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1a838" w14:paraId="2c1a838" w:rsidRDefault="00F3298B" w:rsidP="0067655B" w:rsidR="000D2DDD">
      <w:pPr>
        <w:pStyle w:val="Bezproreda"/>
        <w:jc w:val="right"/>
        <w15:collapsed w:val="false"/>
        <w:rPr>
          <w:rFonts w:hAnsi="Times New Roman" w:ascii="Times New Roman"/>
          <w:sz w:val="24"/>
          <w:szCs w:val="24"/>
        </w:rPr>
      </w:pPr>
      <w:bookmarkStart w:name="_GoBack" w:id="0"/>
      <w:bookmarkEnd w:id="0"/>
      <w:r w:rsidRPr="00ED0F94">
        <w:rPr>
          <w:rFonts w:hAnsi="Times New Roman" w:ascii="Times New Roman"/>
          <w:sz w:val="24"/>
          <w:szCs w:val="24"/>
        </w:rPr>
        <w:t>6</w:t>
      </w:r>
      <w:r w:rsidR="003C77E0" w:rsidRPr="00ED0F94">
        <w:rPr>
          <w:rFonts w:hAnsi="Times New Roman" w:ascii="Times New Roman"/>
          <w:sz w:val="24"/>
          <w:szCs w:val="24"/>
        </w:rPr>
        <w:t xml:space="preserve"> </w:t>
      </w:r>
      <w:r w:rsidR="00404F3C" w:rsidRPr="00ED0F94">
        <w:rPr>
          <w:rFonts w:hAnsi="Times New Roman" w:ascii="Times New Roman"/>
          <w:sz w:val="24"/>
          <w:szCs w:val="24"/>
        </w:rPr>
        <w:t>St-</w:t>
      </w:r>
      <w:r w:rsidR="00594473">
        <w:rPr>
          <w:rFonts w:hAnsi="Times New Roman" w:ascii="Times New Roman"/>
          <w:sz w:val="24"/>
          <w:szCs w:val="24"/>
        </w:rPr>
        <w:t>9/12-62</w:t>
      </w:r>
    </w:p>
    <w:p w:rsidRDefault="0067655B" w:rsidP="0067655B" w:rsidR="0067655B" w:rsidRPr="0067655B">
      <w:pPr>
        <w:pStyle w:val="Bezproreda"/>
        <w:rPr>
          <w:rFonts w:hAnsi="Times New Roman" w:ascii="Times New Roman"/>
          <w:sz w:val="24"/>
          <w:szCs w:val="24"/>
        </w:rPr>
      </w:pPr>
      <w:r w:rsidRPr="0067655B">
        <w:rPr>
          <w:rStyle w:val="Naglaeno"/>
          <w:rFonts w:hAnsi="Times New Roman" w:ascii="Times New Roman"/>
          <w:sz w:val="24"/>
          <w:szCs w:val="24"/>
        </w:rPr>
        <w:t xml:space="preserve">             </w:t>
      </w:r>
      <w:r w:rsidR="006D2B59">
        <w:rPr>
          <w:rFonts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7655B" w:rsidP="0067655B" w:rsidR="0067655B" w:rsidRPr="0067655B">
      <w:pPr>
        <w:pStyle w:val="Bezproreda"/>
        <w:rPr>
          <w:rFonts w:hAnsi="Times New Roman" w:ascii="Times New Roman"/>
          <w:sz w:val="24"/>
          <w:szCs w:val="24"/>
        </w:rPr>
      </w:pPr>
    </w:p>
    <w:p w:rsidRDefault="0067655B" w:rsidP="0067655B" w:rsidR="0067655B" w:rsidRPr="0067655B">
      <w:pPr>
        <w:pStyle w:val="Bezproreda"/>
        <w:rPr>
          <w:rFonts w:hAnsi="Times New Roman" w:ascii="Times New Roman"/>
          <w:sz w:val="24"/>
          <w:szCs w:val="24"/>
        </w:rPr>
      </w:pPr>
      <w:r w:rsidRPr="0067655B">
        <w:rPr>
          <w:rFonts w:hAnsi="Times New Roman" w:ascii="Times New Roman"/>
          <w:sz w:val="24"/>
          <w:szCs w:val="24"/>
        </w:rPr>
        <w:t xml:space="preserve">     REPUBLIKA HRVATSKA</w:t>
      </w:r>
    </w:p>
    <w:p w:rsidRDefault="0067655B" w:rsidP="0067655B" w:rsidR="00ED0F94">
      <w:pPr>
        <w:pStyle w:val="Bezproreda"/>
        <w:rPr>
          <w:rFonts w:hAnsi="Times New Roman" w:ascii="Times New Roman"/>
          <w:sz w:val="24"/>
          <w:szCs w:val="24"/>
        </w:rPr>
      </w:pPr>
      <w:r w:rsidRPr="0067655B">
        <w:rPr>
          <w:rFonts w:hAnsi="Times New Roman" w:ascii="Times New Roman"/>
          <w:sz w:val="24"/>
          <w:szCs w:val="24"/>
        </w:rPr>
        <w:t xml:space="preserve">    </w:t>
      </w:r>
      <w:r w:rsidR="006D2B59">
        <w:rPr>
          <w:rFonts w:hAnsi="Times New Roman" w:ascii="Times New Roman"/>
          <w:sz w:val="24"/>
          <w:szCs w:val="24"/>
        </w:rPr>
        <w:t xml:space="preserve"> TRGOVAČKI SUD U OSIJEKU</w:t>
      </w:r>
    </w:p>
    <w:p w:rsidRDefault="00ED0F94" w:rsidP="00752475" w:rsidR="00ED0F94">
      <w:pPr>
        <w:pStyle w:val="Bezproreda"/>
        <w:jc w:val="right"/>
        <w:rPr>
          <w:rFonts w:hAnsi="Times New Roman" w:ascii="Times New Roman"/>
          <w:sz w:val="24"/>
          <w:szCs w:val="24"/>
        </w:rPr>
      </w:pPr>
    </w:p>
    <w:p w:rsidRDefault="00ED0F94" w:rsidP="00ED0F94" w:rsidR="00ED0F94" w:rsidRPr="00ED0F94">
      <w:pPr>
        <w:pStyle w:val="Bezproreda"/>
        <w:jc w:val="center"/>
        <w:rPr>
          <w:rFonts w:hAnsi="Times New Roman" w:ascii="Times New Roman"/>
          <w:sz w:val="24"/>
          <w:szCs w:val="24"/>
        </w:rPr>
      </w:pPr>
      <w:r>
        <w:rPr>
          <w:rFonts w:hAnsi="Times New Roman" w:ascii="Times New Roman"/>
          <w:sz w:val="24"/>
          <w:szCs w:val="24"/>
        </w:rPr>
        <w:t>REPUBLIKA HRVATSKA</w:t>
      </w:r>
    </w:p>
    <w:p w:rsidRDefault="00404F3C" w:rsidP="00404F3C" w:rsidR="00404F3C" w:rsidRPr="00ED0F94">
      <w:pPr>
        <w:pStyle w:val="Bezproreda"/>
        <w:rPr>
          <w:rFonts w:hAnsi="Times New Roman" w:ascii="Times New Roman"/>
          <w:sz w:val="24"/>
          <w:szCs w:val="24"/>
        </w:rPr>
      </w:pPr>
    </w:p>
    <w:p w:rsidRDefault="00366B2D" w:rsidP="00752475" w:rsidR="00404F3C" w:rsidRPr="00ED0F94">
      <w:pPr>
        <w:pStyle w:val="Bezproreda"/>
        <w:jc w:val="center"/>
        <w:rPr>
          <w:rFonts w:hAnsi="Times New Roman" w:ascii="Times New Roman"/>
          <w:sz w:val="24"/>
          <w:szCs w:val="24"/>
        </w:rPr>
      </w:pPr>
      <w:r w:rsidRPr="00ED0F94">
        <w:rPr>
          <w:rFonts w:hAnsi="Times New Roman" w:ascii="Times New Roman"/>
          <w:sz w:val="24"/>
          <w:szCs w:val="24"/>
        </w:rPr>
        <w:t>R J E Š E NJ E</w:t>
      </w:r>
    </w:p>
    <w:p w:rsidRDefault="00ED0F94" w:rsidP="00404F3C" w:rsidR="00ED0F94" w:rsidRPr="00ED0F94">
      <w:pPr>
        <w:pStyle w:val="Bezproreda"/>
        <w:rPr>
          <w:rFonts w:hAnsi="Times New Roman" w:ascii="Times New Roman"/>
          <w:sz w:val="24"/>
          <w:szCs w:val="24"/>
        </w:rPr>
      </w:pPr>
    </w:p>
    <w:p w:rsidRDefault="00404F3C" w:rsidP="00ED0F94" w:rsidR="00404F3C" w:rsidRPr="00ED0F94">
      <w:pPr>
        <w:pStyle w:val="Bezproreda"/>
        <w:ind w:firstLine="708"/>
        <w:jc w:val="both"/>
        <w:rPr>
          <w:rStyle w:val="tabletextfield"/>
          <w:rFonts w:hAnsi="Times New Roman" w:ascii="Times New Roman"/>
          <w:sz w:val="24"/>
          <w:szCs w:val="24"/>
        </w:rPr>
      </w:pPr>
      <w:r w:rsidRPr="00ED0F94">
        <w:rPr>
          <w:rFonts w:hAnsi="Times New Roman" w:ascii="Times New Roman"/>
          <w:sz w:val="24"/>
          <w:szCs w:val="24"/>
        </w:rPr>
        <w:t>Trgovački sud u Osijeku, po stečajno</w:t>
      </w:r>
      <w:r w:rsidR="0067655B">
        <w:rPr>
          <w:rFonts w:hAnsi="Times New Roman" w:ascii="Times New Roman"/>
          <w:sz w:val="24"/>
          <w:szCs w:val="24"/>
        </w:rPr>
        <w:t>j sutkinji</w:t>
      </w:r>
      <w:r w:rsidRPr="00ED0F94">
        <w:rPr>
          <w:rFonts w:hAnsi="Times New Roman" w:ascii="Times New Roman"/>
          <w:sz w:val="24"/>
          <w:szCs w:val="24"/>
        </w:rPr>
        <w:t xml:space="preserve"> </w:t>
      </w:r>
      <w:r w:rsidR="00F3298B" w:rsidRPr="00ED0F94">
        <w:rPr>
          <w:rFonts w:hAnsi="Times New Roman" w:ascii="Times New Roman"/>
          <w:sz w:val="24"/>
          <w:szCs w:val="24"/>
        </w:rPr>
        <w:t>Nadi Roso</w:t>
      </w:r>
      <w:r w:rsidRPr="00ED0F94">
        <w:rPr>
          <w:rFonts w:hAnsi="Times New Roman" w:ascii="Times New Roman"/>
          <w:sz w:val="24"/>
          <w:szCs w:val="24"/>
        </w:rPr>
        <w:t xml:space="preserve">, u stečajnom </w:t>
      </w:r>
      <w:r w:rsidR="00366B2D" w:rsidRPr="00ED0F94">
        <w:rPr>
          <w:rFonts w:hAnsi="Times New Roman" w:ascii="Times New Roman"/>
          <w:sz w:val="24"/>
          <w:szCs w:val="24"/>
        </w:rPr>
        <w:t>postupku nad dužnikom</w:t>
      </w:r>
      <w:r w:rsidRPr="00ED0F94">
        <w:rPr>
          <w:rFonts w:hAnsi="Times New Roman" w:ascii="Times New Roman"/>
          <w:sz w:val="24"/>
          <w:szCs w:val="24"/>
        </w:rPr>
        <w:t xml:space="preserve"> </w:t>
      </w:r>
      <w:r w:rsidR="00594473" w:rsidRPr="00594473">
        <w:rPr>
          <w:rFonts w:hAnsi="Times New Roman" w:ascii="Times New Roman"/>
          <w:b/>
          <w:sz w:val="24"/>
          <w:szCs w:val="24"/>
        </w:rPr>
        <w:t>TONING d.o.o.  za građenje i trgovinu "u  stečaju", Divoš, Koče Popovića 1/c, OIB: 25200578828, MBS: 030085513</w:t>
      </w:r>
      <w:r w:rsidR="00366B2D" w:rsidRPr="00ED0F94">
        <w:rPr>
          <w:rFonts w:hAnsi="Times New Roman" w:ascii="Times New Roman"/>
          <w:sz w:val="24"/>
          <w:szCs w:val="24"/>
        </w:rPr>
        <w:t xml:space="preserve">, </w:t>
      </w:r>
      <w:r w:rsidRPr="00ED0F94">
        <w:rPr>
          <w:rStyle w:val="tabletextfield"/>
          <w:rFonts w:hAnsi="Times New Roman" w:ascii="Times New Roman"/>
          <w:sz w:val="24"/>
          <w:szCs w:val="24"/>
        </w:rPr>
        <w:t xml:space="preserve">dana </w:t>
      </w:r>
      <w:r w:rsidR="00594473">
        <w:rPr>
          <w:rStyle w:val="tabletextfield"/>
          <w:rFonts w:hAnsi="Times New Roman" w:ascii="Times New Roman"/>
          <w:sz w:val="24"/>
          <w:szCs w:val="24"/>
        </w:rPr>
        <w:t>30. rujna</w:t>
      </w:r>
      <w:r w:rsidR="0067655B">
        <w:rPr>
          <w:rStyle w:val="tabletextfield"/>
          <w:rFonts w:hAnsi="Times New Roman" w:ascii="Times New Roman"/>
          <w:sz w:val="24"/>
          <w:szCs w:val="24"/>
        </w:rPr>
        <w:t xml:space="preserve"> 2016. g.</w:t>
      </w:r>
    </w:p>
    <w:p w:rsidRDefault="00B834B5" w:rsidP="00752475" w:rsidR="00B834B5" w:rsidRPr="00ED0F94">
      <w:pPr>
        <w:pStyle w:val="Bezproreda"/>
        <w:jc w:val="center"/>
        <w:rPr>
          <w:rStyle w:val="tabletextfield"/>
          <w:rFonts w:hAnsi="Times New Roman" w:ascii="Times New Roman"/>
          <w:sz w:val="24"/>
          <w:szCs w:val="24"/>
        </w:rPr>
      </w:pPr>
    </w:p>
    <w:p w:rsidRDefault="00366B2D" w:rsidP="00752475" w:rsidR="00404F3C">
      <w:pPr>
        <w:pStyle w:val="Bezproreda"/>
        <w:jc w:val="center"/>
        <w:rPr>
          <w:rStyle w:val="tabletextfield"/>
          <w:rFonts w:hAnsi="Times New Roman" w:ascii="Times New Roman"/>
          <w:sz w:val="24"/>
          <w:szCs w:val="24"/>
        </w:rPr>
      </w:pPr>
      <w:r w:rsidRPr="00ED0F94">
        <w:rPr>
          <w:rStyle w:val="tabletextfield"/>
          <w:rFonts w:hAnsi="Times New Roman" w:ascii="Times New Roman"/>
          <w:sz w:val="24"/>
          <w:szCs w:val="24"/>
        </w:rPr>
        <w:t>r i j e š i o</w:t>
      </w:r>
      <w:r w:rsidR="00065080" w:rsidRPr="00ED0F94">
        <w:rPr>
          <w:rStyle w:val="tabletextfield"/>
          <w:rFonts w:hAnsi="Times New Roman" w:ascii="Times New Roman"/>
          <w:sz w:val="24"/>
          <w:szCs w:val="24"/>
        </w:rPr>
        <w:t xml:space="preserve"> </w:t>
      </w:r>
      <w:r w:rsidR="003C1C2B" w:rsidRPr="00ED0F94">
        <w:rPr>
          <w:rStyle w:val="tabletextfield"/>
          <w:rFonts w:hAnsi="Times New Roman" w:ascii="Times New Roman"/>
          <w:sz w:val="24"/>
          <w:szCs w:val="24"/>
        </w:rPr>
        <w:t xml:space="preserve"> </w:t>
      </w:r>
      <w:r w:rsidR="00404F3C" w:rsidRPr="00ED0F94">
        <w:rPr>
          <w:rStyle w:val="tabletextfield"/>
          <w:rFonts w:hAnsi="Times New Roman" w:ascii="Times New Roman"/>
          <w:sz w:val="24"/>
          <w:szCs w:val="24"/>
        </w:rPr>
        <w:t xml:space="preserve">  je</w:t>
      </w:r>
    </w:p>
    <w:p w:rsidRDefault="00ED0F94" w:rsidP="00752475" w:rsidR="00ED0F94" w:rsidRPr="00ED0F94">
      <w:pPr>
        <w:pStyle w:val="Bezproreda"/>
        <w:jc w:val="center"/>
        <w:rPr>
          <w:rStyle w:val="tabletextfield"/>
          <w:rFonts w:hAnsi="Times New Roman" w:ascii="Times New Roman"/>
          <w:sz w:val="24"/>
          <w:szCs w:val="24"/>
        </w:rPr>
      </w:pPr>
    </w:p>
    <w:p w:rsidRDefault="00573829" w:rsidP="00752475" w:rsidR="00573829" w:rsidRPr="00ED0F94">
      <w:pPr>
        <w:pStyle w:val="Bezproreda"/>
        <w:jc w:val="center"/>
        <w:rPr>
          <w:rStyle w:val="tabletextfield"/>
          <w:rFonts w:hAnsi="Times New Roman" w:ascii="Times New Roman"/>
          <w:sz w:val="24"/>
          <w:szCs w:val="24"/>
        </w:rPr>
      </w:pPr>
    </w:p>
    <w:p w:rsidRDefault="0067655B" w:rsidP="00ED0F94" w:rsidR="00366B2D" w:rsidRPr="00ED0F94">
      <w:pPr>
        <w:pStyle w:val="Bezproreda"/>
        <w:ind w:firstLine="708"/>
        <w:jc w:val="both"/>
        <w:rPr>
          <w:rFonts w:hAnsi="Times New Roman" w:ascii="Times New Roman"/>
          <w:sz w:val="24"/>
          <w:szCs w:val="24"/>
        </w:rPr>
      </w:pPr>
      <w:r>
        <w:rPr>
          <w:rFonts w:hAnsi="Times New Roman" w:ascii="Times New Roman"/>
          <w:sz w:val="24"/>
          <w:szCs w:val="24"/>
        </w:rPr>
        <w:t>1</w:t>
      </w:r>
      <w:r w:rsidR="00366B2D" w:rsidRPr="00ED0F94">
        <w:rPr>
          <w:rFonts w:hAnsi="Times New Roman" w:ascii="Times New Roman"/>
          <w:sz w:val="24"/>
          <w:szCs w:val="24"/>
        </w:rPr>
        <w:t xml:space="preserve">. </w:t>
      </w:r>
      <w:r w:rsidR="00366B2D" w:rsidRPr="0067655B">
        <w:rPr>
          <w:rFonts w:hAnsi="Times New Roman" w:ascii="Times New Roman"/>
          <w:b/>
          <w:sz w:val="24"/>
          <w:szCs w:val="24"/>
        </w:rPr>
        <w:t>OBUSTAVLJA SE</w:t>
      </w:r>
      <w:r w:rsidR="008E6C10">
        <w:rPr>
          <w:rFonts w:hAnsi="Times New Roman" w:ascii="Times New Roman"/>
          <w:b/>
          <w:sz w:val="24"/>
          <w:szCs w:val="24"/>
        </w:rPr>
        <w:t xml:space="preserve"> I ZAKLJUČUJE</w:t>
      </w:r>
      <w:r w:rsidR="00366B2D" w:rsidRPr="0067655B">
        <w:rPr>
          <w:rFonts w:hAnsi="Times New Roman" w:ascii="Times New Roman"/>
          <w:b/>
          <w:sz w:val="24"/>
          <w:szCs w:val="24"/>
        </w:rPr>
        <w:t xml:space="preserve"> </w:t>
      </w:r>
      <w:r w:rsidR="00366B2D" w:rsidRPr="00ED0F94">
        <w:rPr>
          <w:rFonts w:hAnsi="Times New Roman" w:ascii="Times New Roman"/>
          <w:sz w:val="24"/>
          <w:szCs w:val="24"/>
        </w:rPr>
        <w:t xml:space="preserve">stečajni postupak nad dužnikom </w:t>
      </w:r>
      <w:r w:rsidR="00594473" w:rsidRPr="00594473">
        <w:rPr>
          <w:rFonts w:hAnsi="Times New Roman" w:ascii="Times New Roman"/>
          <w:sz w:val="24"/>
          <w:szCs w:val="24"/>
        </w:rPr>
        <w:t>TONING d.o.o.  za građenje i trgovinu "u  stečaju", Divoš, Koče Popovića 1/c, OIB: 25200578828, MBS: 030085513</w:t>
      </w:r>
      <w:r w:rsidR="00366B2D" w:rsidRPr="00ED0F94">
        <w:rPr>
          <w:rFonts w:hAnsi="Times New Roman" w:ascii="Times New Roman"/>
          <w:sz w:val="24"/>
          <w:szCs w:val="24"/>
        </w:rPr>
        <w:t>, jer stečajna masa nije dostatna za ispunjenje ostalih obveza stečajne mase.</w:t>
      </w:r>
    </w:p>
    <w:p w:rsidRDefault="00366B2D" w:rsidP="00ED0F94" w:rsidR="00366B2D" w:rsidRPr="00ED0F94">
      <w:pPr>
        <w:pStyle w:val="Bezproreda"/>
        <w:jc w:val="both"/>
        <w:rPr>
          <w:rFonts w:hAnsi="Times New Roman" w:ascii="Times New Roman"/>
          <w:sz w:val="24"/>
          <w:szCs w:val="24"/>
        </w:rPr>
      </w:pPr>
    </w:p>
    <w:p w:rsidRDefault="0067655B" w:rsidP="00ED0F94" w:rsidR="00366B2D" w:rsidRPr="00ED0F94">
      <w:pPr>
        <w:pStyle w:val="Bezproreda"/>
        <w:ind w:firstLine="708"/>
        <w:jc w:val="both"/>
        <w:rPr>
          <w:rFonts w:hAnsi="Times New Roman" w:ascii="Times New Roman"/>
          <w:sz w:val="24"/>
          <w:szCs w:val="24"/>
        </w:rPr>
      </w:pPr>
      <w:r>
        <w:rPr>
          <w:rFonts w:hAnsi="Times New Roman" w:ascii="Times New Roman"/>
          <w:sz w:val="24"/>
          <w:szCs w:val="24"/>
        </w:rPr>
        <w:t>2</w:t>
      </w:r>
      <w:r w:rsidR="00F314A8" w:rsidRPr="00ED0F94">
        <w:rPr>
          <w:rFonts w:hAnsi="Times New Roman" w:ascii="Times New Roman"/>
          <w:sz w:val="24"/>
          <w:szCs w:val="24"/>
        </w:rPr>
        <w:t>.</w:t>
      </w:r>
      <w:r w:rsidR="00366B2D" w:rsidRPr="00ED0F94">
        <w:rPr>
          <w:rFonts w:hAnsi="Times New Roman" w:ascii="Times New Roman"/>
          <w:sz w:val="24"/>
          <w:szCs w:val="24"/>
        </w:rPr>
        <w:t xml:space="preserve"> Ovo rješenje objavit će se </w:t>
      </w:r>
      <w:r>
        <w:rPr>
          <w:rFonts w:hAnsi="Times New Roman" w:ascii="Times New Roman"/>
          <w:sz w:val="24"/>
          <w:szCs w:val="24"/>
        </w:rPr>
        <w:t>e-</w:t>
      </w:r>
      <w:r w:rsidR="00366B2D" w:rsidRPr="00ED0F94">
        <w:rPr>
          <w:rFonts w:hAnsi="Times New Roman" w:ascii="Times New Roman"/>
          <w:sz w:val="24"/>
          <w:szCs w:val="24"/>
        </w:rPr>
        <w:t xml:space="preserve">oglasnoj ploči </w:t>
      </w:r>
      <w:r>
        <w:rPr>
          <w:rFonts w:hAnsi="Times New Roman" w:ascii="Times New Roman"/>
          <w:sz w:val="24"/>
          <w:szCs w:val="24"/>
        </w:rPr>
        <w:t>Trgovačkog suda u Osijeku</w:t>
      </w:r>
      <w:r w:rsidR="00366B2D" w:rsidRPr="00ED0F94">
        <w:rPr>
          <w:rFonts w:hAnsi="Times New Roman" w:ascii="Times New Roman"/>
          <w:sz w:val="24"/>
          <w:szCs w:val="24"/>
        </w:rPr>
        <w:t>.</w:t>
      </w:r>
    </w:p>
    <w:p w:rsidRDefault="00366B2D" w:rsidP="00ED0F94" w:rsidR="00366B2D" w:rsidRPr="0067655B">
      <w:pPr>
        <w:pStyle w:val="Bezproreda"/>
        <w:jc w:val="both"/>
        <w:rPr>
          <w:rFonts w:hAnsi="Times New Roman" w:ascii="Times New Roman"/>
          <w:sz w:val="24"/>
          <w:szCs w:val="24"/>
        </w:rPr>
      </w:pPr>
    </w:p>
    <w:p w:rsidRDefault="0067655B" w:rsidP="0067655B" w:rsidR="0067655B">
      <w:pPr>
        <w:ind w:firstLine="708"/>
        <w:jc w:val="both"/>
        <w:rPr>
          <w:rFonts w:hAnsi="Times New Roman" w:ascii="Times New Roman"/>
          <w:sz w:val="24"/>
          <w:szCs w:val="24"/>
        </w:rPr>
      </w:pPr>
      <w:r>
        <w:rPr>
          <w:rFonts w:hAnsi="Times New Roman" w:ascii="Times New Roman"/>
          <w:sz w:val="24"/>
          <w:szCs w:val="24"/>
        </w:rPr>
        <w:t xml:space="preserve">3. </w:t>
      </w:r>
      <w:r w:rsidRPr="0067655B">
        <w:rPr>
          <w:rFonts w:hAnsi="Times New Roman" w:ascii="Times New Roman"/>
          <w:sz w:val="24"/>
          <w:szCs w:val="24"/>
        </w:rPr>
        <w:t xml:space="preserve">Primjerak rješenja, nakon pravomoćnosti, dostavit će se registru Trgovačkog suda u Osijeku, radi upisa brisanja dužnika. </w:t>
      </w:r>
    </w:p>
    <w:p w:rsidRDefault="0067655B" w:rsidP="0067655B" w:rsidR="0067655B">
      <w:pPr>
        <w:spacing w:lineRule="auto" w:line="240" w:after="0"/>
        <w:ind w:firstLine="709"/>
        <w:jc w:val="both"/>
        <w:rPr>
          <w:rFonts w:hAnsi="Times New Roman" w:ascii="Times New Roman"/>
          <w:sz w:val="24"/>
          <w:szCs w:val="24"/>
        </w:rPr>
      </w:pPr>
      <w:r>
        <w:rPr>
          <w:rFonts w:hAnsi="Times New Roman" w:ascii="Times New Roman"/>
          <w:sz w:val="24"/>
          <w:szCs w:val="24"/>
        </w:rPr>
        <w:t xml:space="preserve">4. </w:t>
      </w:r>
      <w:r w:rsidRPr="00A618A0">
        <w:rPr>
          <w:rFonts w:hAnsi="Times New Roman" w:ascii="Times New Roman"/>
          <w:sz w:val="24"/>
          <w:szCs w:val="24"/>
        </w:rPr>
        <w:t>Obvezuje se stečajn</w:t>
      </w:r>
      <w:r w:rsidR="008E6C10">
        <w:rPr>
          <w:rFonts w:hAnsi="Times New Roman" w:ascii="Times New Roman"/>
          <w:sz w:val="24"/>
          <w:szCs w:val="24"/>
        </w:rPr>
        <w:t>i</w:t>
      </w:r>
      <w:r w:rsidRPr="00A618A0">
        <w:rPr>
          <w:rFonts w:hAnsi="Times New Roman" w:ascii="Times New Roman"/>
          <w:sz w:val="24"/>
          <w:szCs w:val="24"/>
        </w:rPr>
        <w:t xml:space="preserve"> upravitelj da završi sve poslove vezane za uredno zaključenje stečajnog postupka kao što su zatvaranje žiro računa stečajnog dužnika, podmirenje preostalih troškova </w:t>
      </w:r>
      <w:r>
        <w:rPr>
          <w:rFonts w:hAnsi="Times New Roman" w:ascii="Times New Roman"/>
          <w:sz w:val="24"/>
          <w:szCs w:val="24"/>
        </w:rPr>
        <w:t>stečajnog postupka – pristojba.</w:t>
      </w:r>
    </w:p>
    <w:p w:rsidRDefault="0067655B" w:rsidP="0067655B" w:rsidR="0067655B" w:rsidRPr="0067655B">
      <w:pPr>
        <w:spacing w:lineRule="auto" w:line="240" w:after="0"/>
        <w:ind w:firstLine="709"/>
        <w:jc w:val="both"/>
        <w:rPr>
          <w:rFonts w:hAnsi="Times New Roman" w:ascii="Times New Roman"/>
          <w:sz w:val="24"/>
          <w:szCs w:val="24"/>
        </w:rPr>
      </w:pPr>
    </w:p>
    <w:p w:rsidRDefault="004C178A" w:rsidP="0067655B" w:rsidR="004C178A" w:rsidRPr="00ED0F94">
      <w:pPr>
        <w:pStyle w:val="Bezproreda"/>
        <w:ind w:firstLine="708"/>
        <w:jc w:val="both"/>
        <w:rPr>
          <w:rFonts w:hAnsi="Times New Roman" w:ascii="Times New Roman"/>
          <w:sz w:val="24"/>
          <w:szCs w:val="24"/>
        </w:rPr>
      </w:pPr>
    </w:p>
    <w:p w:rsidRDefault="004C178A" w:rsidP="004C178A" w:rsidR="004C178A" w:rsidRPr="00ED0F94">
      <w:pPr>
        <w:pStyle w:val="Bezproreda"/>
        <w:jc w:val="center"/>
        <w:rPr>
          <w:rFonts w:hAnsi="Times New Roman" w:ascii="Times New Roman"/>
          <w:b/>
          <w:sz w:val="24"/>
          <w:szCs w:val="24"/>
        </w:rPr>
      </w:pPr>
      <w:r w:rsidRPr="00ED0F94">
        <w:rPr>
          <w:rFonts w:hAnsi="Times New Roman" w:ascii="Times New Roman"/>
          <w:b/>
          <w:sz w:val="24"/>
          <w:szCs w:val="24"/>
        </w:rPr>
        <w:t>Obrazloženje</w:t>
      </w:r>
    </w:p>
    <w:p w:rsidRDefault="004C178A" w:rsidP="00F3298B" w:rsidR="004C178A">
      <w:pPr>
        <w:pStyle w:val="Bezproreda"/>
        <w:jc w:val="both"/>
        <w:rPr>
          <w:rFonts w:hAnsi="Times New Roman" w:ascii="Times New Roman"/>
          <w:sz w:val="24"/>
          <w:szCs w:val="24"/>
        </w:rPr>
      </w:pPr>
    </w:p>
    <w:p w:rsidRDefault="0067655B" w:rsidP="00F3298B" w:rsidR="0067655B" w:rsidRPr="00ED0F94">
      <w:pPr>
        <w:pStyle w:val="Bezproreda"/>
        <w:jc w:val="both"/>
        <w:rPr>
          <w:rFonts w:hAnsi="Times New Roman" w:ascii="Times New Roman"/>
          <w:sz w:val="24"/>
          <w:szCs w:val="24"/>
        </w:rPr>
      </w:pPr>
    </w:p>
    <w:p w:rsidRDefault="008E6C10" w:rsidP="008F1B3F" w:rsidR="009A4679">
      <w:pPr>
        <w:pStyle w:val="Bezproreda"/>
        <w:ind w:firstLine="708"/>
        <w:jc w:val="both"/>
        <w:rPr>
          <w:rFonts w:hAnsi="Times New Roman" w:ascii="Times New Roman"/>
          <w:sz w:val="24"/>
          <w:szCs w:val="24"/>
        </w:rPr>
      </w:pPr>
      <w:r>
        <w:rPr>
          <w:rFonts w:hAnsi="Times New Roman" w:ascii="Times New Roman"/>
          <w:sz w:val="24"/>
          <w:szCs w:val="24"/>
        </w:rPr>
        <w:t>Pravomoćnim r</w:t>
      </w:r>
      <w:r w:rsidR="004C178A" w:rsidRPr="00ED0F94">
        <w:rPr>
          <w:rFonts w:hAnsi="Times New Roman" w:ascii="Times New Roman"/>
          <w:sz w:val="24"/>
          <w:szCs w:val="24"/>
        </w:rPr>
        <w:t>ješenjem Trgovačkog suda u Osijeku broj: St-</w:t>
      </w:r>
      <w:r w:rsidR="00594473">
        <w:rPr>
          <w:rFonts w:hAnsi="Times New Roman" w:ascii="Times New Roman"/>
          <w:sz w:val="24"/>
          <w:szCs w:val="24"/>
        </w:rPr>
        <w:t>9/12</w:t>
      </w:r>
      <w:r w:rsidR="0067655B">
        <w:rPr>
          <w:rFonts w:hAnsi="Times New Roman" w:ascii="Times New Roman"/>
          <w:sz w:val="24"/>
          <w:szCs w:val="24"/>
        </w:rPr>
        <w:t xml:space="preserve"> od </w:t>
      </w:r>
      <w:r w:rsidR="00594473">
        <w:rPr>
          <w:rFonts w:hAnsi="Times New Roman" w:ascii="Times New Roman"/>
          <w:sz w:val="24"/>
          <w:szCs w:val="24"/>
        </w:rPr>
        <w:t>16. ožujka 2012. g.</w:t>
      </w:r>
      <w:r w:rsidR="004C178A" w:rsidRPr="00ED0F94">
        <w:rPr>
          <w:rFonts w:hAnsi="Times New Roman" w:ascii="Times New Roman"/>
          <w:sz w:val="24"/>
          <w:szCs w:val="24"/>
        </w:rPr>
        <w:t xml:space="preserve"> otvoren je stečajni postupak nad dužnikom</w:t>
      </w:r>
      <w:r w:rsidR="009A4679">
        <w:rPr>
          <w:rFonts w:hAnsi="Times New Roman" w:ascii="Times New Roman"/>
          <w:sz w:val="24"/>
          <w:szCs w:val="24"/>
        </w:rPr>
        <w:t xml:space="preserve"> a na prijedlog</w:t>
      </w:r>
      <w:r w:rsidR="009A4679" w:rsidRPr="009A4679">
        <w:rPr>
          <w:rFonts w:hAnsi="Times New Roman" w:ascii="Times New Roman"/>
          <w:sz w:val="24"/>
          <w:szCs w:val="24"/>
        </w:rPr>
        <w:t xml:space="preserve"> </w:t>
      </w:r>
      <w:r>
        <w:rPr>
          <w:rFonts w:hAnsi="Times New Roman" w:ascii="Times New Roman"/>
          <w:sz w:val="24"/>
          <w:szCs w:val="24"/>
        </w:rPr>
        <w:t>RH MF Porezne uprave zastupane po ŽDO od 11.1.2012. g. a za stečajnog upravitelja imenovan je Filip Babić iz Osijeka.</w:t>
      </w:r>
    </w:p>
    <w:p w:rsidRDefault="008E6C10" w:rsidP="008F1B3F" w:rsidR="008E6C10">
      <w:pPr>
        <w:pStyle w:val="Bezproreda"/>
        <w:ind w:firstLine="708"/>
        <w:jc w:val="both"/>
        <w:rPr>
          <w:rFonts w:hAnsi="Times New Roman" w:ascii="Times New Roman"/>
          <w:sz w:val="24"/>
          <w:szCs w:val="24"/>
        </w:rPr>
      </w:pPr>
    </w:p>
    <w:p w:rsidRDefault="008E6C10" w:rsidP="008E6C10" w:rsidR="008E6C10">
      <w:pPr>
        <w:pStyle w:val="Bezproreda"/>
        <w:ind w:firstLine="708"/>
        <w:jc w:val="both"/>
        <w:rPr>
          <w:rFonts w:hAnsi="Times New Roman" w:ascii="Times New Roman"/>
          <w:sz w:val="24"/>
          <w:szCs w:val="24"/>
        </w:rPr>
      </w:pPr>
      <w:r>
        <w:rPr>
          <w:rFonts w:hAnsi="Times New Roman" w:ascii="Times New Roman"/>
          <w:sz w:val="24"/>
          <w:szCs w:val="24"/>
        </w:rPr>
        <w:t>Pravomoćnim rješenjem ovoga suda broj St-9/12 od 18. siječnja 2016. g. prodajom nekretnine stečajnog dužnika namiren je razlučni vjerovnik RH Ministarstvo financija Porezna uprava zastupani po ŽDO Osijek.</w:t>
      </w:r>
    </w:p>
    <w:p w:rsidRDefault="008E6C10" w:rsidP="008E6C10" w:rsidR="008E6C10">
      <w:pPr>
        <w:pStyle w:val="Bezproreda"/>
        <w:ind w:firstLine="708"/>
        <w:jc w:val="both"/>
        <w:rPr>
          <w:rFonts w:hAnsi="Times New Roman" w:ascii="Times New Roman"/>
          <w:sz w:val="24"/>
          <w:szCs w:val="24"/>
        </w:rPr>
      </w:pPr>
    </w:p>
    <w:p w:rsidRDefault="008E6C10" w:rsidP="008E6C10" w:rsidR="0064260E">
      <w:pPr>
        <w:ind w:firstLine="708"/>
        <w:jc w:val="both"/>
        <w:rPr>
          <w:rFonts w:hAnsi="Times New Roman" w:ascii="Times New Roman"/>
          <w:sz w:val="24"/>
          <w:szCs w:val="24"/>
        </w:rPr>
      </w:pPr>
      <w:r>
        <w:rPr>
          <w:rFonts w:hAnsi="Times New Roman" w:ascii="Times New Roman"/>
          <w:sz w:val="24"/>
          <w:szCs w:val="24"/>
        </w:rPr>
        <w:t xml:space="preserve">Podneskom od 27. lipnja 2016. g. stečajni upravitelj prijavio je obustavu stečajnog postupka zbog nedostatnosti mase za ispunjenje ostalih obveza stečajne mase navodeći da stečajni dužnik nema druge imovine za unovčenje, a stečajna masa nije dostatna za ispunjenje </w:t>
      </w:r>
    </w:p>
    <w:p w:rsidRDefault="0064260E" w:rsidP="0064260E" w:rsidR="0064260E">
      <w:pPr>
        <w:jc w:val="both"/>
        <w:rPr>
          <w:rFonts w:hAnsi="Times New Roman" w:ascii="Times New Roman"/>
          <w:sz w:val="24"/>
          <w:szCs w:val="24"/>
        </w:rPr>
      </w:pPr>
    </w:p>
    <w:p w:rsidRDefault="0064260E" w:rsidP="0064260E" w:rsidR="0064260E">
      <w:pPr>
        <w:pStyle w:val="Bezproreda"/>
        <w:jc w:val="right"/>
        <w:rPr>
          <w:rFonts w:hAnsi="Times New Roman" w:ascii="Times New Roman"/>
          <w:sz w:val="24"/>
          <w:szCs w:val="24"/>
        </w:rPr>
      </w:pPr>
      <w:r w:rsidRPr="00ED0F94">
        <w:rPr>
          <w:rFonts w:hAnsi="Times New Roman" w:ascii="Times New Roman"/>
          <w:sz w:val="24"/>
          <w:szCs w:val="24"/>
        </w:rPr>
        <w:t>6 St-</w:t>
      </w:r>
      <w:r>
        <w:rPr>
          <w:rFonts w:hAnsi="Times New Roman" w:ascii="Times New Roman"/>
          <w:sz w:val="24"/>
          <w:szCs w:val="24"/>
        </w:rPr>
        <w:t>9/12-62</w:t>
      </w:r>
    </w:p>
    <w:p w:rsidRDefault="0064260E" w:rsidP="0064260E" w:rsidR="0064260E">
      <w:pPr>
        <w:jc w:val="both"/>
        <w:rPr>
          <w:rFonts w:hAnsi="Times New Roman" w:ascii="Times New Roman"/>
          <w:sz w:val="24"/>
          <w:szCs w:val="24"/>
        </w:rPr>
      </w:pPr>
    </w:p>
    <w:p w:rsidRDefault="008E6C10" w:rsidP="0064260E" w:rsidR="008E6C10">
      <w:pPr>
        <w:jc w:val="both"/>
        <w:rPr>
          <w:rFonts w:hAnsi="Times New Roman" w:ascii="Times New Roman"/>
          <w:sz w:val="24"/>
          <w:szCs w:val="24"/>
        </w:rPr>
      </w:pPr>
      <w:r>
        <w:rPr>
          <w:rFonts w:hAnsi="Times New Roman" w:ascii="Times New Roman"/>
          <w:sz w:val="24"/>
          <w:szCs w:val="24"/>
        </w:rPr>
        <w:t xml:space="preserve">ostalih </w:t>
      </w:r>
      <w:r w:rsidRPr="008E6C10">
        <w:rPr>
          <w:rFonts w:hAnsi="Times New Roman" w:ascii="Times New Roman"/>
          <w:sz w:val="24"/>
          <w:szCs w:val="24"/>
        </w:rPr>
        <w:t>dospjelih obveza stečajne mase te je istim podneskom pozvao stečajne vjerovnike i vjerovnike ostalih obveza stečajne mase</w:t>
      </w:r>
      <w:r>
        <w:rPr>
          <w:rFonts w:hAnsi="Times New Roman" w:ascii="Times New Roman"/>
          <w:sz w:val="24"/>
          <w:szCs w:val="24"/>
        </w:rPr>
        <w:t xml:space="preserve"> da u roku od 15 dana od objave poziva ne e-oglasnoj ploči Trgovačkog suda u Osijeku dostave</w:t>
      </w:r>
      <w:r w:rsidRPr="008E6C10">
        <w:rPr>
          <w:rFonts w:hAnsi="Times New Roman" w:ascii="Times New Roman"/>
          <w:sz w:val="24"/>
          <w:szCs w:val="24"/>
        </w:rPr>
        <w:t xml:space="preserve"> mišljenj</w:t>
      </w:r>
      <w:r>
        <w:rPr>
          <w:rFonts w:hAnsi="Times New Roman" w:ascii="Times New Roman"/>
          <w:sz w:val="24"/>
          <w:szCs w:val="24"/>
        </w:rPr>
        <w:t>e</w:t>
      </w:r>
      <w:r w:rsidRPr="008E6C10">
        <w:rPr>
          <w:rFonts w:hAnsi="Times New Roman" w:ascii="Times New Roman"/>
          <w:sz w:val="24"/>
          <w:szCs w:val="24"/>
        </w:rPr>
        <w:t xml:space="preserve"> o prijav</w:t>
      </w:r>
      <w:r>
        <w:rPr>
          <w:rFonts w:hAnsi="Times New Roman" w:ascii="Times New Roman"/>
          <w:sz w:val="24"/>
          <w:szCs w:val="24"/>
        </w:rPr>
        <w:t>i</w:t>
      </w:r>
      <w:r w:rsidRPr="008E6C10">
        <w:rPr>
          <w:rFonts w:hAnsi="Times New Roman" w:ascii="Times New Roman"/>
          <w:sz w:val="24"/>
          <w:szCs w:val="24"/>
        </w:rPr>
        <w:t xml:space="preserve"> stečajnog upravitelja za obustavu stečajnog postupka nad dužnikom a sukladno čl. 204 st. 2 Stečajnog zakona („Narodne novine“ broj 44/96, 29/99, 129/00, 123/03, 197/03  187/04, 82/06,  116/10, 25/12, 133/12, 45/13 i 71/15  u daljnjem tekstu SZ)</w:t>
      </w:r>
      <w:r>
        <w:rPr>
          <w:rFonts w:hAnsi="Times New Roman" w:ascii="Times New Roman"/>
          <w:sz w:val="24"/>
          <w:szCs w:val="24"/>
        </w:rPr>
        <w:t>.</w:t>
      </w:r>
    </w:p>
    <w:p w:rsidRDefault="008E6C10" w:rsidP="008E6C10" w:rsidR="00235CAD" w:rsidRPr="00235CAD">
      <w:pPr>
        <w:ind w:firstLine="708"/>
        <w:jc w:val="both"/>
        <w:rPr>
          <w:rFonts w:hAnsi="Times New Roman" w:ascii="Times New Roman"/>
          <w:sz w:val="24"/>
          <w:szCs w:val="24"/>
        </w:rPr>
      </w:pPr>
      <w:r>
        <w:rPr>
          <w:rFonts w:hAnsi="Times New Roman" w:ascii="Times New Roman"/>
          <w:sz w:val="24"/>
          <w:szCs w:val="24"/>
        </w:rPr>
        <w:t>Prijava o nedostatnosti stečajne mase za ispunjenje ostalih obveza stečajne mase, stečajnog upravitelja od 27. lipnja 2016. g. objavljena je na e-oglasnoj ploči ovoga suda dana 5. rujna 2016. g.</w:t>
      </w:r>
    </w:p>
    <w:p w:rsidRDefault="00235CAD" w:rsidP="00235CAD" w:rsidR="00235CAD" w:rsidRPr="00ED0F94">
      <w:pPr>
        <w:pStyle w:val="Bezproreda"/>
        <w:ind w:firstLine="708"/>
        <w:jc w:val="both"/>
        <w:rPr>
          <w:rFonts w:hAnsi="Times New Roman" w:ascii="Times New Roman"/>
          <w:sz w:val="24"/>
          <w:szCs w:val="24"/>
        </w:rPr>
      </w:pPr>
      <w:r w:rsidRPr="00ED0F94">
        <w:rPr>
          <w:rFonts w:hAnsi="Times New Roman" w:ascii="Times New Roman"/>
          <w:sz w:val="24"/>
          <w:szCs w:val="24"/>
        </w:rPr>
        <w:t xml:space="preserve">U otvorenom roku  niti jedan </w:t>
      </w:r>
      <w:r w:rsidR="008E6C10">
        <w:rPr>
          <w:rFonts w:hAnsi="Times New Roman" w:ascii="Times New Roman"/>
          <w:sz w:val="24"/>
          <w:szCs w:val="24"/>
        </w:rPr>
        <w:t xml:space="preserve">stečajni </w:t>
      </w:r>
      <w:r w:rsidRPr="00ED0F94">
        <w:rPr>
          <w:rFonts w:hAnsi="Times New Roman" w:ascii="Times New Roman"/>
          <w:sz w:val="24"/>
          <w:szCs w:val="24"/>
        </w:rPr>
        <w:t>vjerovnik</w:t>
      </w:r>
      <w:r w:rsidR="008E6C10">
        <w:rPr>
          <w:rFonts w:hAnsi="Times New Roman" w:ascii="Times New Roman"/>
          <w:sz w:val="24"/>
          <w:szCs w:val="24"/>
        </w:rPr>
        <w:t xml:space="preserve"> a niti vjerovnici ostalih obveza stečajne mase nisu</w:t>
      </w:r>
      <w:r w:rsidRPr="00ED0F94">
        <w:rPr>
          <w:rFonts w:hAnsi="Times New Roman" w:ascii="Times New Roman"/>
          <w:sz w:val="24"/>
          <w:szCs w:val="24"/>
        </w:rPr>
        <w:t xml:space="preserve"> izrazi</w:t>
      </w:r>
      <w:r w:rsidR="008E6C10">
        <w:rPr>
          <w:rFonts w:hAnsi="Times New Roman" w:ascii="Times New Roman"/>
          <w:sz w:val="24"/>
          <w:szCs w:val="24"/>
        </w:rPr>
        <w:t>li</w:t>
      </w:r>
      <w:r w:rsidRPr="00ED0F94">
        <w:rPr>
          <w:rFonts w:hAnsi="Times New Roman" w:ascii="Times New Roman"/>
          <w:sz w:val="24"/>
          <w:szCs w:val="24"/>
        </w:rPr>
        <w:t xml:space="preserve"> mišljenje da se protiv</w:t>
      </w:r>
      <w:r w:rsidR="008E6C10">
        <w:rPr>
          <w:rFonts w:hAnsi="Times New Roman" w:ascii="Times New Roman"/>
          <w:sz w:val="24"/>
          <w:szCs w:val="24"/>
        </w:rPr>
        <w:t>e</w:t>
      </w:r>
      <w:r w:rsidRPr="00ED0F94">
        <w:rPr>
          <w:rFonts w:hAnsi="Times New Roman" w:ascii="Times New Roman"/>
          <w:sz w:val="24"/>
          <w:szCs w:val="24"/>
        </w:rPr>
        <w:t xml:space="preserve"> obustavi stečajnog postupka nad stečajnim dužnikom sukladno odredbi čl. 204. Stečajnog zakona.</w:t>
      </w:r>
    </w:p>
    <w:p w:rsidRDefault="00235CAD" w:rsidP="009A4679" w:rsidR="00235CAD">
      <w:pPr>
        <w:pStyle w:val="Bezproreda"/>
        <w:jc w:val="both"/>
        <w:rPr>
          <w:rFonts w:hAnsi="Times New Roman" w:ascii="Times New Roman"/>
          <w:sz w:val="24"/>
          <w:szCs w:val="24"/>
        </w:rPr>
      </w:pPr>
    </w:p>
    <w:p w:rsidRDefault="00235CAD" w:rsidP="00235CAD" w:rsidR="00235CAD" w:rsidRPr="00ED0F94">
      <w:pPr>
        <w:pStyle w:val="Bezproreda"/>
        <w:ind w:firstLine="708"/>
        <w:jc w:val="both"/>
        <w:rPr>
          <w:rFonts w:hAnsi="Times New Roman" w:ascii="Times New Roman"/>
          <w:sz w:val="24"/>
          <w:szCs w:val="24"/>
        </w:rPr>
      </w:pPr>
      <w:r w:rsidRPr="00ED0F94">
        <w:rPr>
          <w:rFonts w:hAnsi="Times New Roman" w:ascii="Times New Roman"/>
          <w:sz w:val="24"/>
          <w:szCs w:val="24"/>
        </w:rPr>
        <w:t>Stoga je na temelju odredbe čl. 204.</w:t>
      </w:r>
      <w:r>
        <w:rPr>
          <w:rFonts w:hAnsi="Times New Roman" w:ascii="Times New Roman"/>
          <w:sz w:val="24"/>
          <w:szCs w:val="24"/>
        </w:rPr>
        <w:t xml:space="preserve"> i 207</w:t>
      </w:r>
      <w:r w:rsidRPr="00ED0F94">
        <w:rPr>
          <w:rFonts w:hAnsi="Times New Roman" w:ascii="Times New Roman"/>
          <w:sz w:val="24"/>
          <w:szCs w:val="24"/>
        </w:rPr>
        <w:t xml:space="preserve"> </w:t>
      </w:r>
      <w:r>
        <w:rPr>
          <w:rFonts w:hAnsi="Times New Roman" w:ascii="Times New Roman"/>
          <w:sz w:val="24"/>
          <w:szCs w:val="24"/>
        </w:rPr>
        <w:t>SZ</w:t>
      </w:r>
      <w:r w:rsidRPr="00ED0F94">
        <w:rPr>
          <w:rFonts w:hAnsi="Times New Roman" w:ascii="Times New Roman"/>
          <w:sz w:val="24"/>
          <w:szCs w:val="24"/>
        </w:rPr>
        <w:t xml:space="preserve"> odlučeno kao u točki 1. Izreke rješenja</w:t>
      </w:r>
      <w:r>
        <w:rPr>
          <w:rFonts w:hAnsi="Times New Roman" w:ascii="Times New Roman"/>
          <w:sz w:val="24"/>
          <w:szCs w:val="24"/>
        </w:rPr>
        <w:t>.</w:t>
      </w:r>
    </w:p>
    <w:p w:rsidRDefault="00235CAD" w:rsidP="009A4679" w:rsidR="00235CAD" w:rsidRPr="00235CAD">
      <w:pPr>
        <w:pStyle w:val="Bezproreda"/>
        <w:jc w:val="both"/>
        <w:rPr>
          <w:rFonts w:hAnsi="Times New Roman" w:ascii="Times New Roman"/>
          <w:sz w:val="24"/>
          <w:szCs w:val="24"/>
        </w:rPr>
      </w:pPr>
    </w:p>
    <w:p w:rsidRDefault="009A4679" w:rsidP="00F314A8" w:rsidR="009A4679">
      <w:pPr>
        <w:pStyle w:val="Bezproreda"/>
        <w:jc w:val="both"/>
        <w:rPr>
          <w:rFonts w:hAnsi="Times New Roman" w:ascii="Times New Roman"/>
          <w:sz w:val="24"/>
          <w:szCs w:val="24"/>
        </w:rPr>
      </w:pPr>
      <w:r w:rsidRPr="009A4679">
        <w:rPr>
          <w:rFonts w:hAnsi="Times New Roman" w:ascii="Times New Roman"/>
          <w:sz w:val="24"/>
          <w:szCs w:val="24"/>
        </w:rPr>
        <w:tab/>
      </w:r>
      <w:r w:rsidR="00235CAD">
        <w:rPr>
          <w:rFonts w:hAnsi="Times New Roman" w:ascii="Times New Roman"/>
          <w:sz w:val="24"/>
          <w:szCs w:val="24"/>
        </w:rPr>
        <w:t>Ujedno sud je obvezao stečajn</w:t>
      </w:r>
      <w:r w:rsidR="008E6C10">
        <w:rPr>
          <w:rFonts w:hAnsi="Times New Roman" w:ascii="Times New Roman"/>
          <w:sz w:val="24"/>
          <w:szCs w:val="24"/>
        </w:rPr>
        <w:t>og</w:t>
      </w:r>
      <w:r w:rsidR="00235CAD">
        <w:rPr>
          <w:rFonts w:hAnsi="Times New Roman" w:ascii="Times New Roman"/>
          <w:sz w:val="24"/>
          <w:szCs w:val="24"/>
        </w:rPr>
        <w:t xml:space="preserve"> upravitelj</w:t>
      </w:r>
      <w:r w:rsidR="008E6C10">
        <w:rPr>
          <w:rFonts w:hAnsi="Times New Roman" w:ascii="Times New Roman"/>
          <w:sz w:val="24"/>
          <w:szCs w:val="24"/>
        </w:rPr>
        <w:t>a</w:t>
      </w:r>
      <w:r w:rsidR="00235CAD">
        <w:rPr>
          <w:rFonts w:hAnsi="Times New Roman" w:ascii="Times New Roman"/>
          <w:sz w:val="24"/>
          <w:szCs w:val="24"/>
        </w:rPr>
        <w:t xml:space="preserve"> da </w:t>
      </w:r>
      <w:r w:rsidR="0064260E">
        <w:rPr>
          <w:rFonts w:hAnsi="Times New Roman" w:ascii="Times New Roman"/>
          <w:sz w:val="24"/>
          <w:szCs w:val="24"/>
        </w:rPr>
        <w:t xml:space="preserve">postupa </w:t>
      </w:r>
      <w:r w:rsidRPr="009A4679">
        <w:rPr>
          <w:rFonts w:hAnsi="Times New Roman" w:ascii="Times New Roman"/>
          <w:sz w:val="24"/>
          <w:szCs w:val="24"/>
        </w:rPr>
        <w:t>sukladno članku 25. S</w:t>
      </w:r>
      <w:r w:rsidR="006D2B59">
        <w:rPr>
          <w:rFonts w:hAnsi="Times New Roman" w:ascii="Times New Roman"/>
          <w:sz w:val="24"/>
          <w:szCs w:val="24"/>
        </w:rPr>
        <w:t>Z</w:t>
      </w:r>
      <w:r w:rsidRPr="009A4679">
        <w:rPr>
          <w:rFonts w:hAnsi="Times New Roman" w:ascii="Times New Roman"/>
          <w:sz w:val="24"/>
          <w:szCs w:val="24"/>
        </w:rPr>
        <w:t xml:space="preserve"> </w:t>
      </w:r>
      <w:r w:rsidR="006D2B59">
        <w:rPr>
          <w:rFonts w:hAnsi="Times New Roman" w:ascii="Times New Roman"/>
          <w:sz w:val="24"/>
          <w:szCs w:val="24"/>
        </w:rPr>
        <w:t>kao što je to navedeno u točki 4. izreke</w:t>
      </w:r>
      <w:r w:rsidRPr="009A4679">
        <w:rPr>
          <w:rFonts w:hAnsi="Times New Roman" w:ascii="Times New Roman"/>
          <w:sz w:val="24"/>
          <w:szCs w:val="24"/>
        </w:rPr>
        <w:t>.</w:t>
      </w:r>
    </w:p>
    <w:p w:rsidRDefault="0064260E" w:rsidP="00F314A8" w:rsidR="0064260E">
      <w:pPr>
        <w:pStyle w:val="Bezproreda"/>
        <w:jc w:val="both"/>
        <w:rPr>
          <w:rFonts w:hAnsi="Times New Roman" w:ascii="Times New Roman"/>
          <w:sz w:val="24"/>
          <w:szCs w:val="24"/>
        </w:rPr>
      </w:pPr>
    </w:p>
    <w:p w:rsidRDefault="0064260E" w:rsidP="00F314A8" w:rsidR="0064260E">
      <w:pPr>
        <w:pStyle w:val="Bezproreda"/>
        <w:jc w:val="both"/>
        <w:rPr>
          <w:rFonts w:hAnsi="Times New Roman" w:ascii="Times New Roman"/>
          <w:sz w:val="24"/>
          <w:szCs w:val="24"/>
        </w:rPr>
      </w:pPr>
    </w:p>
    <w:p w:rsidRDefault="00015ABD" w:rsidP="00015ABD" w:rsidR="00015ABD" w:rsidRPr="00ED0F94">
      <w:pPr>
        <w:pStyle w:val="Bezproreda"/>
        <w:rPr>
          <w:rFonts w:hAnsi="Times New Roman" w:ascii="Times New Roman"/>
          <w:sz w:val="24"/>
          <w:szCs w:val="24"/>
        </w:rPr>
      </w:pPr>
    </w:p>
    <w:p w:rsidRDefault="006D2B59" w:rsidP="006D2B59" w:rsidR="00417A2B">
      <w:pPr>
        <w:pStyle w:val="Bezproreda"/>
        <w:tabs>
          <w:tab w:pos="4536" w:val="center"/>
          <w:tab w:pos="6585" w:val="left"/>
        </w:tabs>
        <w:rPr>
          <w:rFonts w:hAnsi="Times New Roman" w:ascii="Times New Roman"/>
          <w:sz w:val="24"/>
          <w:szCs w:val="24"/>
        </w:rPr>
      </w:pPr>
      <w:r>
        <w:rPr>
          <w:rFonts w:hAnsi="Times New Roman" w:ascii="Times New Roman"/>
          <w:sz w:val="24"/>
          <w:szCs w:val="24"/>
        </w:rPr>
        <w:tab/>
      </w:r>
      <w:r w:rsidR="00F314A8" w:rsidRPr="00ED0F94">
        <w:rPr>
          <w:rFonts w:hAnsi="Times New Roman" w:ascii="Times New Roman"/>
          <w:sz w:val="24"/>
          <w:szCs w:val="24"/>
        </w:rPr>
        <w:t>U Osijeku</w:t>
      </w:r>
      <w:r w:rsidR="00ED0F94">
        <w:rPr>
          <w:rFonts w:hAnsi="Times New Roman" w:ascii="Times New Roman"/>
          <w:sz w:val="24"/>
          <w:szCs w:val="24"/>
        </w:rPr>
        <w:t xml:space="preserve"> </w:t>
      </w:r>
      <w:r w:rsidR="0064260E">
        <w:rPr>
          <w:rFonts w:hAnsi="Times New Roman" w:ascii="Times New Roman"/>
          <w:sz w:val="24"/>
          <w:szCs w:val="24"/>
        </w:rPr>
        <w:t>30. rujna</w:t>
      </w:r>
      <w:r>
        <w:rPr>
          <w:rFonts w:hAnsi="Times New Roman" w:ascii="Times New Roman"/>
          <w:sz w:val="24"/>
          <w:szCs w:val="24"/>
        </w:rPr>
        <w:t xml:space="preserve"> 2016. g.</w:t>
      </w:r>
    </w:p>
    <w:p w:rsidRDefault="0064260E" w:rsidP="006D2B59" w:rsidR="0064260E" w:rsidRPr="00ED0F94">
      <w:pPr>
        <w:pStyle w:val="Bezproreda"/>
        <w:tabs>
          <w:tab w:pos="4536" w:val="center"/>
          <w:tab w:pos="6585" w:val="left"/>
        </w:tabs>
        <w:rPr>
          <w:rFonts w:hAnsi="Times New Roman" w:ascii="Times New Roman"/>
          <w:sz w:val="24"/>
          <w:szCs w:val="24"/>
        </w:rPr>
      </w:pPr>
    </w:p>
    <w:p w:rsidRDefault="00366B2D" w:rsidP="00F3298B" w:rsidR="00366B2D" w:rsidRPr="00ED0F94">
      <w:pPr>
        <w:pStyle w:val="Bezproreda"/>
        <w:jc w:val="both"/>
        <w:rPr>
          <w:rFonts w:hAnsi="Times New Roman" w:ascii="Times New Roman"/>
          <w:sz w:val="24"/>
          <w:szCs w:val="24"/>
        </w:rPr>
      </w:pPr>
    </w:p>
    <w:p w:rsidRDefault="00ED0F94" w:rsidP="00ED0F94" w:rsidR="00ED0F94" w:rsidRPr="00ED0F94">
      <w:pPr>
        <w:pStyle w:val="Bezproreda"/>
        <w:rPr>
          <w:rFonts w:hAnsi="Times New Roman" w:ascii="Times New Roman"/>
          <w:sz w:val="24"/>
          <w:szCs w:val="24"/>
        </w:rPr>
      </w:pPr>
      <w:r w:rsidRPr="00ED0F94">
        <w:rPr>
          <w:rFonts w:hAnsi="Times New Roman" w:ascii="Times New Roman"/>
          <w:sz w:val="24"/>
          <w:szCs w:val="24"/>
        </w:rPr>
        <w:t>Zapisničar: Danijela Sekulić</w:t>
      </w:r>
    </w:p>
    <w:p w:rsidRDefault="00ED0F94" w:rsidP="00ED0F94" w:rsidR="00ED0F94" w:rsidRPr="00ED0F94">
      <w:pPr>
        <w:pStyle w:val="Bezproreda"/>
        <w:rPr>
          <w:rFonts w:hAnsi="Times New Roman" w:ascii="Times New Roman"/>
          <w:sz w:val="24"/>
          <w:szCs w:val="24"/>
        </w:rPr>
      </w:pPr>
      <w:r w:rsidRPr="00ED0F94">
        <w:rPr>
          <w:rFonts w:hAnsi="Times New Roman" w:ascii="Times New Roman"/>
          <w:sz w:val="24"/>
          <w:szCs w:val="24"/>
        </w:rPr>
        <w:t xml:space="preserve">                                                                                                    STEČAJN</w:t>
      </w:r>
      <w:r w:rsidR="006D2B59">
        <w:rPr>
          <w:rFonts w:hAnsi="Times New Roman" w:ascii="Times New Roman"/>
          <w:sz w:val="24"/>
          <w:szCs w:val="24"/>
        </w:rPr>
        <w:t>A</w:t>
      </w:r>
      <w:r w:rsidRPr="00ED0F94">
        <w:rPr>
          <w:rFonts w:hAnsi="Times New Roman" w:ascii="Times New Roman"/>
          <w:sz w:val="24"/>
          <w:szCs w:val="24"/>
        </w:rPr>
        <w:t xml:space="preserve"> SU</w:t>
      </w:r>
      <w:r w:rsidR="006D2B59">
        <w:rPr>
          <w:rFonts w:hAnsi="Times New Roman" w:ascii="Times New Roman"/>
          <w:sz w:val="24"/>
          <w:szCs w:val="24"/>
        </w:rPr>
        <w:t>TKINJA</w:t>
      </w:r>
      <w:r w:rsidRPr="00ED0F94">
        <w:rPr>
          <w:rFonts w:hAnsi="Times New Roman" w:ascii="Times New Roman"/>
          <w:sz w:val="24"/>
          <w:szCs w:val="24"/>
        </w:rPr>
        <w:t>:</w:t>
      </w:r>
    </w:p>
    <w:p w:rsidRDefault="00ED0F94" w:rsidP="00ED0F94" w:rsidR="00ED0F94">
      <w:pPr>
        <w:pStyle w:val="Bezproreda"/>
        <w:rPr>
          <w:rFonts w:hAnsi="Times New Roman" w:ascii="Times New Roman"/>
          <w:sz w:val="24"/>
          <w:szCs w:val="24"/>
        </w:rPr>
      </w:pPr>
      <w:r w:rsidRPr="00ED0F94">
        <w:rPr>
          <w:rFonts w:hAnsi="Times New Roman" w:ascii="Times New Roman"/>
          <w:sz w:val="24"/>
          <w:szCs w:val="24"/>
        </w:rPr>
        <w:t xml:space="preserve">                                                                                                      </w:t>
      </w:r>
      <w:r w:rsidR="006D2B59">
        <w:rPr>
          <w:rFonts w:hAnsi="Times New Roman" w:ascii="Times New Roman"/>
          <w:sz w:val="24"/>
          <w:szCs w:val="24"/>
        </w:rPr>
        <w:t xml:space="preserve">     </w:t>
      </w:r>
      <w:r w:rsidRPr="00ED0F94">
        <w:rPr>
          <w:rFonts w:hAnsi="Times New Roman" w:ascii="Times New Roman"/>
          <w:sz w:val="24"/>
          <w:szCs w:val="24"/>
        </w:rPr>
        <w:t xml:space="preserve">  Nada Roso</w:t>
      </w:r>
    </w:p>
    <w:p w:rsidRDefault="0064260E" w:rsidP="00ED0F94" w:rsidR="0064260E">
      <w:pPr>
        <w:pStyle w:val="Bezproreda"/>
        <w:rPr>
          <w:rFonts w:hAnsi="Times New Roman" w:ascii="Times New Roman"/>
          <w:sz w:val="24"/>
          <w:szCs w:val="24"/>
        </w:rPr>
      </w:pPr>
    </w:p>
    <w:p w:rsidRDefault="0064260E" w:rsidP="00ED0F94" w:rsidR="0064260E" w:rsidRPr="00ED0F94">
      <w:pPr>
        <w:pStyle w:val="Bezproreda"/>
        <w:rPr>
          <w:rFonts w:hAnsi="Times New Roman" w:ascii="Times New Roman"/>
          <w:sz w:val="24"/>
          <w:szCs w:val="24"/>
        </w:rPr>
      </w:pPr>
    </w:p>
    <w:p w:rsidRDefault="00ED0F94" w:rsidP="00ED0F94" w:rsidR="00ED0F94" w:rsidRPr="00ED0F94">
      <w:pPr>
        <w:pStyle w:val="Bezproreda"/>
        <w:rPr>
          <w:rFonts w:hAnsi="Times New Roman" w:ascii="Times New Roman"/>
          <w:b/>
          <w:sz w:val="24"/>
          <w:szCs w:val="24"/>
        </w:rPr>
      </w:pPr>
    </w:p>
    <w:p w:rsidRDefault="00ED0F94" w:rsidP="00ED0F94" w:rsidR="00ED0F94" w:rsidRPr="00ED0F94">
      <w:pPr>
        <w:pStyle w:val="Bezproreda"/>
        <w:rPr>
          <w:rFonts w:hAnsi="Times New Roman" w:ascii="Times New Roman"/>
          <w:b/>
          <w:sz w:val="24"/>
          <w:szCs w:val="24"/>
        </w:rPr>
      </w:pPr>
      <w:r w:rsidRPr="00ED0F94">
        <w:rPr>
          <w:rFonts w:hAnsi="Times New Roman" w:ascii="Times New Roman"/>
          <w:b/>
          <w:sz w:val="24"/>
          <w:szCs w:val="24"/>
        </w:rPr>
        <w:t>POUKA O PRAVNOM LIJEKU:</w:t>
      </w:r>
    </w:p>
    <w:p w:rsidRDefault="00ED0F94" w:rsidP="00ED0F94" w:rsidR="00ED0F94">
      <w:pPr>
        <w:pStyle w:val="Bezproreda"/>
        <w:rPr>
          <w:rFonts w:hAnsi="Times New Roman" w:ascii="Times New Roman"/>
          <w:sz w:val="24"/>
          <w:szCs w:val="24"/>
        </w:rPr>
      </w:pPr>
      <w:r w:rsidRPr="00ED0F94">
        <w:rPr>
          <w:rFonts w:hAnsi="Times New Roman" w:ascii="Times New Roman"/>
          <w:sz w:val="24"/>
          <w:szCs w:val="24"/>
        </w:rPr>
        <w:t>Protiv ovog rješenja stečajni vjerovnici i stečajni upravitelj mogu u roku od 8 dana od dana dostave ovog rješenja podnijeti žalbu VTS RH Zagreb putem ovog suda u 3 primjerka.</w:t>
      </w:r>
      <w:r w:rsidR="006D2B59">
        <w:rPr>
          <w:rFonts w:hAnsi="Times New Roman" w:ascii="Times New Roman"/>
          <w:sz w:val="24"/>
          <w:szCs w:val="24"/>
        </w:rPr>
        <w:t xml:space="preserve"> </w:t>
      </w:r>
    </w:p>
    <w:p w:rsidRDefault="006D2B59" w:rsidP="00ED0F94" w:rsidR="006D2B59" w:rsidRPr="00ED0F94">
      <w:pPr>
        <w:pStyle w:val="Bezproreda"/>
        <w:rPr>
          <w:rFonts w:hAnsi="Times New Roman" w:ascii="Times New Roman"/>
          <w:sz w:val="24"/>
          <w:szCs w:val="24"/>
        </w:rPr>
      </w:pPr>
    </w:p>
    <w:p w:rsidRDefault="00ED0F94" w:rsidP="00ED0F94" w:rsidR="00ED0F94" w:rsidRPr="00ED0F94">
      <w:pPr>
        <w:pStyle w:val="Bezproreda"/>
        <w:rPr>
          <w:rFonts w:hAnsi="Times New Roman" w:ascii="Times New Roman"/>
          <w:sz w:val="24"/>
          <w:szCs w:val="24"/>
        </w:rPr>
      </w:pPr>
    </w:p>
    <w:p w:rsidRDefault="00ED0F94" w:rsidP="00ED0F94" w:rsidR="00ED0F94">
      <w:pPr>
        <w:pStyle w:val="Bezproreda"/>
        <w:rPr>
          <w:rFonts w:hAnsi="Times New Roman" w:ascii="Times New Roman"/>
          <w:sz w:val="24"/>
          <w:szCs w:val="24"/>
        </w:rPr>
      </w:pPr>
      <w:r w:rsidRPr="00ED0F94">
        <w:rPr>
          <w:rFonts w:hAnsi="Times New Roman" w:ascii="Times New Roman"/>
          <w:sz w:val="24"/>
          <w:szCs w:val="24"/>
        </w:rPr>
        <w:t>DNA:</w:t>
      </w:r>
    </w:p>
    <w:p w:rsidRDefault="00ED0F94" w:rsidP="00ED0F94" w:rsidR="00ED0F94">
      <w:pPr>
        <w:pStyle w:val="Bezproreda"/>
        <w:numPr>
          <w:ilvl w:val="0"/>
          <w:numId w:val="14"/>
        </w:numPr>
        <w:rPr>
          <w:rFonts w:hAnsi="Times New Roman" w:ascii="Times New Roman"/>
          <w:sz w:val="24"/>
          <w:szCs w:val="24"/>
        </w:rPr>
      </w:pPr>
      <w:r>
        <w:rPr>
          <w:rFonts w:hAnsi="Times New Roman" w:ascii="Times New Roman"/>
          <w:sz w:val="24"/>
          <w:szCs w:val="24"/>
        </w:rPr>
        <w:t xml:space="preserve">st. uprav. </w:t>
      </w:r>
      <w:r w:rsidR="0064260E">
        <w:rPr>
          <w:rFonts w:hAnsi="Times New Roman" w:ascii="Times New Roman"/>
          <w:sz w:val="24"/>
          <w:szCs w:val="24"/>
        </w:rPr>
        <w:t>Filip Babić</w:t>
      </w:r>
    </w:p>
    <w:p w:rsidRDefault="00ED0F94" w:rsidP="00ED0F94" w:rsidR="00ED0F94">
      <w:pPr>
        <w:pStyle w:val="Bezproreda"/>
        <w:numPr>
          <w:ilvl w:val="0"/>
          <w:numId w:val="14"/>
        </w:numPr>
        <w:rPr>
          <w:rFonts w:hAnsi="Times New Roman" w:ascii="Times New Roman"/>
          <w:sz w:val="24"/>
          <w:szCs w:val="24"/>
        </w:rPr>
      </w:pPr>
      <w:r>
        <w:rPr>
          <w:rFonts w:hAnsi="Times New Roman" w:ascii="Times New Roman"/>
          <w:sz w:val="24"/>
          <w:szCs w:val="24"/>
        </w:rPr>
        <w:t>ŽDO</w:t>
      </w:r>
      <w:r w:rsidR="006D2B59">
        <w:rPr>
          <w:rFonts w:hAnsi="Times New Roman" w:ascii="Times New Roman"/>
          <w:sz w:val="24"/>
          <w:szCs w:val="24"/>
        </w:rPr>
        <w:t xml:space="preserve"> Osijek</w:t>
      </w:r>
    </w:p>
    <w:p w:rsidRDefault="006D2B59" w:rsidP="00ED0F94" w:rsidR="0064260E">
      <w:pPr>
        <w:pStyle w:val="Bezproreda"/>
        <w:numPr>
          <w:ilvl w:val="0"/>
          <w:numId w:val="14"/>
        </w:numPr>
        <w:rPr>
          <w:rFonts w:hAnsi="Times New Roman" w:ascii="Times New Roman"/>
          <w:sz w:val="24"/>
          <w:szCs w:val="24"/>
        </w:rPr>
      </w:pPr>
      <w:r w:rsidRPr="0064260E">
        <w:rPr>
          <w:rFonts w:hAnsi="Times New Roman" w:ascii="Times New Roman"/>
          <w:sz w:val="24"/>
          <w:szCs w:val="24"/>
        </w:rPr>
        <w:t>e-</w:t>
      </w:r>
      <w:r w:rsidR="00ED0F94" w:rsidRPr="0064260E">
        <w:rPr>
          <w:rFonts w:hAnsi="Times New Roman" w:ascii="Times New Roman"/>
          <w:sz w:val="24"/>
          <w:szCs w:val="24"/>
        </w:rPr>
        <w:t xml:space="preserve">oglasna ploča </w:t>
      </w:r>
    </w:p>
    <w:p w:rsidRDefault="006D2B59" w:rsidP="00ED0F94" w:rsidR="00ED0F94" w:rsidRPr="0064260E">
      <w:pPr>
        <w:pStyle w:val="Bezproreda"/>
        <w:numPr>
          <w:ilvl w:val="0"/>
          <w:numId w:val="14"/>
        </w:numPr>
        <w:rPr>
          <w:rFonts w:hAnsi="Times New Roman" w:ascii="Times New Roman"/>
          <w:sz w:val="24"/>
          <w:szCs w:val="24"/>
        </w:rPr>
      </w:pPr>
      <w:r w:rsidRPr="0064260E">
        <w:rPr>
          <w:rFonts w:hAnsi="Times New Roman" w:ascii="Times New Roman"/>
          <w:sz w:val="24"/>
          <w:szCs w:val="24"/>
        </w:rPr>
        <w:t>k-</w:t>
      </w:r>
      <w:r w:rsidR="0064260E">
        <w:rPr>
          <w:rFonts w:hAnsi="Times New Roman" w:ascii="Times New Roman"/>
          <w:sz w:val="24"/>
          <w:szCs w:val="24"/>
        </w:rPr>
        <w:t>30.10.</w:t>
      </w:r>
    </w:p>
    <w:p w:rsidRDefault="00ED0F94" w:rsidP="00ED0F94" w:rsidR="00ED0F94">
      <w:pPr>
        <w:jc w:val="both"/>
      </w:pPr>
    </w:p>
    <w:p w:rsidRDefault="0064260E" w:rsidP="00ED0F94" w:rsidR="0064260E">
      <w:pPr>
        <w:jc w:val="both"/>
      </w:pPr>
    </w:p>
    <w:p w:rsidRDefault="0064260E" w:rsidP="00ED0F94" w:rsidR="0064260E">
      <w:pPr>
        <w:jc w:val="both"/>
      </w:pPr>
    </w:p>
    <w:p w:rsidRDefault="0064260E" w:rsidP="00ED0F94" w:rsidR="0064260E">
      <w:pPr>
        <w:jc w:val="both"/>
      </w:pPr>
    </w:p>
    <w:p w:rsidRDefault="0064260E" w:rsidP="00ED0F94" w:rsidR="0064260E">
      <w:pPr>
        <w:jc w:val="both"/>
      </w:pPr>
    </w:p>
    <w:p w:rsidRDefault="0064260E" w:rsidP="00ED0F94" w:rsidR="0064260E">
      <w:pPr>
        <w:jc w:val="both"/>
      </w:pPr>
    </w:p>
    <w:p w:rsidRDefault="00ED0F94" w:rsidP="00ED0F94" w:rsidR="00ED0F94">
      <w:pPr>
        <w:jc w:val="both"/>
      </w:pPr>
    </w:p>
    <w:p w:rsidRDefault="00ED0F94" w:rsidP="00ED0F94" w:rsidR="00ED0F94">
      <w:pPr>
        <w:jc w:val="both"/>
      </w:pPr>
    </w:p>
    <w:p w:rsidRDefault="00ED0F94" w:rsidP="00ED0F94" w:rsidR="00ED0F94">
      <w:pPr>
        <w:jc w:val="both"/>
      </w:pPr>
    </w:p>
    <w:p w:rsidRDefault="00F314A8" w:rsidP="00F3298B" w:rsidR="00F314A8" w:rsidRPr="00ED0F94">
      <w:pPr>
        <w:pStyle w:val="Bezproreda"/>
        <w:jc w:val="both"/>
        <w:rPr>
          <w:rFonts w:hAnsi="Times New Roman" w:ascii="Times New Roman"/>
          <w:sz w:val="24"/>
          <w:szCs w:val="24"/>
        </w:rPr>
      </w:pPr>
    </w:p>
    <w:p w:rsidRDefault="00B834B5" w:rsidP="00B834B5" w:rsidR="00B834B5" w:rsidRPr="00ED0F94">
      <w:pPr>
        <w:pStyle w:val="Bezproreda"/>
        <w:jc w:val="center"/>
        <w:rPr>
          <w:rFonts w:hAnsi="Times New Roman" w:ascii="Times New Roman"/>
          <w:sz w:val="24"/>
          <w:szCs w:val="24"/>
        </w:rPr>
      </w:pP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0081138D" w:rsidRPr="00ED0F94">
        <w:rPr>
          <w:rFonts w:hAnsi="Times New Roman" w:ascii="Times New Roman"/>
          <w:sz w:val="24"/>
          <w:szCs w:val="24"/>
        </w:rPr>
        <w:t>STEČAJN</w:t>
      </w:r>
      <w:r w:rsidR="006D2B59">
        <w:rPr>
          <w:rFonts w:hAnsi="Times New Roman" w:ascii="Times New Roman"/>
          <w:sz w:val="24"/>
          <w:szCs w:val="24"/>
        </w:rPr>
        <w:t>A SUTKINJA</w:t>
      </w:r>
    </w:p>
    <w:p w:rsidRDefault="00B834B5" w:rsidP="009D4867" w:rsidR="00EE6EBF" w:rsidRPr="00ED0F94">
      <w:pPr>
        <w:pStyle w:val="Bezproreda"/>
        <w:rPr>
          <w:rFonts w:hAnsi="Times New Roman" w:ascii="Times New Roman"/>
          <w:sz w:val="24"/>
          <w:szCs w:val="24"/>
        </w:rPr>
      </w:pP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t xml:space="preserve">     Nada Roso</w:t>
      </w:r>
      <w:r w:rsidR="0081138D" w:rsidRPr="00ED0F94">
        <w:rPr>
          <w:rFonts w:hAnsi="Times New Roman" w:ascii="Times New Roman"/>
          <w:sz w:val="24"/>
          <w:szCs w:val="24"/>
        </w:rPr>
        <w:t>, v.r.</w:t>
      </w:r>
    </w:p>
    <w:p w:rsidRDefault="00B834B5" w:rsidP="009D4867" w:rsidR="00B834B5" w:rsidRPr="00ED0F94">
      <w:pPr>
        <w:pStyle w:val="Bezproreda"/>
        <w:rPr>
          <w:rFonts w:hAnsi="Times New Roman" w:ascii="Times New Roman"/>
          <w:b/>
        </w:rPr>
      </w:pPr>
    </w:p>
    <w:p w:rsidRDefault="00B834B5" w:rsidP="0064260E" w:rsidR="00B834B5" w:rsidRPr="00ED0F94">
      <w:pPr>
        <w:pStyle w:val="Bezproreda"/>
        <w:ind w:firstLine="708"/>
        <w:rPr>
          <w:rFonts w:hAnsi="Times New Roman" w:ascii="Times New Roman"/>
          <w:b/>
        </w:rPr>
      </w:pPr>
    </w:p>
    <w:p w:rsidRDefault="00F314A8" w:rsidP="009D4867" w:rsidR="009D4867" w:rsidRPr="00ED0F94">
      <w:pPr>
        <w:pStyle w:val="Bezproreda"/>
        <w:rPr>
          <w:rFonts w:hAnsi="Times New Roman" w:ascii="Times New Roman"/>
          <w:sz w:val="24"/>
          <w:szCs w:val="24"/>
        </w:rPr>
      </w:pPr>
      <w:r w:rsidRPr="00ED0F94">
        <w:rPr>
          <w:rFonts w:hAnsi="Times New Roman" w:ascii="Times New Roman"/>
          <w:sz w:val="24"/>
          <w:szCs w:val="24"/>
        </w:rPr>
        <w:t>UPUTA O PRAVNOM LIJEKU:</w:t>
      </w:r>
    </w:p>
    <w:p w:rsidRDefault="00F314A8" w:rsidP="009D4867" w:rsidR="00B834B5" w:rsidRPr="00ED0F94">
      <w:pPr>
        <w:pStyle w:val="Bezproreda"/>
        <w:rPr>
          <w:rFonts w:hAnsi="Times New Roman" w:ascii="Times New Roman"/>
          <w:sz w:val="24"/>
          <w:szCs w:val="24"/>
        </w:rPr>
      </w:pPr>
      <w:r w:rsidRPr="00ED0F94">
        <w:rPr>
          <w:rFonts w:hAnsi="Times New Roman" w:ascii="Times New Roman"/>
          <w:sz w:val="24"/>
          <w:szCs w:val="24"/>
        </w:rPr>
        <w:t>Protiv ovog rješenja nezadovoljna stranka može uložiti žalbu Visokom trgovačkom sudu Republike Hrvatske u Zagrebu u roku od 8 dana pismeno u 3 primjerka putem ovog suda.</w:t>
      </w:r>
    </w:p>
    <w:p w:rsidRDefault="00B834B5" w:rsidP="009D4867" w:rsidR="00B834B5" w:rsidRPr="00ED0F94">
      <w:pPr>
        <w:pStyle w:val="Bezproreda"/>
        <w:rPr>
          <w:rFonts w:hAnsi="Times New Roman" w:ascii="Times New Roman"/>
          <w:sz w:val="24"/>
          <w:szCs w:val="24"/>
        </w:rPr>
      </w:pPr>
    </w:p>
    <w:p w:rsidRDefault="00B834B5" w:rsidP="009D4867" w:rsidR="00B834B5" w:rsidRPr="00ED0F94">
      <w:pPr>
        <w:pStyle w:val="Bezproreda"/>
        <w:rPr>
          <w:rFonts w:hAnsi="Times New Roman" w:ascii="Times New Roman"/>
          <w:sz w:val="24"/>
          <w:szCs w:val="24"/>
        </w:rPr>
      </w:pPr>
    </w:p>
    <w:p w:rsidRDefault="00B834B5" w:rsidP="009D4867" w:rsidR="00B834B5" w:rsidRPr="00ED0F94">
      <w:pPr>
        <w:pStyle w:val="Bezproreda"/>
        <w:rPr>
          <w:rFonts w:hAnsi="Times New Roman" w:ascii="Times New Roman"/>
          <w:sz w:val="24"/>
          <w:szCs w:val="24"/>
        </w:rPr>
      </w:pPr>
    </w:p>
    <w:p w:rsidRDefault="00B834B5" w:rsidP="009D4867" w:rsidR="00B834B5" w:rsidRPr="00ED0F94">
      <w:pPr>
        <w:pStyle w:val="Bezproreda"/>
        <w:rPr>
          <w:rFonts w:hAnsi="Times New Roman" w:ascii="Times New Roman"/>
          <w:sz w:val="24"/>
          <w:szCs w:val="24"/>
        </w:rPr>
      </w:pP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t>Za točnost otpravka</w:t>
      </w:r>
    </w:p>
    <w:p w:rsidRDefault="00B834B5" w:rsidP="009D4867" w:rsidR="00B834B5" w:rsidRPr="00ED0F94">
      <w:pPr>
        <w:pStyle w:val="Bezproreda"/>
        <w:rPr>
          <w:rFonts w:hAnsi="Times New Roman" w:ascii="Times New Roman"/>
          <w:sz w:val="24"/>
          <w:szCs w:val="24"/>
        </w:rPr>
      </w:pP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t>Ovlašteni službenik</w:t>
      </w:r>
    </w:p>
    <w:p w:rsidRDefault="00B834B5" w:rsidP="009D4867" w:rsidR="00B834B5" w:rsidRPr="00ED0F94">
      <w:pPr>
        <w:pStyle w:val="Bezproreda"/>
        <w:rPr>
          <w:rFonts w:hAnsi="Times New Roman" w:ascii="Times New Roman"/>
          <w:sz w:val="24"/>
          <w:szCs w:val="24"/>
        </w:rPr>
      </w:pP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00ED0F94">
        <w:rPr>
          <w:rFonts w:hAnsi="Times New Roman" w:ascii="Times New Roman"/>
          <w:sz w:val="24"/>
          <w:szCs w:val="24"/>
        </w:rPr>
        <w:t xml:space="preserve">   </w:t>
      </w:r>
      <w:r w:rsidRPr="00ED0F94">
        <w:rPr>
          <w:rFonts w:hAnsi="Times New Roman" w:ascii="Times New Roman"/>
          <w:sz w:val="24"/>
          <w:szCs w:val="24"/>
        </w:rPr>
        <w:t>Danijela Sekulić</w:t>
      </w:r>
    </w:p>
    <w:sectPr w:rsidSect="000D2DDD" w:rsidR="00B834B5" w:rsidRPr="00ED0F94">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4D23" w:rsidP="00ED0F94" w:rsidR="00184D23">
      <w:pPr>
        <w:spacing w:lineRule="auto" w:line="240" w:after="0"/>
      </w:pPr>
      <w:r>
        <w:separator/>
      </w:r>
    </w:p>
  </w:endnote>
  <w:endnote w:id="0" w:type="continuationSeparator">
    <w:p w:rsidRDefault="00184D23" w:rsidP="00ED0F94" w:rsidR="00184D2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4D23" w:rsidP="00ED0F94" w:rsidR="00184D23">
      <w:pPr>
        <w:spacing w:lineRule="auto" w:line="240" w:after="0"/>
      </w:pPr>
      <w:r>
        <w:separator/>
      </w:r>
    </w:p>
  </w:footnote>
  <w:footnote w:id="0" w:type="continuationSeparator">
    <w:p w:rsidRDefault="00184D23" w:rsidP="00ED0F94" w:rsidR="00184D2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0F94" w:rsidP="006D2B59" w:rsidR="00ED0F94">
    <w:pPr>
      <w:pStyle w:val="Zaglavlje"/>
      <w:jc w:val="center"/>
    </w:pPr>
    <w:r>
      <w:fldChar w:fldCharType="begin"/>
    </w:r>
    <w:r>
      <w:instrText>PAGE   \* MERGEFORMAT</w:instrText>
    </w:r>
    <w:r>
      <w:fldChar w:fldCharType="separate"/>
    </w:r>
    <w:r w:rsidR="00A557C1">
      <w:rPr>
        <w:noProof/>
      </w:rPr>
      <w:t>1</w:t>
    </w:r>
    <w:r>
      <w:fldChar w:fldCharType="end"/>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DA22DADE"/>
    <w:lvl w:ilvl="0">
      <w:start w:val="1"/>
      <w:numFmt w:val="decimal"/>
      <w:lvlText w:val="%1."/>
      <w:lvlJc w:val="left"/>
      <w:pPr>
        <w:tabs>
          <w:tab w:pos="1492" w:val="num"/>
        </w:tabs>
        <w:ind w:hanging="360" w:left="1492"/>
      </w:pPr>
    </w:lvl>
  </w:abstractNum>
  <w:abstractNum w:abstractNumId="1">
    <w:nsid w:val="FFFFFF7D"/>
    <w:multiLevelType w:val="singleLevel"/>
    <w:tmpl w:val="F958504C"/>
    <w:lvl w:ilvl="0">
      <w:start w:val="1"/>
      <w:numFmt w:val="decimal"/>
      <w:lvlText w:val="%1."/>
      <w:lvlJc w:val="left"/>
      <w:pPr>
        <w:tabs>
          <w:tab w:pos="1209" w:val="num"/>
        </w:tabs>
        <w:ind w:hanging="360" w:left="1209"/>
      </w:pPr>
    </w:lvl>
  </w:abstractNum>
  <w:abstractNum w:abstractNumId="2">
    <w:nsid w:val="FFFFFF7E"/>
    <w:multiLevelType w:val="singleLevel"/>
    <w:tmpl w:val="06F6497E"/>
    <w:lvl w:ilvl="0">
      <w:start w:val="1"/>
      <w:numFmt w:val="decimal"/>
      <w:lvlText w:val="%1."/>
      <w:lvlJc w:val="left"/>
      <w:pPr>
        <w:tabs>
          <w:tab w:pos="926" w:val="num"/>
        </w:tabs>
        <w:ind w:hanging="360" w:left="926"/>
      </w:pPr>
    </w:lvl>
  </w:abstractNum>
  <w:abstractNum w:abstractNumId="3">
    <w:nsid w:val="FFFFFF7F"/>
    <w:multiLevelType w:val="singleLevel"/>
    <w:tmpl w:val="C50CF4DA"/>
    <w:lvl w:ilvl="0">
      <w:start w:val="1"/>
      <w:numFmt w:val="decimal"/>
      <w:lvlText w:val="%1."/>
      <w:lvlJc w:val="left"/>
      <w:pPr>
        <w:tabs>
          <w:tab w:pos="643" w:val="num"/>
        </w:tabs>
        <w:ind w:hanging="360" w:left="643"/>
      </w:pPr>
    </w:lvl>
  </w:abstractNum>
  <w:abstractNum w:abstractNumId="4">
    <w:nsid w:val="FFFFFF80"/>
    <w:multiLevelType w:val="singleLevel"/>
    <w:tmpl w:val="6FEE944E"/>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3BEAE28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ED465544"/>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F6EA2BE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9FE42EE"/>
    <w:lvl w:ilvl="0">
      <w:start w:val="1"/>
      <w:numFmt w:val="decimal"/>
      <w:lvlText w:val="%1."/>
      <w:lvlJc w:val="left"/>
      <w:pPr>
        <w:tabs>
          <w:tab w:pos="360" w:val="num"/>
        </w:tabs>
        <w:ind w:hanging="360" w:left="360"/>
      </w:pPr>
    </w:lvl>
  </w:abstractNum>
  <w:abstractNum w:abstractNumId="9">
    <w:nsid w:val="FFFFFF89"/>
    <w:multiLevelType w:val="singleLevel"/>
    <w:tmpl w:val="BD2E187A"/>
    <w:lvl w:ilvl="0">
      <w:start w:val="1"/>
      <w:numFmt w:val="bullet"/>
      <w:lvlText w:val=""/>
      <w:lvlJc w:val="left"/>
      <w:pPr>
        <w:tabs>
          <w:tab w:pos="360" w:val="num"/>
        </w:tabs>
        <w:ind w:hanging="360" w:left="360"/>
      </w:pPr>
      <w:rPr>
        <w:rFonts w:hAnsi="Symbol" w:ascii="Symbol" w:hint="default"/>
      </w:rPr>
    </w:lvl>
  </w:abstractNum>
  <w:abstractNum w:abstractNumId="10">
    <w:nsid w:val="25A44F22"/>
    <w:multiLevelType w:val="hybridMultilevel"/>
    <w:tmpl w:val="48FE8C4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5E63194"/>
    <w:multiLevelType w:val="hybridMultilevel"/>
    <w:tmpl w:val="3DAA333A"/>
    <w:lvl w:tplc="93A6E51E" w:ilvl="0">
      <w:start w:val="5"/>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064063F"/>
    <w:multiLevelType w:val="hybridMultilevel"/>
    <w:tmpl w:val="62EC73E0"/>
    <w:lvl w:tplc="D53CF84E" w:ilvl="0">
      <w:start w:val="5"/>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64506B9"/>
    <w:multiLevelType w:val="hybridMultilevel"/>
    <w:tmpl w:val="DFAC6F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3"/>
  </w:num>
  <w:num w:numId="14">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4F3C"/>
    <w:rsid w:val="0001232F"/>
    <w:rsid w:val="00015ABD"/>
    <w:rsid w:val="00065080"/>
    <w:rsid w:val="000D2A5B"/>
    <w:rsid w:val="000D2DDD"/>
    <w:rsid w:val="00184D23"/>
    <w:rsid w:val="001E2A3D"/>
    <w:rsid w:val="00235CAD"/>
    <w:rsid w:val="002D17D5"/>
    <w:rsid w:val="00321C4C"/>
    <w:rsid w:val="00347C22"/>
    <w:rsid w:val="00351C96"/>
    <w:rsid w:val="00352B6A"/>
    <w:rsid w:val="00366B2D"/>
    <w:rsid w:val="003711F0"/>
    <w:rsid w:val="00375DDD"/>
    <w:rsid w:val="003C1C2B"/>
    <w:rsid w:val="003C77E0"/>
    <w:rsid w:val="00404F3C"/>
    <w:rsid w:val="00417A2B"/>
    <w:rsid w:val="004C178A"/>
    <w:rsid w:val="00573829"/>
    <w:rsid w:val="005851D8"/>
    <w:rsid w:val="00594473"/>
    <w:rsid w:val="0064260E"/>
    <w:rsid w:val="0067655B"/>
    <w:rsid w:val="00682B77"/>
    <w:rsid w:val="006D2B59"/>
    <w:rsid w:val="00752475"/>
    <w:rsid w:val="0081138D"/>
    <w:rsid w:val="00887529"/>
    <w:rsid w:val="008D6FC8"/>
    <w:rsid w:val="008E6C10"/>
    <w:rsid w:val="008F1B3F"/>
    <w:rsid w:val="0093701A"/>
    <w:rsid w:val="009A0499"/>
    <w:rsid w:val="009A4679"/>
    <w:rsid w:val="009D4867"/>
    <w:rsid w:val="00A557C1"/>
    <w:rsid w:val="00A601A9"/>
    <w:rsid w:val="00AC6D07"/>
    <w:rsid w:val="00B071A9"/>
    <w:rsid w:val="00B1188C"/>
    <w:rsid w:val="00B73840"/>
    <w:rsid w:val="00B834B5"/>
    <w:rsid w:val="00BE0DC1"/>
    <w:rsid w:val="00CA1194"/>
    <w:rsid w:val="00CA15DC"/>
    <w:rsid w:val="00CE019E"/>
    <w:rsid w:val="00D22668"/>
    <w:rsid w:val="00D74553"/>
    <w:rsid w:val="00DB2D35"/>
    <w:rsid w:val="00DF050D"/>
    <w:rsid w:val="00E6146A"/>
    <w:rsid w:val="00E96EFB"/>
    <w:rsid w:val="00ED0F94"/>
    <w:rsid w:val="00EE6EBF"/>
    <w:rsid w:val="00F314A8"/>
    <w:rsid w:val="00F3298B"/>
    <w:rsid w:val="00F91F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2DDD"/>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04F3C"/>
    <w:rPr>
      <w:sz w:val="22"/>
      <w:szCs w:val="22"/>
      <w:lang w:eastAsia="en-US"/>
    </w:rPr>
  </w:style>
  <w:style w:customStyle="true"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true"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true" w:styleId="PodnojeChar" w:type="character">
    <w:name w:val="Podnožje Char"/>
    <w:link w:val="Podnoje"/>
    <w:uiPriority w:val="99"/>
    <w:rsid w:val="00ED0F94"/>
    <w:rPr>
      <w:sz w:val="22"/>
      <w:szCs w:val="22"/>
      <w:lang w:eastAsia="en-US"/>
    </w:rPr>
  </w:style>
  <w:style w:styleId="Naglaeno" w:type="character">
    <w:name w:val="Strong"/>
    <w:qFormat/>
    <w:rsid w:val="0067655B"/>
    <w:rPr>
      <w:b/>
      <w:bCs/>
    </w:rPr>
  </w:style>
  <w:style w:styleId="Tekstbalonia" w:type="paragraph">
    <w:name w:val="Balloon Text"/>
    <w:basedOn w:val="Normal"/>
    <w:link w:val="TekstbaloniaChar"/>
    <w:uiPriority w:val="99"/>
    <w:semiHidden/>
    <w:unhideWhenUsed/>
    <w:rsid w:val="006D2B5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D2B59"/>
    <w:rPr>
      <w:rFonts w:cs="Tahoma" w:hAnsi="Tahoma" w:ascii="Tahoma"/>
      <w:sz w:val="16"/>
      <w:szCs w:val="16"/>
      <w:lang w:eastAsia="en-US"/>
    </w:rPr>
  </w:style>
  <w:style w:styleId="Tekstrezerviranogmjesta" w:type="character">
    <w:name w:val="Placeholder Text"/>
    <w:basedOn w:val="Zadanifontodlomka"/>
    <w:uiPriority w:val="99"/>
    <w:semiHidden/>
    <w:rsid w:val="00A557C1"/>
    <w:rPr>
      <w:color w:val="808080"/>
      <w:bdr w:space="0" w:sz="0" w:color="auto" w:val="none"/>
      <w:shd w:fill="CCFFFF" w:color="auto" w:val="clear"/>
    </w:rPr>
  </w:style>
  <w:style w:customStyle="true" w:styleId="eSPISCCParagraphDefaultFont" w:type="character">
    <w:name w:val="eSPIS_CC_Paragraph Default Font"/>
    <w:basedOn w:val="Zadanifontodlomka"/>
    <w:rsid w:val="00A557C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557C1"/>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557C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557C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2DDD"/>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04F3C"/>
    <w:rPr>
      <w:sz w:val="22"/>
      <w:szCs w:val="22"/>
      <w:lang w:eastAsia="en-US"/>
    </w:rPr>
  </w:style>
  <w:style w:customStyle="1"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1"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1" w:styleId="PodnojeChar" w:type="character">
    <w:name w:val="Podnožje Char"/>
    <w:link w:val="Podnoje"/>
    <w:uiPriority w:val="99"/>
    <w:rsid w:val="00ED0F94"/>
    <w:rPr>
      <w:sz w:val="22"/>
      <w:szCs w:val="22"/>
      <w:lang w:eastAsia="en-US"/>
    </w:rPr>
  </w:style>
  <w:style w:styleId="Naglaeno" w:type="character">
    <w:name w:val="Strong"/>
    <w:qFormat/>
    <w:rsid w:val="0067655B"/>
    <w:rPr>
      <w:b/>
      <w:bCs/>
    </w:rPr>
  </w:style>
  <w:style w:styleId="Tekstbalonia" w:type="paragraph">
    <w:name w:val="Balloon Text"/>
    <w:basedOn w:val="Normal"/>
    <w:link w:val="TekstbaloniaChar"/>
    <w:uiPriority w:val="99"/>
    <w:semiHidden/>
    <w:unhideWhenUsed/>
    <w:rsid w:val="006D2B5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D2B59"/>
    <w:rPr>
      <w:rFonts w:ascii="Tahoma" w:cs="Tahoma" w:hAnsi="Tahoma"/>
      <w:sz w:val="16"/>
      <w:szCs w:val="16"/>
      <w:lang w:eastAsia="en-US"/>
    </w:rPr>
  </w:style>
  <w:style w:styleId="Tekstrezerviranogmjesta" w:type="character">
    <w:name w:val="Placeholder Text"/>
    <w:basedOn w:val="Zadanifontodlomka"/>
    <w:uiPriority w:val="99"/>
    <w:semiHidden/>
    <w:rsid w:val="00A557C1"/>
    <w:rPr>
      <w:color w:val="808080"/>
      <w:bdr w:color="auto" w:space="0" w:sz="0" w:val="none"/>
      <w:shd w:color="auto" w:fill="CCFFFF" w:val="clear"/>
    </w:rPr>
  </w:style>
  <w:style w:customStyle="1" w:styleId="eSPISCCParagraphDefaultFont" w:type="character">
    <w:name w:val="eSPIS_CC_Paragraph Default Font"/>
    <w:basedOn w:val="Zadanifontodlomka"/>
    <w:rsid w:val="00A557C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557C1"/>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557C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557C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5697854">
      <w:bodyDiv w:val="true"/>
      <w:marLeft w:val="0"/>
      <w:marRight w:val="0"/>
      <w:marTop w:val="0"/>
      <w:marBottom w:val="0"/>
      <w:divBdr>
        <w:top w:space="0" w:sz="0" w:color="auto" w:val="none"/>
        <w:left w:space="0" w:sz="0" w:color="auto" w:val="none"/>
        <w:bottom w:space="0" w:sz="0" w:color="auto" w:val="none"/>
        <w:right w:space="0" w:sz="0" w:color="auto" w:val="none"/>
      </w:divBdr>
      <w:divsChild>
        <w:div w:id="916936951">
          <w:marLeft w:val="0"/>
          <w:marRight w:val="0"/>
          <w:marTop w:val="0"/>
          <w:marBottom w:val="0"/>
          <w:divBdr>
            <w:top w:space="0" w:sz="0" w:color="auto" w:val="none"/>
            <w:left w:space="0" w:sz="0" w:color="auto" w:val="none"/>
            <w:bottom w:space="0" w:sz="0" w:color="auto" w:val="none"/>
            <w:right w:space="0" w:sz="0" w:color="auto" w:val="none"/>
          </w:divBdr>
        </w:div>
      </w:divsChild>
    </w:div>
    <w:div w:id="1264150981">
      <w:bodyDiv w:val="true"/>
      <w:marLeft w:val="0"/>
      <w:marRight w:val="0"/>
      <w:marTop w:val="0"/>
      <w:marBottom w:val="0"/>
      <w:divBdr>
        <w:top w:space="0" w:sz="0" w:color="auto" w:val="none"/>
        <w:left w:space="0" w:sz="0" w:color="auto" w:val="none"/>
        <w:bottom w:space="0" w:sz="0" w:color="auto" w:val="none"/>
        <w:right w:space="0" w:sz="0" w:color="auto" w:val="none"/>
      </w:divBdr>
      <w:divsChild>
        <w:div w:id="483083264">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2012.</izvorni_sadrzaj>
    <derivirana_varijabla naziv="DomainObject.Predmet.DatumOsnivanja_1">11.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St-9/2012</izvorni_sadrzaj>
    <derivirana_varijabla naziv="DomainObject.Predmet.OznakaBroj_1">St-9/2012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TONING društvo s ograničenom odgovornošću za građenje i trgovinu</izvorni_sadrzaj>
    <derivirana_varijabla naziv="DomainObject.Predmet.ProtustrankaFormated_1">  TONING društvo s ograničenom odgovornošću za građenje i trgovinu</derivirana_varijabla>
  </DomainObject.Predmet.ProtustrankaFormated>
  <DomainObject.Predmet.ProtustrankaFormatedOIB>
    <izvorni_sadrzaj>  TONING društvo s ograničenom odgovornošću za građenje i trgovinu, OIB 25200578828</izvorni_sadrzaj>
    <derivirana_varijabla naziv="DomainObject.Predmet.ProtustrankaFormatedOIB_1">  TONING društvo s ograničenom odgovornošću za građenje i trgovinu, OIB 25200578828</derivirana_varijabla>
  </DomainObject.Predmet.ProtustrankaFormatedOIB>
  <DomainObject.Predmet.ProtustrankaFormatedWithAdress>
    <izvorni_sadrzaj> TONING društvo s ograničenom odgovornošću za građenje i trgovinu, Koče Popovića 1/c, Divoš</izvorni_sadrzaj>
    <derivirana_varijabla naziv="DomainObject.Predmet.ProtustrankaFormatedWithAdress_1"> TONING društvo s ograničenom odgovornošću za građenje i trgovinu, Koče Popovića 1/c, Divoš</derivirana_varijabla>
  </DomainObject.Predmet.ProtustrankaFormatedWithAdress>
  <DomainObject.Predmet.ProtustrankaFormatedWithAdressOIB>
    <izvorni_sadrzaj> TONING društvo s ograničenom odgovornošću za građenje i trgovinu, OIB 25200578828, Koče Popovića 1/c, Divoš</izvorni_sadrzaj>
    <derivirana_varijabla naziv="DomainObject.Predmet.ProtustrankaFormatedWithAdressOIB_1"> TONING društvo s ograničenom odgovornošću za građenje i trgovinu, OIB 25200578828, Koče Popovića 1/c, Divoš</derivirana_varijabla>
  </DomainObject.Predmet.ProtustrankaFormatedWithAdressOIB>
  <DomainObject.Predmet.ProtustrankaWithAdress>
    <izvorni_sadrzaj>TONING društvo s ograničenom odgovornošću za građenje i trgovinu Koče Popovića 1/c, Divoš</izvorni_sadrzaj>
    <derivirana_varijabla naziv="DomainObject.Predmet.ProtustrankaWithAdress_1">TONING društvo s ograničenom odgovornošću za građenje i trgovinu Koče Popovića 1/c, Divoš</derivirana_varijabla>
  </DomainObject.Predmet.ProtustrankaWithAdress>
  <DomainObject.Predmet.ProtustrankaWithAdressOIB>
    <izvorni_sadrzaj>TONING društvo s ograničenom odgovornošću za građenje i trgovinu, OIB 25200578828, Koče Popovića 1/c, Divoš</izvorni_sadrzaj>
    <derivirana_varijabla naziv="DomainObject.Predmet.ProtustrankaWithAdressOIB_1">TONING društvo s ograničenom odgovornošću za građenje i trgovinu, OIB 25200578828, Koče Popovića 1/c, Divoš</derivirana_varijabla>
  </DomainObject.Predmet.ProtustrankaWithAdressOIB>
  <DomainObject.Predmet.ProtustrankaNazivFormated>
    <izvorni_sadrzaj>TONING društvo s ograničenom odgovornošću za građenje i trgovinu</izvorni_sadrzaj>
    <derivirana_varijabla naziv="DomainObject.Predmet.ProtustrankaNazivFormated_1">TONING društvo s ograničenom odgovornošću za građenje i trgovinu</derivirana_varijabla>
  </DomainObject.Predmet.ProtustrankaNazivFormated>
  <DomainObject.Predmet.ProtustrankaNazivFormatedOIB>
    <izvorni_sadrzaj>TONING društvo s ograničenom odgovornošću za građenje i trgovinu, OIB 25200578828</izvorni_sadrzaj>
    <derivirana_varijabla naziv="DomainObject.Predmet.ProtustrankaNazivFormatedOIB_1">TONING društvo s ograničenom odgovornošću za građenje i trgovinu, OIB 25200578828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 zastupanog po punomoćniku ŽUPANISJKO DRŽAVNO ODVJETNIŠTVO OSIJEK</izvorni_sadrzaj>
    <derivirana_varijabla naziv="DomainObject.Predmet.StrankaFormated_1">  RH MF PU PODRUČNI URED OSIJEK zastupanog po punomoćniku ŽUPANISJKO DRŽAVNO ODVJETNIŠTVO OSIJEK</derivirana_varijabla>
  </DomainObject.Predmet.StrankaFormated>
  <DomainObject.Predmet.StrankaFormatedOIB>
    <izvorni_sadrzaj>  RH MF PU PODRUČNI URED OSIJEK, OIB 18683136487 zastupanog po punomoćniku ŽUPANISJKO DRŽAVNO ODVJETNIŠTVO OSIJEK</izvorni_sadrzaj>
    <derivirana_varijabla naziv="DomainObject.Predmet.StrankaFormatedOIB_1">  RH MF PU PODRUČNI URED OSIJEK, OIB 18683136487 zastupanog po punomoćniku ŽUPANISJKO DRŽAVNO ODVJETNIŠTVO OSIJEK</derivirana_varijabla>
  </DomainObject.Predmet.StrankaFormatedOIB>
  <DomainObject.Predmet.StrankaFormatedWithAdress>
    <izvorni_sadrzaj> RH MF PU PODRUČNI URED OSIJEK zastupanog po punomoćniku ŽUPANISJKO DRŽAVNO ODVJETNIŠTVO OSIJEK</izvorni_sadrzaj>
    <derivirana_varijabla naziv="DomainObject.Predmet.StrankaFormatedWithAdress_1"> RH MF PU PODRUČNI URED OSIJEK zastupanog po punomoćniku ŽUPANISJKO DRŽAVNO ODVJETNIŠTVO OSIJEK</derivirana_varijabla>
  </DomainObject.Predmet.StrankaFormatedWithAdress>
  <DomainObject.Predmet.StrankaFormatedWithAdressOIB>
    <izvorni_sadrzaj> RH MF PU PODRUČNI URED OSIJEK, OIB 18683136487 zastupanog po punomoćniku ŽUPANISJKO DRŽAVNO ODVJETNIŠTVO OSIJEK</izvorni_sadrzaj>
    <derivirana_varijabla naziv="DomainObject.Predmet.StrankaFormatedWithAdressOIB_1"> RH MF PU PODRUČNI URED OSIJEK, OIB 18683136487 zastupanog po punomoćniku ŽUPANISJKO DRŽAVNO ODVJETNIŠTVO OSIJEK</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 OIB 18683136487</izvorni_sadrzaj>
    <derivirana_varijabla naziv="DomainObject.Predmet.StrankaWithAdressOIB_1">RH MF PU PODRUČNI URED OSIJEK, OIB 18683136487</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 OIB 18683136487</izvorni_sadrzaj>
    <derivirana_varijabla naziv="DomainObject.Predmet.StrankaNazivFormatedOIB_1">RH MF PU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PODRUČNI URED OSIJEK zastupanog po punomoćniku ŽUPANISJKO DRŽAVNO ODVJETNIŠTVO OSIJEK</item>
    </izvorni_sadrzaj>
    <derivirana_varijabla naziv="DomainObject.Predmet.StrankaListFormated_1">
      <item>RH MF PU PODRUČNI URED OSIJEK zastupanog po punomoćniku ŽUPANISJKO DRŽAVNO ODVJETNIŠTVO OSIJEK</item>
    </derivirana_varijabla>
  </DomainObject.Predmet.StrankaListFormated>
  <DomainObject.Predmet.StrankaListFormatedOIB>
    <izvorni_sadrzaj>
      <item>RH MF PU PODRUČNI URED OSIJEK, OIB 18683136487 zastupanog po punomoćniku ŽUPANISJKO DRŽAVNO ODVJETNIŠTVO OSIJEK</item>
    </izvorni_sadrzaj>
    <derivirana_varijabla naziv="DomainObject.Predmet.StrankaListFormatedOIB_1">
      <item>RH MF PU PODRUČNI URED OSIJEK, OIB 18683136487 zastupanog po punomoćniku ŽUPANISJKO DRŽAVNO ODVJETNIŠTVO OSIJEK</item>
    </derivirana_varijabla>
  </DomainObject.Predmet.StrankaListFormatedOIB>
  <DomainObject.Predmet.StrankaListFormatedWithAdress>
    <izvorni_sadrzaj>
      <item>RH MF PU PODRUČNI URED OSIJEK zastupanog po punomoćniku ŽUPANISJKO DRŽAVNO ODVJETNIŠTVO OSIJEK</item>
    </izvorni_sadrzaj>
    <derivirana_varijabla naziv="DomainObject.Predmet.StrankaListFormatedWithAdress_1">
      <item>RH MF PU PODRUČNI URED OSIJEK zastupanog po punomoćniku ŽUPANISJKO DRŽAVNO ODVJETNIŠTVO OSIJEK</item>
    </derivirana_varijabla>
  </DomainObject.Predmet.StrankaListFormatedWithAdress>
  <DomainObject.Predmet.StrankaListFormatedWithAdressOIB>
    <izvorni_sadrzaj>
      <item>RH MF PU PODRUČNI URED OSIJEK, OIB 18683136487 zastupanog po punomoćniku ŽUPANISJKO DRŽAVNO ODVJETNIŠTVO OSIJEK</item>
    </izvorni_sadrzaj>
    <derivirana_varijabla naziv="DomainObject.Predmet.StrankaListFormatedWithAdressOIB_1">
      <item>RH MF PU PODRUČNI URED OSIJEK, OIB 18683136487 zastupanog po punomoćniku ŽUPANISJKO DRŽAVNO ODVJETNIŠTVO OSIJEK</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 OIB 18683136487</item>
    </izvorni_sadrzaj>
    <derivirana_varijabla naziv="DomainObject.Predmet.StrankaListNazivFormatedOIB_1">
      <item>RH MF PU PODRUČNI URED OSIJEK, OIB 18683136487</item>
    </derivirana_varijabla>
  </DomainObject.Predmet.StrankaListNazivFormatedOIB>
  <DomainObject.Predmet.ProtuStrankaListFormated>
    <izvorni_sadrzaj>
      <item>TONING društvo s ograničenom odgovornošću za građenje i trgovinu</item>
    </izvorni_sadrzaj>
    <derivirana_varijabla naziv="DomainObject.Predmet.ProtuStrankaListFormated_1">
      <item>TONING društvo s ograničenom odgovornošću za građenje i trgovinu</item>
    </derivirana_varijabla>
  </DomainObject.Predmet.ProtuStrankaListFormated>
  <DomainObject.Predmet.ProtuStrankaListFormatedOIB>
    <izvorni_sadrzaj>
      <item>TONING društvo s ograničenom odgovornošću za građenje i trgovinu, OIB 25200578828</item>
    </izvorni_sadrzaj>
    <derivirana_varijabla naziv="DomainObject.Predmet.ProtuStrankaListFormatedOIB_1">
      <item>TONING društvo s ograničenom odgovornošću za građenje i trgovinu, OIB 25200578828</item>
    </derivirana_varijabla>
  </DomainObject.Predmet.ProtuStrankaListFormatedOIB>
  <DomainObject.Predmet.ProtuStrankaListFormatedWithAdress>
    <izvorni_sadrzaj>
      <item>TONING društvo s ograničenom odgovornošću za građenje i trgovinu, Koče Popovića 1/c, Divoš</item>
    </izvorni_sadrzaj>
    <derivirana_varijabla naziv="DomainObject.Predmet.ProtuStrankaListFormatedWithAdress_1">
      <item>TONING društvo s ograničenom odgovornošću za građenje i trgovinu, Koče Popovića 1/c, Divoš</item>
    </derivirana_varijabla>
  </DomainObject.Predmet.ProtuStrankaListFormatedWithAdress>
  <DomainObject.Predmet.ProtuStrankaListFormatedWithAdressOIB>
    <izvorni_sadrzaj>
      <item>TONING društvo s ograničenom odgovornošću za građenje i trgovinu, OIB 25200578828, Koče Popovića 1/c, Divoš</item>
    </izvorni_sadrzaj>
    <derivirana_varijabla naziv="DomainObject.Predmet.ProtuStrankaListFormatedWithAdressOIB_1">
      <item>TONING društvo s ograničenom odgovornošću za građenje i trgovinu, OIB 25200578828, Koče Popovića 1/c, Divoš</item>
    </derivirana_varijabla>
  </DomainObject.Predmet.ProtuStrankaListFormatedWithAdressOIB>
  <DomainObject.Predmet.ProtuStrankaListNazivFormated>
    <izvorni_sadrzaj>
      <item>TONING društvo s ograničenom odgovornošću za građenje i trgovinu</item>
    </izvorni_sadrzaj>
    <derivirana_varijabla naziv="DomainObject.Predmet.ProtuStrankaListNazivFormated_1">
      <item>TONING društvo s ograničenom odgovornošću za građenje i trgovinu</item>
    </derivirana_varijabla>
  </DomainObject.Predmet.ProtuStrankaListNazivFormated>
  <DomainObject.Predmet.ProtuStrankaListNazivFormatedOIB>
    <izvorni_sadrzaj>
      <item>TONING društvo s ograničenom odgovornošću za građenje i trgovinu, OIB 25200578828</item>
    </izvorni_sadrzaj>
    <derivirana_varijabla naziv="DomainObject.Predmet.ProtuStrankaListNazivFormatedOIB_1">
      <item>TONING društvo s ograničenom odgovornošću za građenje i trgovinu, OIB 25200578828</item>
    </derivirana_varijabla>
  </DomainObject.Predmet.ProtuStrankaListNazivFormatedOIB>
  <DomainObject.Predmet.OstaliListFormated>
    <izvorni_sadrzaj>
      <item>ŽUPANISJKO DRŽAVNO ODVJETNIŠTVO OSIJEK punomoćnik sudionika u postupku RH MF PU PODRUČNI URED OSIJEK</item>
      <item>FILIP BABIĆ</item>
      <item>FINA RC OSIJEK</item>
      <item>OPĆINSKI SUD U OSIJEKU ZK ODJEL</item>
      <item>oglasna ploča- TONING d.o.o.</item>
    </izvorni_sadrzaj>
    <derivirana_varijabla naziv="DomainObject.Predmet.OstaliListFormated_1">
      <item>ŽUPANISJKO DRŽAVNO ODVJETNIŠTVO OSIJEK punomoćnik sudionika u postupku RH MF PU PODRUČNI URED OSIJEK</item>
      <item>FILIP BABIĆ</item>
      <item>FINA RC OSIJEK</item>
      <item>OPĆINSKI SUD U OSIJEKU ZK ODJEL</item>
      <item>oglasna ploča- TONING d.o.o.</item>
    </derivirana_varijabla>
  </DomainObject.Predmet.OstaliListFormated>
  <DomainObject.Predmet.OstaliListFormatedOIB>
    <izvorni_sadrzaj>
      <item>ŽUPANISJKO DRŽAVNO ODVJETNIŠTVO OSIJEK punomoćnik sudionika u postupku RH MF PU PODRUČNI URED OSIJEK</item>
      <item>FILIP BABIĆ, OIB 57093086582</item>
      <item>FINA RC OSIJEK, OIB 85821130368</item>
      <item>OPĆINSKI SUD U OSIJEKU ZK ODJEL</item>
      <item>oglasna ploča- TONING d.o.o.</item>
    </izvorni_sadrzaj>
    <derivirana_varijabla naziv="DomainObject.Predmet.OstaliListFormatedOIB_1">
      <item>ŽUPANISJKO DRŽAVNO ODVJETNIŠTVO OSIJEK punomoćnik sudionika u postupku RH MF PU PODRUČNI URED OSIJEK</item>
      <item>FILIP BABIĆ, OIB 57093086582</item>
      <item>FINA RC OSIJEK, OIB 85821130368</item>
      <item>OPĆINSKI SUD U OSIJEKU ZK ODJEL</item>
      <item>oglasna ploča- TONING d.o.o.</item>
    </derivirana_varijabla>
  </DomainObject.Predmet.OstaliListFormatedOIB>
  <DomainObject.Predmet.OstaliListFormatedWithAdress>
    <izvorni_sadrzaj>
      <item>ŽUPANISJKO DRŽAVNO ODVJETNIŠTVO OSIJEK punomoćnik sudionika u postupku RH MF PU PODRUČNI URED OSIJEK</item>
      <item>FILIP BABIĆ, Trg b.J.Jelačića 18, 31000 Osijek</item>
      <item>FINA RC OSIJEK</item>
      <item>OPĆINSKI SUD U OSIJEKU ZK ODJEL, BB, 31000 Osijek</item>
      <item>oglasna ploča- TONING d.o.o.</item>
    </izvorni_sadrzaj>
    <derivirana_varijabla naziv="DomainObject.Predmet.OstaliListFormatedWithAdress_1">
      <item>ŽUPANISJKO DRŽAVNO ODVJETNIŠTVO OSIJEK punomoćnik sudionika u postupku RH MF PU PODRUČNI URED OSIJEK</item>
      <item>FILIP BABIĆ, Trg b.J.Jelačića 18, 31000 Osijek</item>
      <item>FINA RC OSIJEK</item>
      <item>OPĆINSKI SUD U OSIJEKU ZK ODJEL, BB, 31000 Osijek</item>
      <item>oglasna ploča- TONING d.o.o.</item>
    </derivirana_varijabla>
  </DomainObject.Predmet.OstaliListFormatedWithAdress>
  <DomainObject.Predmet.OstaliListFormatedWithAdressOIB>
    <izvorni_sadrzaj>
      <item>ŽUPANISJKO DRŽAVNO ODVJETNIŠTVO OSIJEK punomoćnik sudionika u postupku RH MF PU PODRUČNI URED OSIJEK</item>
      <item>FILIP BABIĆ, OIB 57093086582, Trg b.J.Jelačića 18, 31000 Osijek</item>
      <item>FINA RC OSIJEK, OIB 85821130368</item>
      <item>OPĆINSKI SUD U OSIJEKU ZK ODJEL, BB, 31000 Osijek</item>
      <item>oglasna ploča- TONING d.o.o.</item>
    </izvorni_sadrzaj>
    <derivirana_varijabla naziv="DomainObject.Predmet.OstaliListFormatedWithAdressOIB_1">
      <item>ŽUPANISJKO DRŽAVNO ODVJETNIŠTVO OSIJEK punomoćnik sudionika u postupku RH MF PU PODRUČNI URED OSIJEK</item>
      <item>FILIP BABIĆ, OIB 57093086582, Trg b.J.Jelačića 18, 31000 Osijek</item>
      <item>FINA RC OSIJEK, OIB 85821130368</item>
      <item>OPĆINSKI SUD U OSIJEKU ZK ODJEL, BB, 31000 Osijek</item>
      <item>oglasna ploča- TONING d.o.o.</item>
    </derivirana_varijabla>
  </DomainObject.Predmet.OstaliListFormatedWithAdressOIB>
  <DomainObject.Predmet.OstaliListNazivFormated>
    <izvorni_sadrzaj>
      <item>ŽUPANISJKO DRŽAVNO ODVJETNIŠTVO OSIJEK</item>
      <item>FILIP BABIĆ</item>
      <item>FINA RC OSIJEK</item>
      <item>OPĆINSKI SUD U OSIJEKU ZK ODJEL</item>
      <item>oglasna ploča- TONING d.o.o.</item>
    </izvorni_sadrzaj>
    <derivirana_varijabla naziv="DomainObject.Predmet.OstaliListNazivFormated_1">
      <item>ŽUPANISJKO DRŽAVNO ODVJETNIŠTVO OSIJEK</item>
      <item>FILIP BABIĆ</item>
      <item>FINA RC OSIJEK</item>
      <item>OPĆINSKI SUD U OSIJEKU ZK ODJEL</item>
      <item>oglasna ploča- TONING d.o.o.</item>
    </derivirana_varijabla>
  </DomainObject.Predmet.OstaliListNazivFormated>
  <DomainObject.Predmet.OstaliListNazivFormatedOIB>
    <izvorni_sadrzaj>
      <item>ŽUPANISJKO DRŽAVNO ODVJETNIŠTVO OSIJEK</item>
      <item>FILIP BABIĆ, OIB 57093086582</item>
      <item>FINA RC OSIJEK, OIB 85821130368</item>
      <item>OPĆINSKI SUD U OSIJEKU ZK ODJEL</item>
      <item>oglasna ploča- TONING d.o.o.</item>
    </izvorni_sadrzaj>
    <derivirana_varijabla naziv="DomainObject.Predmet.OstaliListNazivFormatedOIB_1">
      <item>ŽUPANISJKO DRŽAVNO ODVJETNIŠTVO OSIJEK</item>
      <item>FILIP BABIĆ, OIB 57093086582</item>
      <item>FINA RC OSIJEK, OIB 85821130368</item>
      <item>OPĆINSKI SUD U OSIJEKU ZK ODJEL</item>
      <item>oglasna ploča- TONING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
    <derivirana_varijabla naziv="DomainObject.PoslovniBrojDokumenta_1"/>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TONING društvo s ograničenom odgovornošću za građenje i trgovinu</izvorni_sadrzaj>
    <derivirana_varijabla naziv="DomainObject.Predmet.ProtustrankaIDrugi_1">TONING društvo s ograničenom odgovornošću za građenje i trgovinu</derivirana_varijabla>
  </DomainObject.Predmet.ProtustrankaIDrugi>
  <DomainObject.Predmet.StrankaIDrugiAdressOIB>
    <izvorni_sadrzaj>RH MF PU PODRUČNI URED OSIJEK, OIB 18683136487</izvorni_sadrzaj>
    <derivirana_varijabla naziv="DomainObject.Predmet.StrankaIDrugiAdressOIB_1">RH MF PU PODRUČNI URED OSIJEK, OIB 18683136487</derivirana_varijabla>
  </DomainObject.Predmet.StrankaIDrugiAdressOIB>
  <DomainObject.Predmet.ProtustrankaIDrugiAdressOIB>
    <izvorni_sadrzaj>TONING društvo s ograničenom odgovornošću za građenje i trgovinu, OIB 25200578828, Koče Popovića 1/c, Divoš</izvorni_sadrzaj>
    <derivirana_varijabla naziv="DomainObject.Predmet.ProtustrankaIDrugiAdressOIB_1">TONING društvo s ograničenom odgovornošću za građenje i trgovinu, OIB 25200578828, Koče Popovića 1/c, Divoš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TONING društvo s ograničenom odgovornošću za građenje i trgovinu</item>
      <item>ŽUPANISJKO DRŽAVNO ODVJETNIŠTVO OSIJEK</item>
      <item>RH MF PU PODRUČNI URED OSIJEK</item>
      <item>FILIP BABIĆ</item>
      <item>FINA RC OSIJEK</item>
      <item>OPĆINSKI SUD U OSIJEKU ZK ODJEL</item>
      <item>oglasna ploča- TONING d.o.o.</item>
    </izvorni_sadrzaj>
    <derivirana_varijabla naziv="DomainObject.Predmet.SudioniciListNaziv_1">
      <item>TONING društvo s ograničenom odgovornošću za građenje i trgovinu</item>
      <item>ŽUPANISJKO DRŽAVNO ODVJETNIŠTVO OSIJEK</item>
      <item>RH MF PU PODRUČNI URED OSIJEK</item>
      <item>FILIP BABIĆ</item>
      <item>FINA RC OSIJEK</item>
      <item>OPĆINSKI SUD U OSIJEKU ZK ODJEL</item>
      <item>oglasna ploča- TONING d.o.o.</item>
    </derivirana_varijabla>
  </DomainObject.Predmet.SudioniciListNaziv>
  <DomainObject.Predmet.SudioniciListAdressOIB>
    <izvorni_sadrzaj>
      <item>TONING društvo s ograničenom odgovornošću za građenje i trgovinu, OIB 25200578828, Koče Popovića 1/c,Divoš</item>
      <item>ŽUPANISJKO DRŽAVNO ODVJETNIŠTVO OSIJEK</item>
      <item>RH MF PU PODRUČNI URED OSIJEK, OIB 18683136487</item>
      <item>FILIP BABIĆ, OIB 57093086582, Trg b.J.Jelačića 18,31000 Osijek</item>
      <item>FINA RC OSIJEK, OIB 85821130368</item>
      <item>OPĆINSKI SUD U OSIJEKU ZK ODJEL, BB,31000 Osijek</item>
      <item>oglasna ploča- TONING d.o.o.</item>
    </izvorni_sadrzaj>
    <derivirana_varijabla naziv="DomainObject.Predmet.SudioniciListAdressOIB_1">
      <item>TONING društvo s ograničenom odgovornošću za građenje i trgovinu, OIB 25200578828, Koče Popovića 1/c,Divoš</item>
      <item>ŽUPANISJKO DRŽAVNO ODVJETNIŠTVO OSIJEK</item>
      <item>RH MF PU PODRUČNI URED OSIJEK, OIB 18683136487</item>
      <item>FILIP BABIĆ, OIB 57093086582, Trg b.J.Jelačića 18,31000 Osijek</item>
      <item>FINA RC OSIJEK, OIB 85821130368</item>
      <item>OPĆINSKI SUD U OSIJEKU ZK ODJEL, BB,31000 Osijek</item>
      <item>oglasna ploča- TONING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25200578828</item>
      <item>, OIB null</item>
      <item>, OIB 18683136487</item>
      <item>, OIB 57093086582</item>
      <item>, OIB 85821130368</item>
      <item>, OIB null</item>
      <item>, OIB null</item>
    </izvorni_sadrzaj>
    <derivirana_varijabla naziv="DomainObject.Predmet.SudioniciListNazivOIB_1">
      <item>, OIB 25200578828</item>
      <item>, OIB null</item>
      <item>, OIB 18683136487</item>
      <item>, OIB 57093086582</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85AA6B-59A7-4A06-AA67-D2DC93F4DA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Blanka</properties:Company>
  <properties:Pages>3</properties:Pages>
  <properties:Words>543</properties:Words>
  <properties:Characters>2973</properties:Characters>
  <properties:Lines>110</properties:Lines>
  <properties:Paragraphs>39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5-St-82/10-</vt:lpstr>
      <vt:lpstr>5-St-82/10-</vt:lpstr>
    </vt:vector>
  </properties:TitlesOfParts>
  <properties:LinksUpToDate>false</properties:LinksUpToDate>
  <properties:CharactersWithSpaces>3779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2016-09-30T11:43:00Z</dcterms:created>
  <dc:creator>Blanka</dc:creator>
  <cp:lastModifiedBy>Danijela Sekulić</cp:lastModifiedBy>
  <cp:lastPrinted>2016-09-30T11:42:00Z</cp:lastPrinted>
  <dcterms:modified xmlns:xsi="http://www.w3.org/2001/XMLSchema-instance" xsi:type="dcterms:W3CDTF">2016-09-30T11:43:00Z</dcterms:modified>
  <cp:revision>3</cp:revision>
  <dc:title>5-St-82/10-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