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631bf" w14:paraId="f0631bf" w:rsidRDefault="0092599B" w:rsidP="00AF68FE" w:rsidR="009D3FFD" w:rsidRPr="00014D42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 w:rsidRPr="00014D42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014D42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014D42">
      <w:pPr>
        <w:rPr>
          <w:rFonts w:hAnsi="Times New Roman" w:ascii="Times New Roman"/>
          <w:sz w:val="24"/>
          <w:szCs w:val="24"/>
          <w:lang w:val="pl-PL"/>
        </w:rPr>
      </w:pPr>
      <w:r w:rsidRPr="00014D42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014D42">
      <w:pPr>
        <w:rPr>
          <w:rFonts w:hAnsi="Times New Roman" w:ascii="Times New Roman"/>
          <w:sz w:val="24"/>
          <w:szCs w:val="24"/>
          <w:lang w:val="pl-PL"/>
        </w:rPr>
      </w:pPr>
      <w:r w:rsidRPr="00014D42"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 w:rsidRPr="00014D4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014D42"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014D42">
        <w:rPr>
          <w:rFonts w:hAnsi="Times New Roman" w:ascii="Times New Roman"/>
          <w:sz w:val="24"/>
          <w:szCs w:val="24"/>
          <w:lang w:val="hr-HR"/>
        </w:rPr>
        <w:tab/>
      </w:r>
      <w:r w:rsidR="00AF68FE" w:rsidRPr="00014D42">
        <w:rPr>
          <w:rFonts w:hAnsi="Times New Roman" w:ascii="Times New Roman"/>
          <w:sz w:val="24"/>
          <w:szCs w:val="24"/>
          <w:lang w:val="hr-HR"/>
        </w:rPr>
        <w:tab/>
      </w:r>
      <w:r w:rsidR="00AF68FE" w:rsidRPr="00014D42">
        <w:rPr>
          <w:rFonts w:hAnsi="Times New Roman" w:ascii="Times New Roman"/>
          <w:sz w:val="24"/>
          <w:szCs w:val="24"/>
          <w:lang w:val="pl-PL"/>
        </w:rPr>
        <w:tab/>
      </w:r>
      <w:r w:rsidR="00AF68FE" w:rsidRPr="00014D42">
        <w:rPr>
          <w:rFonts w:hAnsi="Times New Roman" w:ascii="Times New Roman"/>
          <w:sz w:val="24"/>
          <w:szCs w:val="24"/>
          <w:lang w:val="pl-PL"/>
        </w:rPr>
        <w:tab/>
      </w:r>
      <w:r w:rsidR="00AF68FE" w:rsidRPr="00014D42">
        <w:rPr>
          <w:rFonts w:hAnsi="Times New Roman" w:ascii="Times New Roman"/>
          <w:sz w:val="24"/>
          <w:szCs w:val="24"/>
          <w:lang w:val="pl-PL"/>
        </w:rPr>
        <w:tab/>
      </w:r>
      <w:r w:rsidR="00AF68FE" w:rsidRPr="00014D42">
        <w:rPr>
          <w:rFonts w:hAnsi="Times New Roman" w:ascii="Times New Roman"/>
          <w:sz w:val="24"/>
          <w:szCs w:val="24"/>
          <w:lang w:val="pl-PL"/>
        </w:rPr>
        <w:tab/>
      </w:r>
      <w:r w:rsidR="00AF68FE" w:rsidRPr="00014D42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 w:rsidRPr="00014D4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 w:rsidRPr="00014D4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 w:rsidRPr="00014D4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 w:rsidRPr="00014D42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014D42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 w:rsidRPr="00014D4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014D42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014D42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014D42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014D42">
        <w:rPr>
          <w:rFonts w:hAnsi="Times New Roman" w:ascii="Times New Roman"/>
          <w:b/>
          <w:sz w:val="24"/>
          <w:szCs w:val="24"/>
          <w:lang w:val="pl-PL"/>
        </w:rPr>
        <w:tab/>
      </w:r>
      <w:r w:rsidRPr="00014D42">
        <w:rPr>
          <w:rFonts w:hAnsi="Times New Roman" w:ascii="Times New Roman"/>
          <w:b/>
          <w:sz w:val="24"/>
          <w:szCs w:val="24"/>
          <w:lang w:val="pl-PL"/>
        </w:rPr>
        <w:tab/>
      </w:r>
      <w:r w:rsidRPr="00014D42">
        <w:rPr>
          <w:rFonts w:hAnsi="Times New Roman" w:ascii="Times New Roman"/>
          <w:b/>
          <w:sz w:val="24"/>
          <w:szCs w:val="24"/>
          <w:lang w:val="pl-PL"/>
        </w:rPr>
        <w:tab/>
      </w:r>
      <w:r w:rsidRPr="00014D42">
        <w:rPr>
          <w:rFonts w:hAnsi="Times New Roman" w:ascii="Times New Roman"/>
          <w:b/>
          <w:sz w:val="24"/>
          <w:szCs w:val="24"/>
          <w:lang w:val="pl-PL"/>
        </w:rPr>
        <w:tab/>
      </w:r>
      <w:r w:rsidRPr="00014D42">
        <w:rPr>
          <w:rFonts w:hAnsi="Times New Roman" w:ascii="Times New Roman"/>
          <w:b/>
          <w:sz w:val="24"/>
          <w:szCs w:val="24"/>
          <w:lang w:val="pl-PL"/>
        </w:rPr>
        <w:tab/>
      </w:r>
      <w:r w:rsidRPr="00014D42">
        <w:rPr>
          <w:rFonts w:hAnsi="Times New Roman" w:ascii="Times New Roman"/>
          <w:b/>
          <w:sz w:val="24"/>
          <w:szCs w:val="24"/>
          <w:lang w:val="pl-PL"/>
        </w:rPr>
        <w:tab/>
      </w:r>
      <w:r w:rsidRPr="00014D42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014D4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014D42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014D42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014D42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014D4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014D42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014D42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014D42">
        <w:rPr>
          <w:rFonts w:hAnsi="Times New Roman" w:ascii="Times New Roman"/>
          <w:sz w:val="24"/>
          <w:szCs w:val="24"/>
          <w:lang w:val="hr-HR"/>
        </w:rPr>
        <w:t>Gorana</w:t>
      </w:r>
      <w:r w:rsidRPr="00014D4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014D42">
        <w:rPr>
          <w:rFonts w:hAnsi="Times New Roman" w:ascii="Times New Roman"/>
          <w:sz w:val="24"/>
          <w:szCs w:val="24"/>
          <w:lang w:val="hr-HR"/>
        </w:rPr>
        <w:t>Radanovića</w:t>
      </w:r>
      <w:r w:rsidRPr="00014D42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014D42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014D42">
        <w:rPr>
          <w:rFonts w:hAnsi="Times New Roman" w:ascii="Times New Roman"/>
          <w:sz w:val="24"/>
          <w:szCs w:val="24"/>
          <w:lang w:val="hr-HR"/>
        </w:rPr>
        <w:t>u skraćenom steč</w:t>
      </w:r>
      <w:r w:rsidR="007A0DB6" w:rsidRPr="00014D42">
        <w:rPr>
          <w:rFonts w:hAnsi="Times New Roman" w:ascii="Times New Roman"/>
          <w:sz w:val="24"/>
          <w:szCs w:val="24"/>
          <w:lang w:val="hr-HR"/>
        </w:rPr>
        <w:t xml:space="preserve">ajnom postupku povodom zahtjeva </w:t>
      </w:r>
      <w:r w:rsidRPr="00014D42">
        <w:rPr>
          <w:rFonts w:hAnsi="Times New Roman" w:ascii="Times New Roman"/>
          <w:sz w:val="24"/>
          <w:szCs w:val="24"/>
          <w:lang w:val="hr-HR"/>
        </w:rPr>
        <w:t xml:space="preserve">FINANCIJSKE AGENCIJE, Regionalni centar Split, Podružnica Split, Mažuranićevo šetalište 24 b, OIB: 85821130368, radi provedbe skraćenog stečajnog postupka nad dužnikom </w:t>
      </w:r>
      <w:r w:rsidR="00014D42" w:rsidRPr="00014D42">
        <w:rPr>
          <w:rFonts w:hAnsi="Times New Roman" w:ascii="Times New Roman"/>
          <w:sz w:val="24"/>
          <w:szCs w:val="24"/>
          <w:lang w:val="hr-HR"/>
        </w:rPr>
        <w:t>RITMIKA d.o.o., Solin, Fra Grge Martića 22, OIB: 85551745685, MBS: 060266829</w:t>
      </w:r>
      <w:r w:rsidRPr="00014D42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014D42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0A6F07" w:rsidRPr="00014D42">
        <w:rPr>
          <w:rFonts w:hAnsi="Times New Roman" w:ascii="Times New Roman"/>
          <w:sz w:val="24"/>
          <w:szCs w:val="24"/>
          <w:lang w:val="hr-HR"/>
        </w:rPr>
        <w:t>0</w:t>
      </w:r>
      <w:r w:rsidR="006049E4" w:rsidRPr="00014D42">
        <w:rPr>
          <w:rFonts w:hAnsi="Times New Roman" w:ascii="Times New Roman"/>
          <w:sz w:val="24"/>
          <w:szCs w:val="24"/>
          <w:lang w:val="hr-HR"/>
        </w:rPr>
        <w:t>6</w:t>
      </w:r>
      <w:r w:rsidR="007A0DB6" w:rsidRPr="00014D42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A6F07" w:rsidRPr="00014D42">
        <w:rPr>
          <w:rFonts w:hAnsi="Times New Roman" w:ascii="Times New Roman"/>
          <w:sz w:val="24"/>
          <w:szCs w:val="24"/>
          <w:lang w:val="hr-HR"/>
        </w:rPr>
        <w:t>listopada</w:t>
      </w:r>
      <w:r w:rsidR="007A0DB6" w:rsidRPr="00014D42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Pr="00014D42">
        <w:rPr>
          <w:rFonts w:hAnsi="Times New Roman" w:ascii="Times New Roman"/>
          <w:sz w:val="24"/>
          <w:szCs w:val="24"/>
          <w:lang w:val="hr-HR"/>
        </w:rPr>
        <w:t xml:space="preserve"> godine, </w:t>
      </w:r>
    </w:p>
    <w:p w:rsidRDefault="004B0358" w:rsidP="00180B82" w:rsidR="004B0358" w:rsidRPr="00014D4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 w:rsidRPr="00014D42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014D42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014D42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014D4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014D42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014D42" w:rsidRPr="00014D42">
        <w:rPr>
          <w:rFonts w:hAnsi="Times New Roman" w:ascii="Times New Roman"/>
          <w:sz w:val="24"/>
          <w:szCs w:val="24"/>
          <w:lang w:val="hr-HR"/>
        </w:rPr>
        <w:t>RITMIKA d.o.o., Solin, Fra Grge Martića 22, OIB: 85551745685, MBS: 060266829</w:t>
      </w:r>
      <w:r w:rsidRPr="00014D42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 w:rsidRPr="00014D4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014D4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014D42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014D42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014D4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0606A" w:rsidP="004B0358" w:rsidR="004B0358" w:rsidRPr="00014D42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014D42">
        <w:rPr>
          <w:rFonts w:hAnsi="Times New Roman" w:ascii="Times New Roman"/>
          <w:sz w:val="24"/>
          <w:szCs w:val="24"/>
          <w:lang w:val="hr-HR"/>
        </w:rPr>
        <w:t>FINANCIJSKA AGENCIJA</w:t>
      </w:r>
      <w:r w:rsidR="00F91280" w:rsidRPr="00014D42">
        <w:rPr>
          <w:rFonts w:hAnsi="Times New Roman" w:ascii="Times New Roman"/>
          <w:sz w:val="24"/>
          <w:szCs w:val="24"/>
          <w:lang w:val="hr-HR"/>
        </w:rPr>
        <w:t>, Regionalni centar Split, Podružnica Split,</w:t>
      </w:r>
      <w:r w:rsidR="004B0358" w:rsidRPr="00014D42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 w:rsidRPr="00014D42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014D42" w:rsidRPr="00014D42">
        <w:rPr>
          <w:rFonts w:hAnsi="Times New Roman" w:ascii="Times New Roman"/>
          <w:sz w:val="24"/>
          <w:szCs w:val="24"/>
          <w:lang w:val="hr-HR"/>
        </w:rPr>
        <w:t>23</w:t>
      </w:r>
      <w:r w:rsidR="00C525B1" w:rsidRPr="00014D42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6049E4" w:rsidRPr="00014D42">
        <w:rPr>
          <w:rFonts w:hAnsi="Times New Roman" w:ascii="Times New Roman"/>
          <w:sz w:val="24"/>
          <w:szCs w:val="24"/>
          <w:lang w:val="hr-HR"/>
        </w:rPr>
        <w:t>veljače</w:t>
      </w:r>
      <w:r w:rsidR="000A6F07" w:rsidRPr="00014D4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979B9" w:rsidRPr="00014D42">
        <w:rPr>
          <w:rFonts w:hAnsi="Times New Roman" w:ascii="Times New Roman"/>
          <w:sz w:val="24"/>
          <w:szCs w:val="24"/>
          <w:lang w:val="hr-HR"/>
        </w:rPr>
        <w:t>2016</w:t>
      </w:r>
      <w:r w:rsidR="00C525B1" w:rsidRPr="00014D42">
        <w:rPr>
          <w:rFonts w:hAnsi="Times New Roman" w:ascii="Times New Roman"/>
          <w:sz w:val="24"/>
          <w:szCs w:val="24"/>
          <w:lang w:val="hr-HR"/>
        </w:rPr>
        <w:t>. godine</w:t>
      </w:r>
      <w:r w:rsidR="00F91280" w:rsidRPr="00014D42">
        <w:rPr>
          <w:rFonts w:hAnsi="Times New Roman" w:ascii="Times New Roman"/>
          <w:sz w:val="24"/>
          <w:szCs w:val="24"/>
          <w:lang w:val="hr-HR"/>
        </w:rPr>
        <w:t>, na temelju odredbe čl. 444</w:t>
      </w:r>
      <w:r w:rsidR="00D771DD" w:rsidRPr="00014D42">
        <w:rPr>
          <w:rFonts w:hAnsi="Times New Roman" w:ascii="Times New Roman"/>
          <w:sz w:val="24"/>
          <w:szCs w:val="24"/>
          <w:lang w:val="hr-HR"/>
        </w:rPr>
        <w:t>.</w:t>
      </w:r>
      <w:r w:rsidR="00F91280" w:rsidRPr="00014D42"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014D42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014D42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014D42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</w:t>
      </w:r>
      <w:r w:rsidR="001F58A3" w:rsidRPr="00014D42">
        <w:rPr>
          <w:rFonts w:hAnsi="Times New Roman" w:ascii="Times New Roman"/>
          <w:sz w:val="24"/>
          <w:szCs w:val="24"/>
          <w:lang w:val="hr-HR"/>
        </w:rPr>
        <w:t xml:space="preserve">stečajnog postupka nad dužnikom </w:t>
      </w:r>
      <w:r w:rsidR="00014D42" w:rsidRPr="00014D42">
        <w:rPr>
          <w:rFonts w:hAnsi="Times New Roman" w:ascii="Times New Roman"/>
          <w:sz w:val="24"/>
          <w:szCs w:val="24"/>
          <w:lang w:val="hr-HR"/>
        </w:rPr>
        <w:t>RITMIKA d.o.o., Solin, Fra Grge Martića 22, OIB: 85551745685, MBS: 060266829</w:t>
      </w:r>
      <w:r w:rsidR="004B0358" w:rsidRPr="00014D42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 w:rsidRPr="00014D42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014D42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014D42">
        <w:rPr>
          <w:rFonts w:hAnsi="Times New Roman" w:ascii="Times New Roman"/>
          <w:sz w:val="24"/>
          <w:szCs w:val="24"/>
          <w:lang w:val="hr-HR"/>
        </w:rPr>
        <w:t xml:space="preserve">U podnesenom zahtjevu navedeno je da dužnik na dan </w:t>
      </w:r>
      <w:r w:rsidR="00D771DD" w:rsidRPr="00014D42">
        <w:rPr>
          <w:rFonts w:hAnsi="Times New Roman" w:ascii="Times New Roman"/>
          <w:sz w:val="24"/>
          <w:szCs w:val="24"/>
          <w:lang w:val="hr-HR"/>
        </w:rPr>
        <w:t>0</w:t>
      </w:r>
      <w:r w:rsidRPr="00014D42">
        <w:rPr>
          <w:rFonts w:hAnsi="Times New Roman" w:ascii="Times New Roman"/>
          <w:sz w:val="24"/>
          <w:szCs w:val="24"/>
          <w:lang w:val="hr-HR"/>
        </w:rPr>
        <w:t xml:space="preserve">1. rujna 2015.g. u Očevidniku redoslijeda osnova za plaćanje ima evidentirane neizvršene osnove za plaćanja u neprekinutom razdoblju od </w:t>
      </w:r>
      <w:r w:rsidR="00014D42" w:rsidRPr="00014D42">
        <w:rPr>
          <w:rFonts w:hAnsi="Times New Roman" w:ascii="Times New Roman"/>
          <w:sz w:val="24"/>
          <w:szCs w:val="24"/>
          <w:lang w:val="hr-HR"/>
        </w:rPr>
        <w:t>352 dana, u ukupnom iznosu od 232.278,52</w:t>
      </w:r>
      <w:r w:rsidRPr="00014D42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014D42">
        <w:rPr>
          <w:rFonts w:hAnsi="Times New Roman" w:ascii="Times New Roman"/>
          <w:sz w:val="24"/>
          <w:szCs w:val="24"/>
          <w:lang w:val="hr-HR"/>
        </w:rPr>
        <w:t>u</w:t>
      </w:r>
      <w:r w:rsidRPr="00014D42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014D42">
        <w:rPr>
          <w:rFonts w:hAnsi="Times New Roman" w:ascii="Times New Roman"/>
          <w:sz w:val="24"/>
          <w:szCs w:val="24"/>
          <w:lang w:val="hr-HR"/>
        </w:rPr>
        <w:t>a</w:t>
      </w:r>
      <w:r w:rsidRPr="00014D42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sredstvima, kao i da prema podacima koji su dostavljeni od Hrvatskog zavoda za mirovinsko osiguranje, dužnik nema zaposlenih.</w:t>
      </w:r>
    </w:p>
    <w:p w:rsidRDefault="00C47EAF" w:rsidP="004B0358" w:rsidR="00C47EAF" w:rsidRPr="00014D42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014D42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014D42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 w:rsidRPr="00014D42">
        <w:rPr>
          <w:rFonts w:hAnsi="Times New Roman" w:ascii="Times New Roman"/>
          <w:sz w:val="24"/>
          <w:szCs w:val="24"/>
          <w:lang w:val="hr-HR"/>
        </w:rPr>
        <w:t>.</w:t>
      </w:r>
      <w:r w:rsidRPr="00014D42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014D42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014D42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014D42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014D42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014D42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014D42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014D42">
        <w:rPr>
          <w:sz w:val="24"/>
          <w:szCs w:val="24"/>
        </w:rPr>
        <w:t xml:space="preserve">ako nema zaposlenih, </w:t>
      </w:r>
    </w:p>
    <w:p w:rsidRDefault="004B0358" w:rsidP="004B0358" w:rsidR="004B0358" w:rsidRPr="00014D42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014D42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014D42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014D42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014D42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014D42">
        <w:rPr>
          <w:rFonts w:hAnsi="Times New Roman" w:ascii="Times New Roman"/>
          <w:sz w:val="24"/>
          <w:szCs w:val="24"/>
          <w:lang w:val="hr-HR"/>
        </w:rPr>
        <w:lastRenderedPageBreak/>
        <w:t>Budući da su, prema podacima iz podnesenog zahtjeva, kao i podacima iz sudskog registra, uvidom u koje je utvrđeno da se u odnosu na dužnika ne vodi drugi postupak radi brisanja iz sudskog registra, bile ispunjene pretpostavke iz čl. 428. SZ-a</w:t>
      </w:r>
      <w:r w:rsidR="00D202D9" w:rsidRPr="00014D42">
        <w:rPr>
          <w:rFonts w:hAnsi="Times New Roman" w:ascii="Times New Roman"/>
          <w:sz w:val="24"/>
          <w:szCs w:val="24"/>
          <w:lang w:val="hr-HR"/>
        </w:rPr>
        <w:t>,</w:t>
      </w:r>
      <w:r w:rsidRPr="00014D42">
        <w:rPr>
          <w:rFonts w:hAnsi="Times New Roman" w:ascii="Times New Roman"/>
          <w:sz w:val="24"/>
          <w:szCs w:val="24"/>
          <w:lang w:val="hr-HR"/>
        </w:rPr>
        <w:t xml:space="preserve"> ovaj sud je temeljem odredbe čl. 430. SZ-a na mrežnoj stranici e-Oglasna ploča suda </w:t>
      </w:r>
      <w:r w:rsidR="00014D42" w:rsidRPr="00014D42">
        <w:rPr>
          <w:rFonts w:hAnsi="Times New Roman" w:ascii="Times New Roman"/>
          <w:sz w:val="24"/>
          <w:szCs w:val="24"/>
          <w:lang w:val="hr-HR"/>
        </w:rPr>
        <w:t>24. svibnja 2016</w:t>
      </w:r>
      <w:r w:rsidRPr="00014D42">
        <w:rPr>
          <w:rFonts w:hAnsi="Times New Roman" w:ascii="Times New Roman"/>
          <w:sz w:val="24"/>
          <w:szCs w:val="24"/>
          <w:lang w:val="hr-HR"/>
        </w:rPr>
        <w:t xml:space="preserve"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 w:rsidRPr="00014D42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014D42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 w:rsidRPr="00014D42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 w:rsidRPr="00014D4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014D42">
        <w:rPr>
          <w:rFonts w:hAnsi="Times New Roman" w:ascii="Times New Roman"/>
          <w:sz w:val="24"/>
          <w:szCs w:val="24"/>
          <w:lang w:val="hr-HR"/>
        </w:rPr>
        <w:t xml:space="preserve">Vjerovnik dužnika Republika Hrvatska, Ministarstvo financija, je </w:t>
      </w:r>
      <w:r w:rsidR="00014D42" w:rsidRPr="00014D42">
        <w:rPr>
          <w:rFonts w:hAnsi="Times New Roman" w:ascii="Times New Roman"/>
          <w:sz w:val="24"/>
          <w:szCs w:val="24"/>
          <w:lang w:val="hr-HR"/>
        </w:rPr>
        <w:t>03</w:t>
      </w:r>
      <w:r w:rsidRPr="00014D42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14D42" w:rsidRPr="00014D42">
        <w:rPr>
          <w:rFonts w:hAnsi="Times New Roman" w:ascii="Times New Roman"/>
          <w:sz w:val="24"/>
          <w:szCs w:val="24"/>
          <w:lang w:val="hr-HR"/>
        </w:rPr>
        <w:t>lipnja</w:t>
      </w:r>
      <w:r w:rsidRPr="00014D42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dospjelih, a nenamirenih potraživanja, u ukupnom iznosu od </w:t>
      </w:r>
      <w:r w:rsidR="00014D42" w:rsidRPr="00014D42">
        <w:rPr>
          <w:rFonts w:hAnsi="Times New Roman" w:ascii="Times New Roman"/>
          <w:sz w:val="24"/>
          <w:szCs w:val="24"/>
          <w:lang w:val="hr-HR"/>
        </w:rPr>
        <w:t>14</w:t>
      </w:r>
      <w:r w:rsidRPr="00014D42">
        <w:rPr>
          <w:rFonts w:hAnsi="Times New Roman" w:ascii="Times New Roman"/>
          <w:sz w:val="24"/>
          <w:szCs w:val="24"/>
          <w:lang w:val="hr-HR"/>
        </w:rPr>
        <w:t>.</w:t>
      </w:r>
      <w:r w:rsidR="00014D42" w:rsidRPr="00014D42">
        <w:rPr>
          <w:rFonts w:hAnsi="Times New Roman" w:ascii="Times New Roman"/>
          <w:sz w:val="24"/>
          <w:szCs w:val="24"/>
          <w:lang w:val="hr-HR"/>
        </w:rPr>
        <w:t>663</w:t>
      </w:r>
      <w:r w:rsidRPr="00014D42">
        <w:rPr>
          <w:rFonts w:hAnsi="Times New Roman" w:ascii="Times New Roman"/>
          <w:sz w:val="24"/>
          <w:szCs w:val="24"/>
          <w:lang w:val="hr-HR"/>
        </w:rPr>
        <w:t>,</w:t>
      </w:r>
      <w:r w:rsidR="00014D42" w:rsidRPr="00014D42">
        <w:rPr>
          <w:rFonts w:hAnsi="Times New Roman" w:ascii="Times New Roman"/>
          <w:sz w:val="24"/>
          <w:szCs w:val="24"/>
          <w:lang w:val="hr-HR"/>
        </w:rPr>
        <w:t>58</w:t>
      </w:r>
      <w:r w:rsidRPr="00014D42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014D42">
        <w:rPr>
          <w:rFonts w:hAnsi="Times New Roman" w:ascii="Times New Roman"/>
          <w:sz w:val="24"/>
          <w:szCs w:val="24"/>
          <w:lang w:val="hr-HR"/>
        </w:rPr>
        <w:t>u</w:t>
      </w:r>
      <w:r w:rsidRPr="00014D42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014D42">
        <w:rPr>
          <w:rFonts w:hAnsi="Times New Roman" w:ascii="Times New Roman"/>
          <w:sz w:val="24"/>
          <w:szCs w:val="24"/>
          <w:lang w:val="hr-HR"/>
        </w:rPr>
        <w:t>a</w:t>
      </w:r>
      <w:r w:rsidRPr="00014D42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 w:rsidRPr="00014D4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014D42"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014D42" w:rsidRPr="00014D42">
        <w:rPr>
          <w:rFonts w:hAnsi="Times New Roman" w:ascii="Times New Roman"/>
          <w:sz w:val="24"/>
          <w:szCs w:val="24"/>
          <w:lang w:val="hr-HR"/>
        </w:rPr>
        <w:t>30</w:t>
      </w:r>
      <w:r w:rsidRPr="00014D42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14D42" w:rsidRPr="00014D42">
        <w:rPr>
          <w:rFonts w:hAnsi="Times New Roman" w:ascii="Times New Roman"/>
          <w:sz w:val="24"/>
          <w:szCs w:val="24"/>
          <w:lang w:val="hr-HR"/>
        </w:rPr>
        <w:t>svibnja</w:t>
      </w:r>
      <w:r w:rsidRPr="00014D42"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014D4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014D42"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014D42" w:rsidRPr="00014D42">
        <w:rPr>
          <w:rFonts w:hAnsi="Times New Roman" w:ascii="Times New Roman"/>
          <w:sz w:val="24"/>
          <w:szCs w:val="24"/>
          <w:lang w:val="hr-HR"/>
        </w:rPr>
        <w:t>cijskih izvješća dužnika za 2015</w:t>
      </w:r>
      <w:r w:rsidRPr="00014D42">
        <w:rPr>
          <w:rFonts w:hAnsi="Times New Roman" w:ascii="Times New Roman"/>
          <w:sz w:val="24"/>
          <w:szCs w:val="24"/>
          <w:lang w:val="hr-HR"/>
        </w:rPr>
        <w:t>. godinu</w:t>
      </w:r>
      <w:r w:rsidR="005409BB" w:rsidRPr="00014D42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111DC0" w:rsidR="00F91280" w:rsidRPr="00014D4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014D42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014D42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014D42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 w:rsidRPr="00014D42">
        <w:rPr>
          <w:rFonts w:hAnsi="Times New Roman" w:ascii="Times New Roman"/>
          <w:sz w:val="24"/>
          <w:szCs w:val="24"/>
          <w:lang w:val="hr-HR"/>
        </w:rPr>
        <w:t>.</w:t>
      </w:r>
      <w:r w:rsidRPr="00014D42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 i čl.</w:t>
      </w:r>
      <w:r w:rsidR="00D771DD" w:rsidRPr="00014D42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014D42">
        <w:rPr>
          <w:rFonts w:hAnsi="Times New Roman" w:ascii="Times New Roman"/>
          <w:sz w:val="24"/>
          <w:szCs w:val="24"/>
          <w:lang w:val="hr-HR"/>
        </w:rPr>
        <w:t>435. st.</w:t>
      </w:r>
      <w:r w:rsidR="00CC2FF4" w:rsidRPr="00014D42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014D42">
        <w:rPr>
          <w:rFonts w:hAnsi="Times New Roman" w:ascii="Times New Roman"/>
          <w:sz w:val="24"/>
          <w:szCs w:val="24"/>
          <w:lang w:val="hr-HR"/>
        </w:rPr>
        <w:t>2. SZ-a kao u izreci ovog rješenja.</w:t>
      </w:r>
    </w:p>
    <w:p w:rsidRDefault="00F91280" w:rsidP="00F91280" w:rsidR="00F91280" w:rsidRPr="00014D4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014D42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 w:rsidRPr="00014D42">
        <w:rPr>
          <w:rFonts w:hAnsi="Times New Roman" w:ascii="Times New Roman"/>
          <w:sz w:val="24"/>
          <w:szCs w:val="24"/>
          <w:lang w:val="hr-HR"/>
        </w:rPr>
        <w:t>.</w:t>
      </w:r>
      <w:r w:rsidRPr="00014D42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014D42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014D4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014D42">
        <w:rPr>
          <w:rFonts w:hAnsi="Times New Roman" w:ascii="Times New Roman"/>
          <w:sz w:val="24"/>
          <w:szCs w:val="24"/>
          <w:lang w:val="hr-HR"/>
        </w:rPr>
        <w:tab/>
      </w:r>
      <w:r w:rsidRPr="00014D42">
        <w:rPr>
          <w:rFonts w:hAnsi="Times New Roman" w:ascii="Times New Roman"/>
          <w:sz w:val="24"/>
          <w:szCs w:val="24"/>
          <w:lang w:val="hr-HR"/>
        </w:rPr>
        <w:tab/>
      </w:r>
      <w:r w:rsidRPr="00014D42">
        <w:rPr>
          <w:rFonts w:hAnsi="Times New Roman" w:ascii="Times New Roman"/>
          <w:sz w:val="24"/>
          <w:szCs w:val="24"/>
          <w:lang w:val="hr-HR"/>
        </w:rPr>
        <w:tab/>
      </w:r>
      <w:r w:rsidRPr="00014D42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6049E4" w:rsidRPr="00014D42">
        <w:rPr>
          <w:rFonts w:hAnsi="Times New Roman" w:ascii="Times New Roman"/>
          <w:sz w:val="24"/>
          <w:szCs w:val="24"/>
          <w:lang w:val="hr-HR"/>
        </w:rPr>
        <w:t>06</w:t>
      </w:r>
      <w:r w:rsidR="000A6F07" w:rsidRPr="00014D42">
        <w:rPr>
          <w:rFonts w:hAnsi="Times New Roman" w:ascii="Times New Roman"/>
          <w:sz w:val="24"/>
          <w:szCs w:val="24"/>
          <w:lang w:val="hr-HR"/>
        </w:rPr>
        <w:t>. listopada</w:t>
      </w:r>
      <w:r w:rsidRPr="00014D42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 w:rsidRPr="00014D42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014D4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014D42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014D42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014D42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 w:rsidRPr="00014D42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014D42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014D42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 w:rsidRPr="00014D42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014D42">
        <w:rPr>
          <w:rFonts w:hAnsi="Times New Roman" w:ascii="Times New Roman"/>
          <w:iCs/>
          <w:sz w:val="24"/>
          <w:szCs w:val="24"/>
          <w:lang w:val="hr-HR"/>
        </w:rPr>
        <w:t xml:space="preserve">UPUTA O PRAVNOM LIJEKU: </w:t>
      </w:r>
    </w:p>
    <w:p w:rsidRDefault="00F91280" w:rsidP="00F91280" w:rsidR="00F91280" w:rsidRPr="00014D42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014D42">
        <w:rPr>
          <w:rFonts w:hAnsi="Times New Roman" w:ascii="Times New Roman"/>
          <w:sz w:val="24"/>
          <w:szCs w:val="24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91280" w:rsidP="00F91280" w:rsidR="00F91280" w:rsidRPr="00014D4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014D4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014D42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014D4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014D42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 w:rsidRPr="00014D42">
        <w:rPr>
          <w:rFonts w:hAnsi="Times New Roman" w:ascii="Times New Roman"/>
          <w:sz w:val="24"/>
          <w:szCs w:val="24"/>
          <w:lang w:val="hr-HR"/>
        </w:rPr>
        <w:t>, RC Split</w:t>
      </w:r>
      <w:r w:rsidRPr="00014D42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014D4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014D42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014D4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014D42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014D4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014D42"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014D42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014D42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E470D4" w:rsidRPr="00E470D4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014D42">
          <w:rPr>
            <w:rFonts w:hAnsi="Times New Roman" w:ascii="Times New Roman"/>
            <w:sz w:val="24"/>
            <w:szCs w:val="24"/>
          </w:rPr>
          <w:t>57</w:t>
        </w:r>
        <w:r w:rsidR="006049E4">
          <w:rPr>
            <w:rFonts w:hAnsi="Times New Roman" w:ascii="Times New Roman"/>
            <w:sz w:val="24"/>
            <w:szCs w:val="24"/>
          </w:rPr>
          <w:t>6</w:t>
        </w:r>
        <w:r w:rsidR="007111E9" w:rsidRPr="007111E9">
          <w:rPr>
            <w:rFonts w:hAnsi="Times New Roman" w:ascii="Times New Roman"/>
            <w:sz w:val="24"/>
            <w:szCs w:val="24"/>
          </w:rPr>
          <w:t>/201</w:t>
        </w:r>
        <w:r w:rsidR="00F979B9">
          <w:rPr>
            <w:rFonts w:hAnsi="Times New Roman" w:ascii="Times New Roman"/>
            <w:sz w:val="24"/>
            <w:szCs w:val="24"/>
          </w:rPr>
          <w:t>6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7111E9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7111E9">
      <w:rPr>
        <w:rFonts w:hAnsi="Times New Roman" w:ascii="Times New Roman"/>
        <w:sz w:val="24"/>
        <w:szCs w:val="24"/>
        <w:lang w:val="hr-HR"/>
      </w:rPr>
      <w:t xml:space="preserve">Poslovni broj: </w:t>
    </w:r>
    <w:r w:rsidRPr="005409BB">
      <w:rPr>
        <w:rFonts w:hAnsi="Times New Roman" w:ascii="Times New Roman"/>
        <w:sz w:val="24"/>
        <w:szCs w:val="24"/>
        <w:lang w:val="hr-HR"/>
      </w:rPr>
      <w:t>22. St-</w:t>
    </w:r>
    <w:r w:rsidR="00014D42">
      <w:rPr>
        <w:rFonts w:hAnsi="Times New Roman" w:ascii="Times New Roman"/>
        <w:sz w:val="24"/>
        <w:szCs w:val="24"/>
      </w:rPr>
      <w:t>57</w:t>
    </w:r>
    <w:r w:rsidR="006049E4">
      <w:rPr>
        <w:rFonts w:hAnsi="Times New Roman" w:ascii="Times New Roman"/>
        <w:sz w:val="24"/>
        <w:szCs w:val="24"/>
      </w:rPr>
      <w:t>6</w:t>
    </w:r>
    <w:r w:rsidR="00F979B9">
      <w:rPr>
        <w:rFonts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606A"/>
    <w:rsid w:val="00014D42"/>
    <w:rsid w:val="00026AC2"/>
    <w:rsid w:val="00031225"/>
    <w:rsid w:val="000A4F26"/>
    <w:rsid w:val="000A6F07"/>
    <w:rsid w:val="000F44B2"/>
    <w:rsid w:val="00106BE3"/>
    <w:rsid w:val="00111DC0"/>
    <w:rsid w:val="00116761"/>
    <w:rsid w:val="00126BCC"/>
    <w:rsid w:val="00165E14"/>
    <w:rsid w:val="00180B82"/>
    <w:rsid w:val="00185225"/>
    <w:rsid w:val="001B2EC7"/>
    <w:rsid w:val="001D2671"/>
    <w:rsid w:val="001F58A3"/>
    <w:rsid w:val="002246E8"/>
    <w:rsid w:val="002526AC"/>
    <w:rsid w:val="002628F8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82B39"/>
    <w:rsid w:val="004B0358"/>
    <w:rsid w:val="004C07DE"/>
    <w:rsid w:val="004F02C0"/>
    <w:rsid w:val="004F3825"/>
    <w:rsid w:val="00504EE0"/>
    <w:rsid w:val="005309ED"/>
    <w:rsid w:val="005409BB"/>
    <w:rsid w:val="00547DB9"/>
    <w:rsid w:val="0056275F"/>
    <w:rsid w:val="005C613D"/>
    <w:rsid w:val="005D2474"/>
    <w:rsid w:val="006049E4"/>
    <w:rsid w:val="00641EA9"/>
    <w:rsid w:val="0066340F"/>
    <w:rsid w:val="00681C0C"/>
    <w:rsid w:val="00682CFA"/>
    <w:rsid w:val="00685698"/>
    <w:rsid w:val="006A4B03"/>
    <w:rsid w:val="006A526D"/>
    <w:rsid w:val="006B65B8"/>
    <w:rsid w:val="006C1972"/>
    <w:rsid w:val="006F1C32"/>
    <w:rsid w:val="007111E9"/>
    <w:rsid w:val="00735F93"/>
    <w:rsid w:val="00743227"/>
    <w:rsid w:val="00794387"/>
    <w:rsid w:val="007A0DB6"/>
    <w:rsid w:val="007A3BA3"/>
    <w:rsid w:val="007B6F10"/>
    <w:rsid w:val="007E7340"/>
    <w:rsid w:val="0080695C"/>
    <w:rsid w:val="008123F6"/>
    <w:rsid w:val="00814F02"/>
    <w:rsid w:val="00847C7F"/>
    <w:rsid w:val="00870D95"/>
    <w:rsid w:val="008D328E"/>
    <w:rsid w:val="008E29D4"/>
    <w:rsid w:val="0092599B"/>
    <w:rsid w:val="0099022B"/>
    <w:rsid w:val="009A7062"/>
    <w:rsid w:val="009B09E8"/>
    <w:rsid w:val="009D244E"/>
    <w:rsid w:val="009D3FFD"/>
    <w:rsid w:val="009D5B72"/>
    <w:rsid w:val="009E5EA8"/>
    <w:rsid w:val="009E693F"/>
    <w:rsid w:val="00A131CA"/>
    <w:rsid w:val="00A348FA"/>
    <w:rsid w:val="00A4175D"/>
    <w:rsid w:val="00A47483"/>
    <w:rsid w:val="00A555FC"/>
    <w:rsid w:val="00A77B0B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F619E"/>
    <w:rsid w:val="00C4393C"/>
    <w:rsid w:val="00C47EAF"/>
    <w:rsid w:val="00C525B1"/>
    <w:rsid w:val="00C52F95"/>
    <w:rsid w:val="00CB7D5B"/>
    <w:rsid w:val="00CC2FF4"/>
    <w:rsid w:val="00CE67FC"/>
    <w:rsid w:val="00D202D9"/>
    <w:rsid w:val="00D345B8"/>
    <w:rsid w:val="00D56AB9"/>
    <w:rsid w:val="00D75636"/>
    <w:rsid w:val="00D771DD"/>
    <w:rsid w:val="00D94290"/>
    <w:rsid w:val="00DA0246"/>
    <w:rsid w:val="00DA0A46"/>
    <w:rsid w:val="00DD08B5"/>
    <w:rsid w:val="00DE1196"/>
    <w:rsid w:val="00E03BB9"/>
    <w:rsid w:val="00E0783B"/>
    <w:rsid w:val="00E146B7"/>
    <w:rsid w:val="00E26959"/>
    <w:rsid w:val="00E470D4"/>
    <w:rsid w:val="00E632A6"/>
    <w:rsid w:val="00E903D6"/>
    <w:rsid w:val="00EA56E3"/>
    <w:rsid w:val="00EA68D5"/>
    <w:rsid w:val="00EA7C68"/>
    <w:rsid w:val="00F05276"/>
    <w:rsid w:val="00F177D9"/>
    <w:rsid w:val="00F24F71"/>
    <w:rsid w:val="00F2523A"/>
    <w:rsid w:val="00F716A2"/>
    <w:rsid w:val="00F8731F"/>
    <w:rsid w:val="00F91280"/>
    <w:rsid w:val="00F979B9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St-576/2016</izvorni_sadrzaj>
    <derivirana_varijabla naziv="DomainObject.Predmet.OznakaBroj_1">St-576/2016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RITMIKA d.o.o. za organizaciju koncerata</izvorni_sadrzaj>
    <derivirana_varijabla naziv="DomainObject.Predmet.ProtustrankaFormated_1">  RITMIKA d.o.o. za organizaciju koncerata</derivirana_varijabla>
  </DomainObject.Predmet.ProtustrankaFormated>
  <DomainObject.Predmet.ProtustrankaFormatedOIB>
    <izvorni_sadrzaj>  RITMIKA d.o.o. za organizaciju koncerata, OIB 85551745685</izvorni_sadrzaj>
    <derivirana_varijabla naziv="DomainObject.Predmet.ProtustrankaFormatedOIB_1">  RITMIKA d.o.o. za organizaciju koncerata, OIB 85551745685</derivirana_varijabla>
  </DomainObject.Predmet.ProtustrankaFormatedOIB>
  <DomainObject.Predmet.ProtustrankaFormatedWithAdress>
    <izvorni_sadrzaj> RITMIKA d.o.o. za organizaciju koncerata, Fra Grge Martića 22, 21210 Solin</izvorni_sadrzaj>
    <derivirana_varijabla naziv="DomainObject.Predmet.ProtustrankaFormatedWithAdress_1"> RITMIKA d.o.o. za organizaciju koncerata, Fra Grge Martića 22, 21210 Solin</derivirana_varijabla>
  </DomainObject.Predmet.ProtustrankaFormatedWithAdress>
  <DomainObject.Predmet.ProtustrankaFormatedWithAdressOIB>
    <izvorni_sadrzaj> RITMIKA d.o.o. za organizaciju koncerata, OIB 85551745685, Fra Grge Martića 22, 21210 Solin</izvorni_sadrzaj>
    <derivirana_varijabla naziv="DomainObject.Predmet.ProtustrankaFormatedWithAdressOIB_1"> RITMIKA d.o.o. za organizaciju koncerata, OIB 85551745685, Fra Grge Martića 22, 21210 Solin</derivirana_varijabla>
  </DomainObject.Predmet.ProtustrankaFormatedWithAdressOIB>
  <DomainObject.Predmet.ProtustrankaWithAdress>
    <izvorni_sadrzaj>RITMIKA d.o.o. za organizaciju koncerata Fra Grge Martića 22, 21210 Solin</izvorni_sadrzaj>
    <derivirana_varijabla naziv="DomainObject.Predmet.ProtustrankaWithAdress_1">RITMIKA d.o.o. za organizaciju koncerata Fra Grge Martića 22, 21210 Solin</derivirana_varijabla>
  </DomainObject.Predmet.ProtustrankaWithAdress>
  <DomainObject.Predmet.ProtustrankaWithAdressOIB>
    <izvorni_sadrzaj>RITMIKA d.o.o. za organizaciju koncerata, OIB 85551745685, Fra Grge Martića 22, 21210 Solin</izvorni_sadrzaj>
    <derivirana_varijabla naziv="DomainObject.Predmet.ProtustrankaWithAdressOIB_1">RITMIKA d.o.o. za organizaciju koncerata, OIB 85551745685, Fra Grge Martića 22, 21210 Solin</derivirana_varijabla>
  </DomainObject.Predmet.ProtustrankaWithAdressOIB>
  <DomainObject.Predmet.ProtustrankaNazivFormated>
    <izvorni_sadrzaj>RITMIKA d.o.o. za organizaciju koncerata</izvorni_sadrzaj>
    <derivirana_varijabla naziv="DomainObject.Predmet.ProtustrankaNazivFormated_1">RITMIKA d.o.o. za organizaciju koncerata</derivirana_varijabla>
  </DomainObject.Predmet.ProtustrankaNazivFormated>
  <DomainObject.Predmet.ProtustrankaNazivFormatedOIB>
    <izvorni_sadrzaj>RITMIKA d.o.o. za organizaciju koncerata, OIB 85551745685</izvorni_sadrzaj>
    <derivirana_varijabla naziv="DomainObject.Predmet.ProtustrankaNazivFormatedOIB_1">RITMIKA d.o.o. za organizaciju koncerata, OIB 85551745685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232278.52</izvorni_sadrzaj>
    <derivirana_varijabla naziv="DomainObject.Predmet.TrenutnaVrijednost_1">232278.52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RITMIKA d.o.o. za organizaciju koncerata</item>
    </izvorni_sadrzaj>
    <derivirana_varijabla naziv="DomainObject.Predmet.ProtuStrankaListFormated_1">
      <item>RITMIKA d.o.o. za organizaciju koncerata</item>
    </derivirana_varijabla>
  </DomainObject.Predmet.ProtuStrankaListFormated>
  <DomainObject.Predmet.ProtuStrankaListFormatedOIB>
    <izvorni_sadrzaj>
      <item>RITMIKA d.o.o. za organizaciju koncerata, OIB 85551745685</item>
    </izvorni_sadrzaj>
    <derivirana_varijabla naziv="DomainObject.Predmet.ProtuStrankaListFormatedOIB_1">
      <item>RITMIKA d.o.o. za organizaciju koncerata, OIB 85551745685</item>
    </derivirana_varijabla>
  </DomainObject.Predmet.ProtuStrankaListFormatedOIB>
  <DomainObject.Predmet.ProtuStrankaListFormatedWithAdress>
    <izvorni_sadrzaj>
      <item>RITMIKA d.o.o. za organizaciju koncerata, Fra Grge Martića 22, 21210 Solin</item>
    </izvorni_sadrzaj>
    <derivirana_varijabla naziv="DomainObject.Predmet.ProtuStrankaListFormatedWithAdress_1">
      <item>RITMIKA d.o.o. za organizaciju koncerata, Fra Grge Martića 22, 21210 Solin</item>
    </derivirana_varijabla>
  </DomainObject.Predmet.ProtuStrankaListFormatedWithAdress>
  <DomainObject.Predmet.ProtuStrankaListFormatedWithAdressOIB>
    <izvorni_sadrzaj>
      <item>RITMIKA d.o.o. za organizaciju koncerata, OIB 85551745685, Fra Grge Martića 22, 21210 Solin</item>
    </izvorni_sadrzaj>
    <derivirana_varijabla naziv="DomainObject.Predmet.ProtuStrankaListFormatedWithAdressOIB_1">
      <item>RITMIKA d.o.o. za organizaciju koncerata, OIB 85551745685, Fra Grge Martića 22, 21210 Solin</item>
    </derivirana_varijabla>
  </DomainObject.Predmet.ProtuStrankaListFormatedWithAdressOIB>
  <DomainObject.Predmet.ProtuStrankaListNazivFormated>
    <izvorni_sadrzaj>
      <item>RITMIKA d.o.o. za organizaciju koncerata</item>
    </izvorni_sadrzaj>
    <derivirana_varijabla naziv="DomainObject.Predmet.ProtuStrankaListNazivFormated_1">
      <item>RITMIKA d.o.o. za organizaciju koncerata</item>
    </derivirana_varijabla>
  </DomainObject.Predmet.ProtuStrankaListNazivFormated>
  <DomainObject.Predmet.ProtuStrankaListNazivFormatedOIB>
    <izvorni_sadrzaj>
      <item>RITMIKA d.o.o. za organizaciju koncerata, OIB 85551745685</item>
    </izvorni_sadrzaj>
    <derivirana_varijabla naziv="DomainObject.Predmet.ProtuStrankaListNazivFormatedOIB_1">
      <item>RITMIKA d.o.o. za organizaciju koncerata, OIB 85551745685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RITMIKA d.o.o. za organizaciju koncerata</izvorni_sadrzaj>
    <derivirana_varijabla naziv="DomainObject.Predmet.ProtustrankaIDrugi_1">RITMIKA d.o.o. za organizaciju koncerata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RITMIKA d.o.o. za organizaciju koncerata, OIB 85551745685, Fra Grge Martića 22, 21210 Solin</izvorni_sadrzaj>
    <derivirana_varijabla naziv="DomainObject.Predmet.ProtustrankaIDrugiAdressOIB_1">RITMIKA d.o.o. za organizaciju koncerata, OIB 85551745685, Fra Grge Martića 22,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RITMIKA d.o.o. za organizaciju koncerata</item>
      <item>FINANCIJSKA AGENCIJA, RC SPLIT</item>
    </izvorni_sadrzaj>
    <derivirana_varijabla naziv="DomainObject.Predmet.SudioniciListNaziv_1">
      <item>RITMIKA d.o.o. za organizaciju koncerata</item>
      <item>FINANCIJSKA AGENCIJA, RC SPLIT</item>
    </derivirana_varijabla>
  </DomainObject.Predmet.SudioniciListNaziv>
  <DomainObject.Predmet.SudioniciListAdressOIB>
    <izvorni_sadrzaj>
      <item>RITMIKA d.o.o. za organizaciju koncerata, OIB 85551745685, Fra Grge Martića 22,21210 Solin</item>
      <item>FINANCIJSKA AGENCIJA, RC SPLIT, OIB 85821130368, Mažuranićevo šetalište 24 b,21000 Split</item>
    </izvorni_sadrzaj>
    <derivirana_varijabla naziv="DomainObject.Predmet.SudioniciListAdressOIB_1">
      <item>RITMIKA d.o.o. za organizaciju koncerata, OIB 85551745685, Fra Grge Martića 22,21210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85551745685</item>
      <item>, OIB 85821130368</item>
    </izvorni_sadrzaj>
    <derivirana_varijabla naziv="DomainObject.Predmet.SudioniciListNazivOIB_1">
      <item>, OIB 85551745685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737</properties:Words>
  <properties:Characters>4052</properties:Characters>
  <properties:Lines>96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2016-10-05T07:17:00Z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2016-10-06T10:04:00Z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