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cee9" w14:paraId="1e3cee9" w:rsidRDefault="00A142BD" w:rsidP="00A142BD" w:rsidR="00A142BD" w:rsidRPr="00A142BD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A142BD">
        <w:rPr>
          <w:sz w:val="24"/>
          <w:szCs w:val="24"/>
        </w:rPr>
        <w:t>8 St-44/15-2</w:t>
      </w:r>
      <w:r>
        <w:rPr>
          <w:sz w:val="24"/>
          <w:szCs w:val="24"/>
        </w:rPr>
        <w:t>8</w:t>
      </w:r>
    </w:p>
    <w:p w:rsidRDefault="00A142BD" w:rsidP="00A142BD" w:rsidR="009E7596">
      <w:pPr>
        <w:tabs>
          <w:tab w:pos="2373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060381" w:rsidP="00060381" w:rsidR="00060381" w:rsidRPr="00FB06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142BD">
        <w:rPr>
          <w:sz w:val="24"/>
          <w:szCs w:val="24"/>
        </w:rPr>
        <w:tab/>
      </w:r>
      <w:r>
        <w:rPr>
          <w:sz w:val="24"/>
          <w:szCs w:val="24"/>
        </w:rPr>
        <w:t>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>stečajnoj sutkinji Emi Brdovčak, u stečajnom postupku nad dužnikom</w:t>
      </w:r>
      <w:r w:rsidR="00E82515">
        <w:rPr>
          <w:sz w:val="24"/>
          <w:szCs w:val="24"/>
        </w:rPr>
        <w:t xml:space="preserve"> R. T. IZBOR d.o.o. </w:t>
      </w:r>
      <w:r w:rsidR="00E06036">
        <w:rPr>
          <w:sz w:val="24"/>
          <w:szCs w:val="24"/>
        </w:rPr>
        <w:t xml:space="preserve">u stečaju </w:t>
      </w:r>
      <w:r w:rsidR="00E82515">
        <w:rPr>
          <w:sz w:val="24"/>
          <w:szCs w:val="24"/>
        </w:rPr>
        <w:t>Rijeka, Korzo 25/A, OIB: 90613816110</w:t>
      </w:r>
      <w:r w:rsidR="003D5975">
        <w:rPr>
          <w:sz w:val="24"/>
          <w:szCs w:val="24"/>
        </w:rPr>
        <w:t xml:space="preserve">, </w:t>
      </w:r>
      <w:r w:rsidR="00E82515">
        <w:rPr>
          <w:sz w:val="24"/>
          <w:szCs w:val="24"/>
        </w:rPr>
        <w:t>kojeg zastupa stečajna upraviteljica Ranka Herljević iz Čavle, Soboli 10, 15</w:t>
      </w:r>
      <w:r w:rsidR="00021ADF">
        <w:rPr>
          <w:sz w:val="24"/>
          <w:szCs w:val="24"/>
        </w:rPr>
        <w:t xml:space="preserve">. </w:t>
      </w:r>
      <w:r w:rsidR="00E82515">
        <w:rPr>
          <w:sz w:val="24"/>
          <w:szCs w:val="24"/>
        </w:rPr>
        <w:t>prosinca</w:t>
      </w:r>
      <w:r w:rsidR="002C4D03">
        <w:rPr>
          <w:sz w:val="24"/>
          <w:szCs w:val="24"/>
        </w:rPr>
        <w:t xml:space="preserve"> </w:t>
      </w:r>
      <w:r>
        <w:rPr>
          <w:sz w:val="24"/>
          <w:szCs w:val="24"/>
        </w:rPr>
        <w:t>2015.,</w:t>
      </w:r>
    </w:p>
    <w:p w:rsidRDefault="00060381" w:rsidP="00060381" w:rsidR="00060381">
      <w:pPr>
        <w:jc w:val="center"/>
        <w:rPr>
          <w:b/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3D1C90" w:rsidR="003D1C90" w:rsidRPr="00881BF7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I.  Utvrđene</w:t>
      </w:r>
      <w:r w:rsidR="003D1C90" w:rsidRPr="00881B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su</w:t>
      </w:r>
      <w:r w:rsidR="000603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tražbine</w:t>
      </w:r>
      <w:r w:rsidR="002C4D03">
        <w:rPr>
          <w:b/>
          <w:sz w:val="24"/>
          <w:szCs w:val="24"/>
        </w:rPr>
        <w:t xml:space="preserve"> višeg isplatnog reda</w:t>
      </w:r>
      <w:r w:rsidR="003D1C90" w:rsidRPr="00881BF7">
        <w:rPr>
          <w:b/>
          <w:sz w:val="24"/>
          <w:szCs w:val="24"/>
        </w:rPr>
        <w:t>:</w:t>
      </w:r>
    </w:p>
    <w:p w:rsidRDefault="00CB5238" w:rsidP="003D5975" w:rsidR="00CB52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E82515" w:rsidP="00E82515" w:rsidR="00CB5238" w:rsidRPr="004A50C5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b/>
          <w:bCs/>
        </w:rPr>
      </w:pPr>
      <w:r>
        <w:rPr>
          <w:b/>
          <w:bCs/>
        </w:rPr>
        <w:t>Prvi</w:t>
      </w:r>
      <w:r w:rsidR="00CB5238" w:rsidRPr="004A50C5">
        <w:rPr>
          <w:b/>
          <w:bCs/>
        </w:rPr>
        <w:t xml:space="preserve"> viši isplatni red:</w:t>
      </w:r>
    </w:p>
    <w:p w:rsidRDefault="00CB5238" w:rsidP="00CB5238" w:rsidR="00CB5238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E82515" w:rsidP="00E82515" w:rsidR="003D5975" w:rsidRP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>
        <w:rPr>
          <w:bCs/>
        </w:rPr>
        <w:t xml:space="preserve"> </w:t>
      </w:r>
      <w:r w:rsidRPr="00E82515">
        <w:rPr>
          <w:bCs/>
        </w:rPr>
        <w:t>DOMIKA STEFANOVIĆ ELIZABETA iz Ičića, A. Dminaka 9, OIB: 62348351213</w:t>
      </w:r>
      <w:r w:rsidR="003D5975" w:rsidRPr="003D5975">
        <w:rPr>
          <w:bCs/>
        </w:rPr>
        <w:t xml:space="preserve">, u iznosu od </w:t>
      </w:r>
      <w:r>
        <w:rPr>
          <w:bCs/>
        </w:rPr>
        <w:t xml:space="preserve"> </w:t>
      </w:r>
      <w:r w:rsidRPr="00E82515">
        <w:rPr>
          <w:bCs/>
        </w:rPr>
        <w:t>13.038,47 kn</w:t>
      </w:r>
      <w:r>
        <w:rPr>
          <w:bCs/>
        </w:rPr>
        <w:t xml:space="preserve">, </w:t>
      </w:r>
    </w:p>
    <w:p w:rsidRDefault="00E82515" w:rsidP="00E82515" w:rsidR="003D5975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DOMIKA Alojz iz Matulja, Zvončići 54 d, OIB: 62365789304</w:t>
      </w:r>
      <w:r w:rsidR="003D5975" w:rsidRPr="003D5975">
        <w:rPr>
          <w:bCs/>
        </w:rPr>
        <w:t>, u iznosu od</w:t>
      </w:r>
      <w:r>
        <w:rPr>
          <w:bCs/>
        </w:rPr>
        <w:t xml:space="preserve"> </w:t>
      </w:r>
      <w:r w:rsidRPr="00E82515">
        <w:rPr>
          <w:bCs/>
        </w:rPr>
        <w:t>21.421,91 kn</w:t>
      </w:r>
      <w:r>
        <w:rPr>
          <w:bCs/>
        </w:rPr>
        <w:t>.</w:t>
      </w:r>
    </w:p>
    <w:p w:rsidRDefault="00E82515" w:rsidP="00E82515" w:rsidR="00E8251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</w:p>
    <w:p w:rsidRDefault="00E82515" w:rsidP="00E82515" w:rsidR="00E8251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/>
          <w:bCs/>
        </w:rPr>
      </w:pPr>
      <w:r w:rsidRPr="00E82515">
        <w:rPr>
          <w:b/>
          <w:bCs/>
        </w:rPr>
        <w:t xml:space="preserve">Drugi viši isplatni red: </w:t>
      </w:r>
    </w:p>
    <w:p w:rsidRDefault="00E82515" w:rsidP="00E82515" w:rsidR="00E8251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/>
          <w:bCs/>
        </w:rPr>
      </w:pP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KD ČISTOĆA d.o.o. Rijeka, Dolac 14, OIB: 06531901714</w:t>
      </w:r>
      <w:r>
        <w:rPr>
          <w:bCs/>
        </w:rPr>
        <w:t>, u iznosu od 6.531,72 kn,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CROATIA OSIGURANJE d.d. Zagreb, OIB: 26187994862</w:t>
      </w:r>
      <w:r>
        <w:rPr>
          <w:bCs/>
        </w:rPr>
        <w:t>, u iznosu od 5.801,11 kn,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REPUBLIKA HRVATSKA, OIB: 52634238587</w:t>
      </w:r>
      <w:r>
        <w:rPr>
          <w:bCs/>
        </w:rPr>
        <w:t xml:space="preserve">, u iznosu od </w:t>
      </w:r>
      <w:r w:rsidRPr="00E82515">
        <w:rPr>
          <w:bCs/>
        </w:rPr>
        <w:t>948.12 kn</w:t>
      </w:r>
      <w:r>
        <w:rPr>
          <w:bCs/>
        </w:rPr>
        <w:t xml:space="preserve">, 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KD VODOVOD I KANALIZACIJ</w:t>
      </w:r>
      <w:r w:rsidR="00026FF8">
        <w:rPr>
          <w:bCs/>
        </w:rPr>
        <w:t>A</w:t>
      </w:r>
      <w:r w:rsidRPr="00E82515">
        <w:rPr>
          <w:bCs/>
        </w:rPr>
        <w:t>, Rijeka, Dolac 14, OIB: 80805858278</w:t>
      </w:r>
      <w:r>
        <w:rPr>
          <w:bCs/>
        </w:rPr>
        <w:t>, u iznosu od 1.238,80 kn,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HEP-OPERATOR DISTRIBUCIJSKOG SUSTAVA d.o.o. Elektroprimorje Rijeka, V. Cara Emina 2, OIB: 46830600751</w:t>
      </w:r>
      <w:r>
        <w:rPr>
          <w:bCs/>
        </w:rPr>
        <w:t>, u iznosu od 6.742,98 kn,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KRUNA 2011 d.o.o. Zagreb, Zagrebačka avenija 104/C, OIB: 00173621344</w:t>
      </w:r>
      <w:r>
        <w:rPr>
          <w:bCs/>
        </w:rPr>
        <w:t>, u iznosu od 141.231,19 kn,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GRAD RIJEKA, Rijeka, Korzo 16, OIB: 54382731928</w:t>
      </w:r>
      <w:r>
        <w:rPr>
          <w:bCs/>
        </w:rPr>
        <w:t xml:space="preserve">, u iznosu od </w:t>
      </w:r>
      <w:r w:rsidRPr="00E82515">
        <w:rPr>
          <w:bCs/>
        </w:rPr>
        <w:t>929.475,88 kn</w:t>
      </w:r>
      <w:r>
        <w:rPr>
          <w:bCs/>
        </w:rPr>
        <w:t xml:space="preserve">, </w:t>
      </w:r>
    </w:p>
    <w:p w:rsidRDefault="00E82515" w:rsidP="00E82515" w:rsid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HRVATSKA RADIOTELEVIZIJA, Javna ustanova Zagreb, OIB: 68419124305</w:t>
      </w:r>
      <w:r>
        <w:rPr>
          <w:bCs/>
        </w:rPr>
        <w:t>, u iznosu od 1.369,76 kn,</w:t>
      </w:r>
    </w:p>
    <w:p w:rsidRDefault="00E82515" w:rsidP="00E82515" w:rsidR="00E82515" w:rsidRPr="00E8251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  <w:r w:rsidRPr="00E82515">
        <w:rPr>
          <w:bCs/>
        </w:rPr>
        <w:t>HEP-OPSKRBA d.o.o. Zagreb, Ulica grada Vukovara 37, OIB: 63073332379</w:t>
      </w:r>
      <w:r>
        <w:rPr>
          <w:bCs/>
        </w:rPr>
        <w:t>, u iznosu od 3.691,40 kn.</w:t>
      </w:r>
    </w:p>
    <w:p w:rsidRDefault="003D5975" w:rsidP="003D5975" w:rsidR="003D5975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</w:p>
    <w:p w:rsidRDefault="00A142BD" w:rsidP="003D5975" w:rsidR="00A142BD">
      <w:pPr>
        <w:pStyle w:val="Odlomakpopisa"/>
        <w:overflowPunct w:val="false"/>
        <w:autoSpaceDE w:val="false"/>
        <w:autoSpaceDN w:val="false"/>
        <w:adjustRightInd w:val="false"/>
        <w:ind w:left="786"/>
        <w:jc w:val="both"/>
        <w:textAlignment w:val="baseline"/>
        <w:rPr>
          <w:bCs/>
        </w:rPr>
      </w:pPr>
    </w:p>
    <w:p w:rsidRDefault="00BB2F60" w:rsidP="00A142BD" w:rsidR="00BB2F60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  <w:textAlignment w:val="baseline"/>
        <w:rPr>
          <w:b/>
          <w:bCs/>
        </w:rPr>
      </w:pPr>
      <w:r>
        <w:rPr>
          <w:bCs/>
        </w:rPr>
        <w:tab/>
      </w:r>
      <w:r w:rsidR="00021ADF">
        <w:rPr>
          <w:b/>
          <w:bCs/>
        </w:rPr>
        <w:t>II. Osporene su</w:t>
      </w:r>
      <w:r w:rsidR="002C4D03">
        <w:rPr>
          <w:b/>
          <w:bCs/>
        </w:rPr>
        <w:t xml:space="preserve"> tražbina</w:t>
      </w:r>
      <w:r w:rsidR="00B50DE7">
        <w:rPr>
          <w:b/>
          <w:bCs/>
        </w:rPr>
        <w:t xml:space="preserve"> višeg isplatnog red</w:t>
      </w:r>
      <w:r>
        <w:rPr>
          <w:b/>
          <w:bCs/>
        </w:rPr>
        <w:t>a</w:t>
      </w:r>
      <w:r w:rsidR="00B50DE7">
        <w:rPr>
          <w:b/>
          <w:bCs/>
        </w:rPr>
        <w:t>:</w:t>
      </w:r>
    </w:p>
    <w:p w:rsidRDefault="00BB2F60" w:rsidP="000B1EB5" w:rsidR="00BB2F60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6643D2" w:rsidP="006643D2" w:rsidR="006643D2">
      <w:pPr>
        <w:pStyle w:val="Odlomakpopisa"/>
        <w:numPr>
          <w:ilvl w:val="0"/>
          <w:numId w:val="8"/>
        </w:numPr>
        <w:jc w:val="both"/>
        <w:rPr>
          <w:b/>
          <w:bCs/>
        </w:rPr>
      </w:pPr>
      <w:r w:rsidRPr="006643D2">
        <w:rPr>
          <w:b/>
          <w:bCs/>
        </w:rPr>
        <w:t xml:space="preserve">Drugi viši isplatni red </w:t>
      </w:r>
    </w:p>
    <w:p w:rsidRDefault="006643D2" w:rsidP="006643D2" w:rsidR="006643D2" w:rsidRPr="006643D2">
      <w:pPr>
        <w:jc w:val="both"/>
        <w:rPr>
          <w:b/>
          <w:bCs/>
        </w:rPr>
      </w:pPr>
    </w:p>
    <w:p w:rsidRDefault="006643D2" w:rsidP="006643D2" w:rsidR="006643D2" w:rsidRPr="006643D2">
      <w:pPr>
        <w:ind w:firstLine="36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>Stečajni upravitelj je osporio tražbinu stečajnog vjerovnika:</w:t>
      </w:r>
    </w:p>
    <w:p w:rsidRDefault="006643D2" w:rsidP="006643D2" w:rsidR="006643D2" w:rsidRPr="006643D2">
      <w:pPr>
        <w:ind w:firstLine="360"/>
        <w:jc w:val="both"/>
        <w:rPr>
          <w:bCs/>
          <w:sz w:val="24"/>
          <w:szCs w:val="24"/>
        </w:rPr>
      </w:pPr>
      <w:r w:rsidRPr="006643D2">
        <w:rPr>
          <w:bCs/>
          <w:sz w:val="24"/>
          <w:szCs w:val="24"/>
        </w:rPr>
        <w:tab/>
      </w:r>
    </w:p>
    <w:p w:rsidRDefault="00E82515" w:rsidP="00E82515" w:rsidR="006643D2" w:rsidRP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E82515">
        <w:rPr>
          <w:bCs/>
        </w:rPr>
        <w:t>HRVATSKO DRUŠTVO SKLADATELJA, Zagreb, Berislavićeva 9, OIB: 56668956985</w:t>
      </w:r>
      <w:r w:rsidR="006643D2" w:rsidRPr="00E82515">
        <w:rPr>
          <w:bCs/>
        </w:rPr>
        <w:t xml:space="preserve">, u iznosu od </w:t>
      </w:r>
      <w:r w:rsidRPr="00E82515">
        <w:rPr>
          <w:bCs/>
        </w:rPr>
        <w:t xml:space="preserve">407,08 </w:t>
      </w:r>
      <w:r w:rsidR="006643D2" w:rsidRPr="00E82515">
        <w:rPr>
          <w:bCs/>
        </w:rPr>
        <w:t>kn.</w:t>
      </w:r>
    </w:p>
    <w:p w:rsidRDefault="006643D2" w:rsidP="006643D2" w:rsidR="006643D2">
      <w:pPr>
        <w:ind w:firstLine="360"/>
        <w:jc w:val="both"/>
        <w:rPr>
          <w:bCs/>
          <w:sz w:val="24"/>
          <w:szCs w:val="24"/>
        </w:rPr>
      </w:pPr>
    </w:p>
    <w:p w:rsidRDefault="006643D2" w:rsidP="00A142BD" w:rsidR="006643D2" w:rsidRPr="008A5E9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Upućuje se </w:t>
      </w:r>
      <w:r w:rsidRPr="006643D2">
        <w:rPr>
          <w:bCs/>
          <w:sz w:val="24"/>
          <w:szCs w:val="24"/>
        </w:rPr>
        <w:t xml:space="preserve">stečajni vjerovnik </w:t>
      </w:r>
      <w:r w:rsidR="00E82515" w:rsidRPr="00E82515">
        <w:rPr>
          <w:bCs/>
          <w:sz w:val="24"/>
          <w:szCs w:val="24"/>
        </w:rPr>
        <w:t>HRVATSKO DRUŠTVO SKLADATELJA, Zagreb, Berislavićeva 9, OIB: 56668956985</w:t>
      </w:r>
      <w:r w:rsidR="00E82515">
        <w:rPr>
          <w:bCs/>
          <w:sz w:val="24"/>
          <w:szCs w:val="24"/>
        </w:rPr>
        <w:t xml:space="preserve">, </w:t>
      </w:r>
      <w:r w:rsidRPr="006643D2">
        <w:rPr>
          <w:bCs/>
          <w:sz w:val="24"/>
          <w:szCs w:val="24"/>
        </w:rPr>
        <w:t xml:space="preserve"> da pokrene parnicu protiv stečajnog dužnika radi utvrđivanja osporene tražbine u iznosu od </w:t>
      </w:r>
      <w:r w:rsidR="00E82515" w:rsidRPr="00E82515">
        <w:rPr>
          <w:bCs/>
          <w:sz w:val="24"/>
          <w:szCs w:val="24"/>
        </w:rPr>
        <w:t>407,08 kn</w:t>
      </w:r>
      <w:r w:rsidR="00E8251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kao tražbine drugog</w:t>
      </w:r>
      <w:r w:rsidRPr="006643D2">
        <w:rPr>
          <w:bCs/>
          <w:sz w:val="24"/>
          <w:szCs w:val="24"/>
        </w:rPr>
        <w:t xml:space="preserve"> višeg isplatnog reda u roku od 8 dana od primitka ovog rješenja.</w:t>
      </w:r>
    </w:p>
    <w:p w:rsidRDefault="00A479C3" w:rsidP="00A479C3" w:rsidR="00A479C3" w:rsidRPr="008A5E9F">
      <w:pPr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ab/>
        <w:t xml:space="preserve">     </w:t>
      </w:r>
    </w:p>
    <w:p w:rsidRDefault="00A479C3" w:rsidP="00A479C3" w:rsidR="00CB2714">
      <w:pPr>
        <w:jc w:val="both"/>
        <w:rPr>
          <w:bCs/>
          <w:sz w:val="24"/>
          <w:szCs w:val="24"/>
        </w:rPr>
      </w:pPr>
      <w:r w:rsidRPr="008A5E9F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E82515" w:rsidP="00A479C3" w:rsidR="00E82515">
      <w:pPr>
        <w:jc w:val="both"/>
        <w:rPr>
          <w:bCs/>
          <w:sz w:val="24"/>
          <w:szCs w:val="24"/>
        </w:rPr>
      </w:pPr>
    </w:p>
    <w:p w:rsidRDefault="00E82515" w:rsidP="00E82515" w:rsid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E82515">
        <w:rPr>
          <w:bCs/>
        </w:rPr>
        <w:t>GRAD RIJEKA, Rijeka, Korzo 16, OIB: 54382731928</w:t>
      </w:r>
      <w:r>
        <w:rPr>
          <w:bCs/>
        </w:rPr>
        <w:t xml:space="preserve">, u iznosu od 5.239,89 kn. </w:t>
      </w:r>
    </w:p>
    <w:p w:rsidRDefault="00E82515" w:rsidP="00E82515" w:rsidR="00E82515">
      <w:pPr>
        <w:jc w:val="both"/>
        <w:rPr>
          <w:bCs/>
        </w:rPr>
      </w:pPr>
    </w:p>
    <w:p w:rsidRDefault="00E82515" w:rsidP="00A142BD" w:rsidR="00E82515" w:rsidRPr="00E82515">
      <w:pPr>
        <w:ind w:firstLine="720"/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>Upućuje se stečajni vjerovnik GRAD RIJEKA, Rijeka, Korzo 16, OIB: 54382731928 da pokrene parnicu protiv stečajnog dužnika radi utvrđivanja osporene tražbine u iznosu od 5.239,89 kn kao tražbine drugog višeg isplatnog reda u roku od 8 dana od primitka ovog rješenja.</w:t>
      </w:r>
    </w:p>
    <w:p w:rsidRDefault="00E82515" w:rsidP="00E82515" w:rsidR="00E82515" w:rsidRPr="00E82515">
      <w:pPr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ab/>
        <w:t xml:space="preserve">     </w:t>
      </w:r>
    </w:p>
    <w:p w:rsidRDefault="00E82515" w:rsidP="00E82515" w:rsidR="00E82515">
      <w:pPr>
        <w:jc w:val="both"/>
        <w:rPr>
          <w:bCs/>
          <w:sz w:val="24"/>
          <w:szCs w:val="24"/>
        </w:rPr>
      </w:pPr>
      <w:r w:rsidRPr="00E82515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E82515" w:rsidP="00E82515" w:rsidR="00E82515">
      <w:pPr>
        <w:jc w:val="both"/>
        <w:rPr>
          <w:bCs/>
          <w:sz w:val="24"/>
          <w:szCs w:val="24"/>
        </w:rPr>
      </w:pPr>
    </w:p>
    <w:p w:rsidRDefault="00D3481A" w:rsidP="00D3481A" w:rsidR="00E82515" w:rsidRPr="00E82515">
      <w:pPr>
        <w:pStyle w:val="Odlomakpopisa"/>
        <w:numPr>
          <w:ilvl w:val="0"/>
          <w:numId w:val="11"/>
        </w:numPr>
        <w:jc w:val="both"/>
        <w:rPr>
          <w:bCs/>
        </w:rPr>
      </w:pPr>
      <w:r w:rsidRPr="00D3481A">
        <w:rPr>
          <w:bCs/>
        </w:rPr>
        <w:t>HRVATSKA RADIOTELEVIZIJA, Javna ustanova Zagreb, OIB: 68419124305</w:t>
      </w:r>
      <w:r>
        <w:rPr>
          <w:bCs/>
        </w:rPr>
        <w:t xml:space="preserve">, u iznosu od 4.351,73 kn. </w:t>
      </w:r>
    </w:p>
    <w:p w:rsidRDefault="00D3481A" w:rsidP="00D3481A" w:rsidR="00D3481A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D3481A" w:rsidP="00A142BD" w:rsidR="00D3481A" w:rsidRPr="00D3481A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D3481A">
        <w:rPr>
          <w:bCs/>
          <w:sz w:val="24"/>
          <w:szCs w:val="24"/>
        </w:rPr>
        <w:t>Upućuje se stečajni vjerovnik HRVATSKA RADIOTELEVIZIJA, Javna ustanova Zagreb, OIB: 68419124305</w:t>
      </w:r>
      <w:r>
        <w:rPr>
          <w:bCs/>
          <w:sz w:val="24"/>
          <w:szCs w:val="24"/>
        </w:rPr>
        <w:t>,</w:t>
      </w:r>
      <w:r w:rsidRPr="00D3481A">
        <w:rPr>
          <w:bCs/>
          <w:sz w:val="24"/>
          <w:szCs w:val="24"/>
        </w:rPr>
        <w:t xml:space="preserve"> da pokrene parnicu protiv stečajnog dužnika radi utvrđivanja osporene tražbine u iznosu od 4.351,73 kn kao tražbine drugog višeg isplatnog reda u roku od 8 dana od primitka ovog rješenja.</w:t>
      </w:r>
    </w:p>
    <w:p w:rsidRDefault="00D3481A" w:rsidP="00D3481A" w:rsidR="00D3481A" w:rsidRPr="00D3481A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D3481A">
        <w:rPr>
          <w:bCs/>
          <w:sz w:val="24"/>
          <w:szCs w:val="24"/>
        </w:rPr>
        <w:tab/>
        <w:t xml:space="preserve">     </w:t>
      </w:r>
    </w:p>
    <w:p w:rsidRDefault="00D3481A" w:rsidP="00D3481A" w:rsidR="00D3481A" w:rsidRPr="00D3481A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D3481A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D3481A" w:rsidP="00672407" w:rsidR="00D3481A" w:rsidRPr="00E82515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D3481A">
        <w:rPr>
          <w:sz w:val="24"/>
          <w:szCs w:val="24"/>
        </w:rPr>
        <w:t>8. prosinca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prijavljenu tražbinu unesen podatak o </w:t>
      </w:r>
      <w:r w:rsidRPr="008A5E9F">
        <w:rPr>
          <w:sz w:val="24"/>
          <w:szCs w:val="24"/>
        </w:rPr>
        <w:lastRenderedPageBreak/>
        <w:t xml:space="preserve">tome u kojoj je mjeri tražbina utvrđena prema svom iznosu i redu odnosno u kojoj je mjeri tražbina osporena te tko je tražbinu osporio.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Tražbine vjerovnika iz točke I. izreke ovog rješenja stečajni upravitelj je priznao </w:t>
      </w:r>
      <w:r w:rsidR="008A5E9F">
        <w:rPr>
          <w:sz w:val="24"/>
          <w:szCs w:val="24"/>
        </w:rPr>
        <w:t xml:space="preserve">te su navedene </w:t>
      </w:r>
      <w:r w:rsidR="008A5E9F" w:rsidRPr="008A5E9F">
        <w:rPr>
          <w:sz w:val="24"/>
          <w:szCs w:val="24"/>
        </w:rPr>
        <w:t xml:space="preserve">tražbine razvrstane u </w:t>
      </w:r>
      <w:r w:rsidR="00D3481A">
        <w:rPr>
          <w:sz w:val="24"/>
          <w:szCs w:val="24"/>
        </w:rPr>
        <w:t>prvi viši isplatni red sukladno odredbi čl. 71. st. 1. SZ-a (tražbine po osnovi plaće radnika Domika Stefanović Elizabete</w:t>
      </w:r>
      <w:r w:rsidR="00D3481A" w:rsidRPr="00D3481A">
        <w:rPr>
          <w:sz w:val="24"/>
          <w:szCs w:val="24"/>
        </w:rPr>
        <w:t xml:space="preserve"> </w:t>
      </w:r>
      <w:r w:rsidR="00D3481A">
        <w:rPr>
          <w:sz w:val="24"/>
          <w:szCs w:val="24"/>
        </w:rPr>
        <w:t>i Domika</w:t>
      </w:r>
      <w:r w:rsidR="00D3481A" w:rsidRPr="00D3481A">
        <w:rPr>
          <w:sz w:val="24"/>
          <w:szCs w:val="24"/>
        </w:rPr>
        <w:t xml:space="preserve"> Alojz</w:t>
      </w:r>
      <w:r w:rsidR="00D3481A">
        <w:rPr>
          <w:sz w:val="24"/>
          <w:szCs w:val="24"/>
        </w:rPr>
        <w:t>a), dok su preosta</w:t>
      </w:r>
      <w:r w:rsidR="007700A0">
        <w:rPr>
          <w:sz w:val="24"/>
          <w:szCs w:val="24"/>
        </w:rPr>
        <w:t>le priznate tražbine svrstane u</w:t>
      </w:r>
      <w:r w:rsidR="00D3481A"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>drugi viši ispl</w:t>
      </w:r>
      <w:r w:rsidR="00D3481A">
        <w:rPr>
          <w:sz w:val="24"/>
          <w:szCs w:val="24"/>
        </w:rPr>
        <w:t>atni red sukladno odredbi čl. 71</w:t>
      </w:r>
      <w:r w:rsidR="008A5E9F" w:rsidRPr="008A5E9F">
        <w:rPr>
          <w:sz w:val="24"/>
          <w:szCs w:val="24"/>
        </w:rPr>
        <w:t xml:space="preserve">. st. 2. SZ-a. </w:t>
      </w:r>
    </w:p>
    <w:p w:rsidRDefault="00A142BD" w:rsidP="008A5E9F" w:rsidR="00A142BD">
      <w:pPr>
        <w:ind w:firstLine="720"/>
        <w:jc w:val="both"/>
        <w:rPr>
          <w:sz w:val="24"/>
          <w:szCs w:val="24"/>
        </w:rPr>
      </w:pP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točki I. izreke ovog rješenja.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8A5E9F" w:rsidP="00D3481A" w:rsidR="00D3481A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Stečajni upravitelj </w:t>
      </w:r>
      <w:r w:rsidR="007700A0">
        <w:rPr>
          <w:sz w:val="24"/>
          <w:szCs w:val="24"/>
        </w:rPr>
        <w:t xml:space="preserve">djelomično je </w:t>
      </w:r>
      <w:r w:rsidRPr="008A5E9F">
        <w:rPr>
          <w:sz w:val="24"/>
          <w:szCs w:val="24"/>
        </w:rPr>
        <w:t>ospori</w:t>
      </w:r>
      <w:r>
        <w:rPr>
          <w:sz w:val="24"/>
          <w:szCs w:val="24"/>
        </w:rPr>
        <w:t>o</w:t>
      </w:r>
      <w:r w:rsidR="007700A0">
        <w:rPr>
          <w:sz w:val="24"/>
          <w:szCs w:val="24"/>
        </w:rPr>
        <w:t xml:space="preserve"> </w:t>
      </w:r>
      <w:r>
        <w:rPr>
          <w:sz w:val="24"/>
          <w:szCs w:val="24"/>
        </w:rPr>
        <w:t>tražbinu stečajnom vjerovniku</w:t>
      </w:r>
      <w:r w:rsidRPr="008A5E9F">
        <w:rPr>
          <w:sz w:val="24"/>
          <w:szCs w:val="24"/>
        </w:rPr>
        <w:tab/>
      </w:r>
      <w:r w:rsidR="00D3481A">
        <w:rPr>
          <w:sz w:val="24"/>
          <w:szCs w:val="24"/>
        </w:rPr>
        <w:t xml:space="preserve">Republici Hrvatskoj </w:t>
      </w:r>
      <w:r w:rsidR="00D3481A" w:rsidRPr="00D3481A">
        <w:rPr>
          <w:sz w:val="24"/>
          <w:szCs w:val="24"/>
        </w:rPr>
        <w:t>u iznosu od 2.273,36 kn</w:t>
      </w:r>
      <w:r w:rsidR="00D3481A">
        <w:rPr>
          <w:sz w:val="24"/>
          <w:szCs w:val="24"/>
        </w:rPr>
        <w:t xml:space="preserve"> jer je navedena tražbina priznata kroz tražbinu vjerovnika Domika Alojza</w:t>
      </w:r>
      <w:r w:rsidR="003858B4">
        <w:rPr>
          <w:sz w:val="24"/>
          <w:szCs w:val="24"/>
        </w:rPr>
        <w:t xml:space="preserve"> te je rješenjem ovog suda od 15. prosinca 2015. odbačena prijava tražbine Republike Hrvatske u navedenom dijelu (zbog čega u odnosu na ovu tražbinu nije doneseno rješenje o upućivanju u parnicu radi utvrđivanja osnovanosti osporavanja u smislu odredbe čl. 178. st. 4. SZ-a). </w:t>
      </w:r>
      <w:r w:rsidR="00D3481A">
        <w:rPr>
          <w:sz w:val="24"/>
          <w:szCs w:val="24"/>
        </w:rPr>
        <w:t xml:space="preserve">Stečajni </w:t>
      </w:r>
      <w:r w:rsidR="007700A0">
        <w:rPr>
          <w:sz w:val="24"/>
          <w:szCs w:val="24"/>
        </w:rPr>
        <w:t>upravitelj osporio je i tražbinu</w:t>
      </w:r>
      <w:r w:rsidR="00D3481A">
        <w:rPr>
          <w:sz w:val="24"/>
          <w:szCs w:val="24"/>
        </w:rPr>
        <w:t xml:space="preserve"> vjerovnika Hrvatsko druš</w:t>
      </w:r>
      <w:r w:rsidR="007700A0">
        <w:rPr>
          <w:sz w:val="24"/>
          <w:szCs w:val="24"/>
        </w:rPr>
        <w:t>tvo skladatelja (jer u poslovni</w:t>
      </w:r>
      <w:r w:rsidR="00D3481A">
        <w:rPr>
          <w:sz w:val="24"/>
          <w:szCs w:val="24"/>
        </w:rPr>
        <w:t>m knjigama dugovanje prema ovom vjerovniku nije zavedeno, a i Ugovor o naknadi za korištenje glazbe je istekao). Nadalje, djelomično je osporena i tražbina Grada Rijeke i to u iznosu od 5.239,89 kn jer uz prijavu nisu priloženi obračuni koji se tiču tog dijela tražbine, niti s</w:t>
      </w:r>
      <w:r w:rsidR="007700A0">
        <w:rPr>
          <w:sz w:val="24"/>
          <w:szCs w:val="24"/>
        </w:rPr>
        <w:t>e može utvrditi</w:t>
      </w:r>
      <w:r w:rsidR="00D3481A">
        <w:rPr>
          <w:sz w:val="24"/>
          <w:szCs w:val="24"/>
        </w:rPr>
        <w:t xml:space="preserve"> na što se ta tražbina (po osnovi kamata) odnosi. Konačno, djelomično je osporena i tražbina vjerovnika Hrvatske Radiotelevizije u iznosu od 4.351,73 kn zbog zastare. </w:t>
      </w:r>
    </w:p>
    <w:p w:rsidRDefault="00735628" w:rsidP="00042D24" w:rsidR="00735628">
      <w:pPr>
        <w:jc w:val="both"/>
        <w:rPr>
          <w:sz w:val="24"/>
          <w:szCs w:val="24"/>
        </w:rPr>
      </w:pPr>
    </w:p>
    <w:p w:rsidRDefault="008A5E9F" w:rsidP="008A5E9F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Kako je stečajni upravitelj osporio </w:t>
      </w:r>
      <w:r w:rsidR="00D3481A">
        <w:rPr>
          <w:sz w:val="24"/>
          <w:szCs w:val="24"/>
        </w:rPr>
        <w:t>dio tražbina navedenih stečajnih</w:t>
      </w:r>
      <w:r w:rsidRPr="008A5E9F">
        <w:rPr>
          <w:sz w:val="24"/>
          <w:szCs w:val="24"/>
        </w:rPr>
        <w:t xml:space="preserve"> vjerovnika</w:t>
      </w:r>
      <w:r w:rsidR="003858B4">
        <w:rPr>
          <w:sz w:val="24"/>
          <w:szCs w:val="24"/>
        </w:rPr>
        <w:t xml:space="preserve"> koje </w:t>
      </w:r>
      <w:r w:rsidR="00D3481A">
        <w:rPr>
          <w:sz w:val="24"/>
          <w:szCs w:val="24"/>
        </w:rPr>
        <w:t xml:space="preserve">spadaju u tražbine drugog višeg isplatnog reda (čl. 71. </w:t>
      </w:r>
      <w:r w:rsidR="007700A0">
        <w:rPr>
          <w:sz w:val="24"/>
          <w:szCs w:val="24"/>
        </w:rPr>
        <w:t>s</w:t>
      </w:r>
      <w:r w:rsidR="00D3481A">
        <w:rPr>
          <w:sz w:val="24"/>
          <w:szCs w:val="24"/>
        </w:rPr>
        <w:t>t. 2. SZ-a)</w:t>
      </w:r>
      <w:r w:rsidR="00042D24">
        <w:rPr>
          <w:sz w:val="24"/>
          <w:szCs w:val="24"/>
        </w:rPr>
        <w:t xml:space="preserve"> te se ne radi </w:t>
      </w:r>
      <w:r w:rsidR="00735628">
        <w:rPr>
          <w:sz w:val="24"/>
          <w:szCs w:val="24"/>
        </w:rPr>
        <w:t>o</w:t>
      </w:r>
      <w:r w:rsidR="00D3481A">
        <w:rPr>
          <w:sz w:val="24"/>
          <w:szCs w:val="24"/>
        </w:rPr>
        <w:t xml:space="preserve"> tražbinama</w:t>
      </w:r>
      <w:r w:rsidR="00042D24">
        <w:rPr>
          <w:sz w:val="24"/>
          <w:szCs w:val="24"/>
        </w:rPr>
        <w:t xml:space="preserve"> za koju</w:t>
      </w:r>
      <w:r w:rsidR="00D3481A">
        <w:rPr>
          <w:sz w:val="24"/>
          <w:szCs w:val="24"/>
        </w:rPr>
        <w:t xml:space="preserve"> postoje ovršne isprave</w:t>
      </w:r>
      <w:r w:rsidRPr="008A5E9F">
        <w:rPr>
          <w:sz w:val="24"/>
          <w:szCs w:val="24"/>
        </w:rPr>
        <w:t xml:space="preserve"> (u smislu odredbe čl. 178. st. 4. SZ-a u vezi s čl. 23. Ovršnog zakona – "Narodne novine" broj 112/12 i 93/14), </w:t>
      </w:r>
      <w:r w:rsidR="00634369">
        <w:rPr>
          <w:sz w:val="24"/>
          <w:szCs w:val="24"/>
        </w:rPr>
        <w:t xml:space="preserve">primjenom odredbe čl. 177. st. 3. SZ-a </w:t>
      </w:r>
      <w:r w:rsidR="00D3481A">
        <w:rPr>
          <w:sz w:val="24"/>
          <w:szCs w:val="24"/>
        </w:rPr>
        <w:t>riješeno je kao u točki II.</w:t>
      </w:r>
      <w:r w:rsidR="00042D24">
        <w:rPr>
          <w:sz w:val="24"/>
          <w:szCs w:val="24"/>
        </w:rPr>
        <w:t xml:space="preserve"> </w:t>
      </w:r>
      <w:r w:rsidRPr="008A5E9F">
        <w:rPr>
          <w:sz w:val="24"/>
          <w:szCs w:val="24"/>
        </w:rPr>
        <w:t>izreke ovog rješenja.</w:t>
      </w:r>
    </w:p>
    <w:p w:rsidRDefault="00042D24" w:rsidP="008A5E9F" w:rsidR="00042D24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3481A">
        <w:rPr>
          <w:sz w:val="24"/>
          <w:szCs w:val="24"/>
        </w:rPr>
        <w:t>Rijeci 15. prosinca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A142BD">
        <w:rPr>
          <w:sz w:val="24"/>
          <w:szCs w:val="24"/>
        </w:rPr>
        <w:t xml:space="preserve">    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A142BD">
        <w:rPr>
          <w:sz w:val="24"/>
          <w:szCs w:val="24"/>
        </w:rPr>
        <w:t xml:space="preserve">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A142BD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A142BD" w:rsidP="003D1C90" w:rsidR="00A142BD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3D1C90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 xml:space="preserve">oglasna ploča suda </w:t>
      </w:r>
      <w:r w:rsidR="00A142BD">
        <w:rPr>
          <w:sz w:val="24"/>
          <w:szCs w:val="24"/>
        </w:rPr>
        <w:t>8</w:t>
      </w:r>
      <w:r w:rsidRPr="00881BF7">
        <w:rPr>
          <w:sz w:val="24"/>
          <w:szCs w:val="24"/>
        </w:rPr>
        <w:t xml:space="preserve"> dana</w:t>
      </w:r>
    </w:p>
    <w:p w:rsidRDefault="00B50DE7" w:rsidP="00A142BD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A142BD">
        <w:rPr>
          <w:sz w:val="24"/>
          <w:szCs w:val="24"/>
        </w:rPr>
        <w:t xml:space="preserve"> </w:t>
      </w:r>
      <w:r w:rsidR="007700A0" w:rsidRPr="00A142BD">
        <w:rPr>
          <w:sz w:val="24"/>
          <w:szCs w:val="24"/>
        </w:rPr>
        <w:t>vjerovnicima čije su tražbine</w:t>
      </w:r>
      <w:r w:rsidR="003858B4" w:rsidRPr="00A142BD">
        <w:rPr>
          <w:sz w:val="24"/>
          <w:szCs w:val="24"/>
        </w:rPr>
        <w:t xml:space="preserve"> osporene</w:t>
      </w:r>
    </w:p>
    <w:sectPr w:rsidSect="00A142BD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8E" w:rsidR="00E31E8E">
      <w:r>
        <w:separator/>
      </w:r>
    </w:p>
  </w:endnote>
  <w:endnote w:id="0" w:type="continuationSeparator">
    <w:p w:rsidRDefault="00E31E8E" w:rsidR="00E31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A2F">
          <w:rPr>
            <w:noProof/>
          </w:rPr>
          <w:t>4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42A2F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8E" w:rsidR="00E31E8E">
      <w:r>
        <w:separator/>
      </w:r>
    </w:p>
  </w:footnote>
  <w:footnote w:id="0" w:type="continuationSeparator">
    <w:p w:rsidRDefault="00E31E8E" w:rsidR="00E31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D36" w:rsidR="00EC0D36" w:rsidRPr="00A142BD">
    <w:pPr>
      <w:pStyle w:val="Zaglavlje"/>
      <w:rPr>
        <w:sz w:val="24"/>
        <w:szCs w:val="24"/>
      </w:rPr>
    </w:pPr>
    <w:r>
      <w:tab/>
    </w:r>
    <w:r>
      <w:tab/>
    </w:r>
    <w:r w:rsidR="00A142BD">
      <w:rPr>
        <w:sz w:val="24"/>
        <w:szCs w:val="24"/>
      </w:rPr>
      <w:t>8 St-44/15-28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2BD" w:rsidP="00A45EAD" w:rsidR="00A142B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142BD" w:rsidP="00210E4E" w:rsidR="00A142BD" w:rsidRPr="00A142BD">
    <w:r w:rsidRPr="00A142BD">
      <w:rPr>
        <w:rFonts w:eastAsia="MS Mincho"/>
      </w:rPr>
      <w:t>REPUBLIKA HRVATSKA</w:t>
    </w:r>
  </w:p>
  <w:p w:rsidRDefault="00A142BD" w:rsidP="00210E4E" w:rsidR="00A142BD" w:rsidRPr="00A142BD">
    <w:r w:rsidRPr="00A142BD">
      <w:rPr>
        <w:rFonts w:eastAsia="MS Mincho"/>
      </w:rPr>
      <w:t>TRGOVAČKI SUD U RIJECI</w:t>
    </w:r>
  </w:p>
  <w:p w:rsidRDefault="00A142BD" w:rsidP="00A45EAD" w:rsidR="00A142BD" w:rsidRPr="00A142BD">
    <w:pPr>
      <w:rPr>
        <w:rFonts w:eastAsia="MS Mincho"/>
      </w:rPr>
    </w:pPr>
    <w:r w:rsidRPr="00A142BD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54"/>
      </w:pPr>
    </w:lvl>
    <w:lvl w:tentative="true" w:tplc="041A001B" w:ilvl="2">
      <w:start w:val="1"/>
      <w:numFmt w:val="lowerRoman"/>
      <w:lvlText w:val="%3."/>
      <w:lvlJc w:val="right"/>
      <w:pPr>
        <w:ind w:hanging="180" w:left="3174"/>
      </w:pPr>
    </w:lvl>
    <w:lvl w:tentative="true" w:tplc="041A000F" w:ilvl="3">
      <w:start w:val="1"/>
      <w:numFmt w:val="decimal"/>
      <w:lvlText w:val="%4."/>
      <w:lvlJc w:val="left"/>
      <w:pPr>
        <w:ind w:hanging="360" w:left="3894"/>
      </w:pPr>
    </w:lvl>
    <w:lvl w:tentative="true" w:tplc="041A0019" w:ilvl="4">
      <w:start w:val="1"/>
      <w:numFmt w:val="lowerLetter"/>
      <w:lvlText w:val="%5."/>
      <w:lvlJc w:val="left"/>
      <w:pPr>
        <w:ind w:hanging="360" w:left="4614"/>
      </w:pPr>
    </w:lvl>
    <w:lvl w:tentative="true" w:tplc="041A001B" w:ilvl="5">
      <w:start w:val="1"/>
      <w:numFmt w:val="lowerRoman"/>
      <w:lvlText w:val="%6."/>
      <w:lvlJc w:val="right"/>
      <w:pPr>
        <w:ind w:hanging="180" w:left="5334"/>
      </w:pPr>
    </w:lvl>
    <w:lvl w:tentative="true" w:tplc="041A000F" w:ilvl="6">
      <w:start w:val="1"/>
      <w:numFmt w:val="decimal"/>
      <w:lvlText w:val="%7."/>
      <w:lvlJc w:val="left"/>
      <w:pPr>
        <w:ind w:hanging="360" w:left="6054"/>
      </w:pPr>
    </w:lvl>
    <w:lvl w:tentative="true" w:tplc="041A0019" w:ilvl="7">
      <w:start w:val="1"/>
      <w:numFmt w:val="lowerLetter"/>
      <w:lvlText w:val="%8."/>
      <w:lvlJc w:val="left"/>
      <w:pPr>
        <w:ind w:hanging="360" w:left="6774"/>
      </w:pPr>
    </w:lvl>
    <w:lvl w:tentative="true" w:tplc="041A001B" w:ilvl="8">
      <w:start w:val="1"/>
      <w:numFmt w:val="lowerRoman"/>
      <w:lvlText w:val="%9."/>
      <w:lvlJc w:val="right"/>
      <w:pPr>
        <w:ind w:hanging="180" w:left="7494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A5BA9"/>
    <w:multiLevelType w:val="hybridMultilevel"/>
    <w:tmpl w:val="73449402"/>
    <w:lvl w:tplc="D6784D8C" w:ilvl="0">
      <w:start w:val="1"/>
      <w:numFmt w:val="decimal"/>
      <w:lvlText w:val="%1."/>
      <w:lvlJc w:val="left"/>
      <w:pPr>
        <w:ind w:hanging="36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CF6E54"/>
    <w:multiLevelType w:val="hybridMultilevel"/>
    <w:tmpl w:val="16BC9744"/>
    <w:lvl w:tplc="3782EA68" w:ilvl="0">
      <w:start w:val="1"/>
      <w:numFmt w:val="decimal"/>
      <w:lvlText w:val="%1."/>
      <w:lvlJc w:val="left"/>
      <w:pPr>
        <w:ind w:hanging="360" w:left="15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6"/>
      </w:pPr>
    </w:lvl>
    <w:lvl w:tentative="true" w:tplc="041A001B" w:ilvl="2">
      <w:start w:val="1"/>
      <w:numFmt w:val="lowerRoman"/>
      <w:lvlText w:val="%3."/>
      <w:lvlJc w:val="right"/>
      <w:pPr>
        <w:ind w:hanging="180" w:left="2946"/>
      </w:pPr>
    </w:lvl>
    <w:lvl w:tentative="true" w:tplc="041A000F" w:ilvl="3">
      <w:start w:val="1"/>
      <w:numFmt w:val="decimal"/>
      <w:lvlText w:val="%4."/>
      <w:lvlJc w:val="left"/>
      <w:pPr>
        <w:ind w:hanging="360" w:left="3666"/>
      </w:pPr>
    </w:lvl>
    <w:lvl w:tentative="true" w:tplc="041A0019" w:ilvl="4">
      <w:start w:val="1"/>
      <w:numFmt w:val="lowerLetter"/>
      <w:lvlText w:val="%5."/>
      <w:lvlJc w:val="left"/>
      <w:pPr>
        <w:ind w:hanging="360" w:left="4386"/>
      </w:pPr>
    </w:lvl>
    <w:lvl w:tentative="true" w:tplc="041A001B" w:ilvl="5">
      <w:start w:val="1"/>
      <w:numFmt w:val="lowerRoman"/>
      <w:lvlText w:val="%6."/>
      <w:lvlJc w:val="right"/>
      <w:pPr>
        <w:ind w:hanging="180" w:left="5106"/>
      </w:pPr>
    </w:lvl>
    <w:lvl w:tentative="true" w:tplc="041A000F" w:ilvl="6">
      <w:start w:val="1"/>
      <w:numFmt w:val="decimal"/>
      <w:lvlText w:val="%7."/>
      <w:lvlJc w:val="left"/>
      <w:pPr>
        <w:ind w:hanging="360" w:left="5826"/>
      </w:pPr>
    </w:lvl>
    <w:lvl w:tentative="true" w:tplc="041A0019" w:ilvl="7">
      <w:start w:val="1"/>
      <w:numFmt w:val="lowerLetter"/>
      <w:lvlText w:val="%8."/>
      <w:lvlJc w:val="left"/>
      <w:pPr>
        <w:ind w:hanging="360" w:left="6546"/>
      </w:pPr>
    </w:lvl>
    <w:lvl w:tentative="true" w:tplc="041A001B" w:ilvl="8">
      <w:start w:val="1"/>
      <w:numFmt w:val="lowerRoman"/>
      <w:lvlText w:val="%9."/>
      <w:lvlJc w:val="right"/>
      <w:pPr>
        <w:ind w:hanging="180" w:left="7266"/>
      </w:p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2A3EDF"/>
    <w:multiLevelType w:val="hybridMultilevel"/>
    <w:tmpl w:val="DB40E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FF8"/>
    <w:rsid w:val="00042D24"/>
    <w:rsid w:val="00060381"/>
    <w:rsid w:val="000A16EE"/>
    <w:rsid w:val="000A28F2"/>
    <w:rsid w:val="000B1EB5"/>
    <w:rsid w:val="000D7ECB"/>
    <w:rsid w:val="001F25F9"/>
    <w:rsid w:val="001F46AC"/>
    <w:rsid w:val="002319E6"/>
    <w:rsid w:val="002C2BDF"/>
    <w:rsid w:val="002C4D03"/>
    <w:rsid w:val="00347BB4"/>
    <w:rsid w:val="003858B4"/>
    <w:rsid w:val="003B59C7"/>
    <w:rsid w:val="003D1C90"/>
    <w:rsid w:val="003D5975"/>
    <w:rsid w:val="00403AEF"/>
    <w:rsid w:val="0040445E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634369"/>
    <w:rsid w:val="006643D2"/>
    <w:rsid w:val="00664D6F"/>
    <w:rsid w:val="00672407"/>
    <w:rsid w:val="006E4475"/>
    <w:rsid w:val="007141AF"/>
    <w:rsid w:val="00727C90"/>
    <w:rsid w:val="00735628"/>
    <w:rsid w:val="00760843"/>
    <w:rsid w:val="00761264"/>
    <w:rsid w:val="007700A0"/>
    <w:rsid w:val="007A4330"/>
    <w:rsid w:val="007A6843"/>
    <w:rsid w:val="007B3F07"/>
    <w:rsid w:val="00856D15"/>
    <w:rsid w:val="00881873"/>
    <w:rsid w:val="00891E97"/>
    <w:rsid w:val="008976D6"/>
    <w:rsid w:val="008A5E9F"/>
    <w:rsid w:val="008B05F8"/>
    <w:rsid w:val="008E7BF4"/>
    <w:rsid w:val="009359DF"/>
    <w:rsid w:val="00947881"/>
    <w:rsid w:val="0095233C"/>
    <w:rsid w:val="00976420"/>
    <w:rsid w:val="00984818"/>
    <w:rsid w:val="009D32EE"/>
    <w:rsid w:val="009E7596"/>
    <w:rsid w:val="009F06F1"/>
    <w:rsid w:val="00A142BD"/>
    <w:rsid w:val="00A36C2B"/>
    <w:rsid w:val="00A42A2F"/>
    <w:rsid w:val="00A479C3"/>
    <w:rsid w:val="00A67B5C"/>
    <w:rsid w:val="00B3396B"/>
    <w:rsid w:val="00B50DE7"/>
    <w:rsid w:val="00B639DE"/>
    <w:rsid w:val="00BB2F60"/>
    <w:rsid w:val="00C80BB2"/>
    <w:rsid w:val="00CB2714"/>
    <w:rsid w:val="00CB5238"/>
    <w:rsid w:val="00D04026"/>
    <w:rsid w:val="00D209F2"/>
    <w:rsid w:val="00D3481A"/>
    <w:rsid w:val="00DA1B57"/>
    <w:rsid w:val="00DA21BA"/>
    <w:rsid w:val="00DB06B8"/>
    <w:rsid w:val="00E06036"/>
    <w:rsid w:val="00E14407"/>
    <w:rsid w:val="00E31E8E"/>
    <w:rsid w:val="00E82515"/>
    <w:rsid w:val="00EC0D36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A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A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A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A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A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A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A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A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</izvorni_sadrzaj>
    <derivirana_varijabla naziv="DomainObject.Predmet.OstaliListFormated_1">
      <item>Odvjetničko društvo Vukić i partneri punomoćnik sudionika u postupku GRAD RIJEKA</item>
    </derivirana_varijabla>
  </DomainObject.Predmet.OstaliListFormated>
  <DomainObject.Predmet.OstaliListFormatedOIB>
    <izvorni_sadrzaj>
      <item>Odvjetničko društvo Vukić i partneri, OIB 01394705384 punomoćnik sudionika u postupku GRAD RIJEKA</item>
    </izvorni_sadrzaj>
    <derivirana_varijabla naziv="DomainObject.Predmet.OstaliListFormatedOIB_1">
      <item>Odvjetničko društvo Vukić i partneri, OIB 01394705384 punomoćnik sudionika u postupku GRAD RIJEKA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</izvorni_sadrzaj>
    <derivirana_varijabla naziv="DomainObject.Predmet.OstaliListFormatedWithAdress_1">
      <item>Odvjetničko društvo Vukić i partneri, Nikole Tesle 9, 51000 Rijeka punomoćnik sudionika u postupku GRAD RIJEKA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</izvorni_sadrzaj>
    <derivirana_varijabla naziv="DomainObject.Predmet.OstaliListFormatedWithAdressOIB_1">
      <item>Odvjetničko društvo Vukić i partneri, OIB 01394705384, Nikole Tesle 9, 51000 Rijeka punomoćnik sudionika u postupku GRAD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RT IZBOR d.o.o.  Rijeka</item>
      <item>Odvjetničko društvo Vukić i partneri</item>
    </izvorni_sadrzaj>
    <derivirana_varijabla naziv="DomainObject.Predmet.SudioniciListNaziv_1">
      <item>GRAD RIJEKA</item>
      <item>RT IZBOR d.o.o.  Rijeka</item>
      <item>Odvjetničko društvo Vukić i partneri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</izvorni_sadrzaj>
    <derivirana_varijabla naziv="DomainObject.Predmet.SudioniciListNazivOIB_1">
      <item>, OIB 54382731928</item>
      <item>, OIB 90613816110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A0B49-7565-4256-BBA3-FA0D6C064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991</properties:Words>
  <properties:Characters>5215</properties:Characters>
  <properties:Lines>147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2015-12-17T08:05:00Z</dcterms:created>
  <dc:creator>nmarkovic</dc:creator>
  <cp:lastModifiedBy>Renata Valić</cp:lastModifiedBy>
  <cp:lastPrinted>2015-12-17T08:39:00Z</cp:lastPrinted>
  <dcterms:modified xmlns:xsi="http://www.w3.org/2001/XMLSchema-instance" xsi:type="dcterms:W3CDTF">2015-12-17T08:43:00Z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