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6fe8" w14:paraId="5f86fe8" w:rsidRDefault="00917797" w:rsidP="00917797" w:rsidR="00917797">
      <w:pPr>
        <w:jc w:val="right"/>
        <w15:collapsed w:val="false"/>
      </w:pPr>
      <w:r>
        <w:t>6 St-</w:t>
      </w:r>
      <w:r w:rsidR="00E2775D">
        <w:t>239/15-38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 xml:space="preserve">U </w:t>
      </w:r>
      <w:r w:rsidR="00E2775D">
        <w:t xml:space="preserve"> </w:t>
      </w:r>
      <w:r>
        <w:t>I</w:t>
      </w:r>
      <w:r w:rsidR="00E2775D">
        <w:t xml:space="preserve"> </w:t>
      </w:r>
      <w:r>
        <w:t>M</w:t>
      </w:r>
      <w:r w:rsidR="00E2775D">
        <w:t xml:space="preserve"> </w:t>
      </w:r>
      <w:r>
        <w:t>E</w:t>
      </w:r>
      <w:r w:rsidR="00E2775D">
        <w:t xml:space="preserve"> </w:t>
      </w:r>
      <w:r>
        <w:t xml:space="preserve"> R</w:t>
      </w:r>
      <w:r w:rsidR="00E2775D">
        <w:t xml:space="preserve"> </w:t>
      </w:r>
      <w:r>
        <w:t>E</w:t>
      </w:r>
      <w:r w:rsidR="00E2775D">
        <w:t xml:space="preserve"> </w:t>
      </w:r>
      <w:r>
        <w:t>P</w:t>
      </w:r>
      <w:r w:rsidR="00E2775D">
        <w:t xml:space="preserve"> </w:t>
      </w:r>
      <w:r>
        <w:t>U</w:t>
      </w:r>
      <w:r w:rsidR="00E2775D">
        <w:t xml:space="preserve"> </w:t>
      </w:r>
      <w:r>
        <w:t>B</w:t>
      </w:r>
      <w:r w:rsidR="00E2775D">
        <w:t xml:space="preserve">  </w:t>
      </w:r>
      <w:r>
        <w:t>L</w:t>
      </w:r>
      <w:r w:rsidR="00E2775D">
        <w:t xml:space="preserve"> </w:t>
      </w:r>
      <w:r>
        <w:t>I</w:t>
      </w:r>
      <w:r w:rsidR="00E2775D">
        <w:t xml:space="preserve"> </w:t>
      </w:r>
      <w:r>
        <w:t>K</w:t>
      </w:r>
      <w:r w:rsidR="00E2775D">
        <w:t xml:space="preserve"> </w:t>
      </w:r>
      <w:r>
        <w:t>E</w:t>
      </w:r>
      <w:r w:rsidR="00E2775D">
        <w:t xml:space="preserve"> </w:t>
      </w:r>
      <w:r>
        <w:t xml:space="preserve"> H</w:t>
      </w:r>
      <w:r w:rsidR="00E2775D">
        <w:t xml:space="preserve"> </w:t>
      </w:r>
      <w:r>
        <w:t>R</w:t>
      </w:r>
      <w:r w:rsidR="00E2775D">
        <w:t xml:space="preserve"> </w:t>
      </w:r>
      <w:r>
        <w:t>V</w:t>
      </w:r>
      <w:r w:rsidR="00E2775D">
        <w:t xml:space="preserve"> </w:t>
      </w:r>
      <w:r>
        <w:t>A</w:t>
      </w:r>
      <w:r w:rsidR="00E2775D">
        <w:t xml:space="preserve"> </w:t>
      </w:r>
      <w:r>
        <w:t>T</w:t>
      </w:r>
      <w:r w:rsidR="00E2775D">
        <w:t xml:space="preserve"> </w:t>
      </w:r>
      <w:r>
        <w:t>S</w:t>
      </w:r>
      <w:r w:rsidR="00E2775D">
        <w:t xml:space="preserve"> </w:t>
      </w:r>
      <w:r>
        <w:t>K</w:t>
      </w:r>
      <w:r w:rsidR="00E2775D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6E750E">
        <w:rPr>
          <w:b/>
        </w:rPr>
        <w:t xml:space="preserve">stečajna masa iza </w:t>
      </w:r>
      <w:r w:rsidR="00E2775D" w:rsidRPr="00E2775D">
        <w:rPr>
          <w:b/>
          <w:color w:val="000000"/>
        </w:rPr>
        <w:t>ADA d.o.o. za proizvodnju, usluge, unutarnju i vanjsku trgovinu "u stečaju", Vukovar</w:t>
      </w:r>
      <w:r w:rsidR="00E2775D">
        <w:rPr>
          <w:color w:val="000000"/>
        </w:rPr>
        <w:t xml:space="preserve">, </w:t>
      </w:r>
      <w:r>
        <w:t xml:space="preserve">dana </w:t>
      </w:r>
      <w:r w:rsidR="00E2775D">
        <w:t>5. veljače 2018. g.,</w:t>
      </w:r>
    </w:p>
    <w:p w:rsidRDefault="00917797" w:rsidP="00D43B80" w:rsidR="00917797">
      <w:pPr>
        <w:tabs>
          <w:tab w:pos="3825" w:val="left"/>
        </w:tabs>
        <w:ind w:firstLine="708"/>
        <w:jc w:val="both"/>
      </w:pPr>
      <w:r>
        <w:t xml:space="preserve">        </w:t>
      </w:r>
      <w:r w:rsidR="00D43B80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E2775D">
        <w:rPr>
          <w:b/>
        </w:rPr>
        <w:t xml:space="preserve">stečajna masa iza </w:t>
      </w:r>
      <w:r w:rsidR="00E2775D" w:rsidRPr="00E2775D">
        <w:rPr>
          <w:b/>
          <w:color w:val="000000"/>
        </w:rPr>
        <w:t>ADA d.o.o. za proizvodnju, usluge, unutarnju i vanjsku trgovinu "u stečaju", Vukovar</w:t>
      </w:r>
      <w:r w:rsidR="00E2775D">
        <w:t xml:space="preserve"> </w:t>
      </w:r>
      <w:r w:rsidR="00F81FA7">
        <w:t>radi unovčenja imovine</w:t>
      </w:r>
      <w:r w:rsidR="00873E0F">
        <w:t>.</w:t>
      </w:r>
    </w:p>
    <w:p w:rsidRDefault="00873E0F" w:rsidP="003A0321" w:rsidR="004554EE" w:rsidRPr="00D43B80">
      <w:pPr>
        <w:ind w:firstLine="708"/>
        <w:jc w:val="both"/>
        <w:rPr>
          <w:b/>
        </w:rPr>
      </w:pPr>
      <w:r>
        <w:t xml:space="preserve"> </w:t>
      </w:r>
      <w:r w:rsidR="003A0321">
        <w:t xml:space="preserve">2. </w:t>
      </w:r>
      <w:r w:rsidR="00F81FA7">
        <w:t>Utvrđuje se da je stečajn</w:t>
      </w:r>
      <w:r w:rsidR="00E2775D">
        <w:t>i</w:t>
      </w:r>
      <w:r w:rsidR="00F81FA7">
        <w:t xml:space="preserve"> upravitelj </w:t>
      </w:r>
      <w:r w:rsidR="00E2775D" w:rsidRPr="00E2775D">
        <w:t xml:space="preserve">stečajna masa iza </w:t>
      </w:r>
      <w:r w:rsidR="00E2775D" w:rsidRPr="00E2775D">
        <w:rPr>
          <w:color w:val="000000"/>
        </w:rPr>
        <w:t>ADA d.o.o. za "u stečaju", Vukovar</w:t>
      </w:r>
      <w:r w:rsidR="00E2775D">
        <w:t xml:space="preserve"> </w:t>
      </w:r>
      <w:r w:rsidR="00E2775D" w:rsidRPr="00B95292">
        <w:rPr>
          <w:b/>
        </w:rPr>
        <w:t>Marko Tominac dipl. ing., Vinkovci, Vladimira Nazora 3 OIB 98361792494</w:t>
      </w:r>
      <w:r w:rsidR="00E2775D">
        <w:rPr>
          <w:b/>
        </w:rPr>
        <w:t xml:space="preserve"> </w:t>
      </w:r>
      <w:r w:rsidR="00F81FA7">
        <w:t xml:space="preserve">određena Rješenjem TS Osijek </w:t>
      </w:r>
      <w:r w:rsidR="00E2775D">
        <w:t xml:space="preserve">6 </w:t>
      </w:r>
      <w:r w:rsidR="00F81FA7">
        <w:t>St-</w:t>
      </w:r>
      <w:r w:rsidR="00E2775D">
        <w:t>239/15-11 od 22. prosinca 2015. g.</w:t>
      </w:r>
      <w:r w:rsidR="00F81FA7">
        <w:t>, automatskim odabirom.</w:t>
      </w:r>
    </w:p>
    <w:p w:rsidRDefault="00E2775D" w:rsidP="003561B7" w:rsidR="003561B7" w:rsidRPr="003561B7">
      <w:pPr>
        <w:ind w:firstLine="708"/>
        <w:jc w:val="both"/>
      </w:pPr>
      <w:r>
        <w:t>3</w:t>
      </w:r>
      <w:r w:rsidR="003561B7">
        <w:t xml:space="preserve">. Određuje se da se stečajna masa temeljem ovog rješenja upiše u </w:t>
      </w:r>
      <w:r w:rsidR="003561B7" w:rsidRPr="003561B7">
        <w:rPr>
          <w:b/>
        </w:rPr>
        <w:t>sudski registar</w:t>
      </w:r>
      <w:r w:rsidR="003561B7">
        <w:t xml:space="preserve">  Trgovačkog suda u Osijeku (čl. 289 st. 5 SZ) a radi dodjele OIB-a stečajnoj masi.</w:t>
      </w:r>
    </w:p>
    <w:p w:rsidRDefault="003561B7" w:rsidP="00AE48E6" w:rsidR="003561B7">
      <w:pPr>
        <w:ind w:firstLine="708"/>
        <w:jc w:val="both"/>
        <w:rPr>
          <w:b/>
        </w:rPr>
      </w:pP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561B7" w:rsidR="00F81FA7">
      <w:pPr>
        <w:ind w:firstLine="708"/>
        <w:jc w:val="both"/>
      </w:pPr>
      <w:r>
        <w:t xml:space="preserve">Rješenjem Trgovačkog suda u Osijeku broj </w:t>
      </w:r>
      <w:r w:rsidR="00E2775D">
        <w:t xml:space="preserve">6 </w:t>
      </w:r>
      <w:r w:rsidR="003561B7">
        <w:t>St-</w:t>
      </w:r>
      <w:r w:rsidR="00E2775D">
        <w:t>239/15-11 od 22.12.2015. g.</w:t>
      </w:r>
      <w:r w:rsidR="003561B7">
        <w:t xml:space="preserve"> (pravomoćno </w:t>
      </w:r>
      <w:r w:rsidR="00F81FA7">
        <w:t>12</w:t>
      </w:r>
      <w:r w:rsidR="003561B7">
        <w:t>.</w:t>
      </w:r>
      <w:r w:rsidR="00E2775D">
        <w:t>1.2016</w:t>
      </w:r>
      <w:r w:rsidR="003561B7">
        <w:t xml:space="preserve">. g.) obustavljen je i zaključen stečajni postupak nad dužnikom </w:t>
      </w:r>
      <w:r w:rsidR="00E2775D" w:rsidRPr="00E2775D">
        <w:rPr>
          <w:b/>
        </w:rPr>
        <w:t>ADA d.o.o. za proizvodnju, usluge, unutarnju i vanjsku trgovinu "u stečaju", Vukovar, I. Meštrovića 22, OIB: 91132188484, MBS: 030036915</w:t>
      </w:r>
      <w:r w:rsidR="00E2775D">
        <w:rPr>
          <w:b/>
        </w:rPr>
        <w:t xml:space="preserve"> </w:t>
      </w:r>
      <w:r w:rsidR="00F81FA7">
        <w:t>a istim Rješenjem za stečajn</w:t>
      </w:r>
      <w:r w:rsidR="00E2775D">
        <w:t>og</w:t>
      </w:r>
      <w:r w:rsidR="00F81FA7">
        <w:t xml:space="preserve"> upravitelj</w:t>
      </w:r>
      <w:r w:rsidR="00E2775D">
        <w:t>a</w:t>
      </w:r>
      <w:r w:rsidR="00F81FA7">
        <w:t xml:space="preserve"> određen</w:t>
      </w:r>
      <w:r w:rsidR="00E2775D">
        <w:t xml:space="preserve"> je Marko Tominac dipl. ing. iz Vinkovaca</w:t>
      </w:r>
      <w:r w:rsidR="00F81FA7">
        <w:t>, automatskim odabirom.</w:t>
      </w:r>
    </w:p>
    <w:p w:rsidRDefault="00F81FA7" w:rsidP="00E2775D" w:rsidR="00F81FA7">
      <w:pPr>
        <w:jc w:val="both"/>
      </w:pPr>
    </w:p>
    <w:p w:rsidRDefault="00F81FA7" w:rsidP="003561B7" w:rsidR="00F81FA7">
      <w:pPr>
        <w:ind w:firstLine="708"/>
        <w:jc w:val="both"/>
      </w:pPr>
      <w:r>
        <w:t xml:space="preserve">Podneskom od </w:t>
      </w:r>
      <w:r w:rsidR="00E2775D">
        <w:t xml:space="preserve">10. siječnja 2018. g. </w:t>
      </w:r>
      <w:r>
        <w:t>stečajn</w:t>
      </w:r>
      <w:r w:rsidR="00E2775D">
        <w:t>i</w:t>
      </w:r>
      <w:r>
        <w:t xml:space="preserve"> upravitelj izvijesti</w:t>
      </w:r>
      <w:r w:rsidR="00E2775D">
        <w:t>o</w:t>
      </w:r>
      <w:r>
        <w:t xml:space="preserve"> je sud da je</w:t>
      </w:r>
      <w:r w:rsidR="00E2775D">
        <w:t xml:space="preserve"> u tijeku parnica na Općinskom građanskom sudu u Zagrebu pod brojem P-8218/2008 veza P-5181/2017 tužitelj Croatia osiguranje d.d. i </w:t>
      </w:r>
      <w:proofErr w:type="spellStart"/>
      <w:r w:rsidR="00E2775D">
        <w:t>drugotužitelj</w:t>
      </w:r>
      <w:proofErr w:type="spellEnd"/>
      <w:r w:rsidR="00E2775D">
        <w:t xml:space="preserve"> Ada d.o.o. protiv tuženika Centar za vozila Hrvatske d.d. Zagreb. Ročište u tom postupku je odgođeno budući je Ada d.o.o. brisana iz registra a tuženik je predložio </w:t>
      </w:r>
      <w:proofErr w:type="spellStart"/>
      <w:r w:rsidR="00E2775D">
        <w:t>izvansudsku</w:t>
      </w:r>
      <w:proofErr w:type="spellEnd"/>
      <w:r w:rsidR="00E2775D">
        <w:t xml:space="preserve"> nagodbu pod uvjetom da se nastavi postupak u odnosu na stečajnu masu iza Ada d.o.o. „u stečaju“</w:t>
      </w:r>
      <w:r>
        <w:t>.</w:t>
      </w:r>
      <w:r w:rsidR="006C1B17">
        <w:t xml:space="preserve"> Ujedno istim podneskom stečajni upravitelj navodi da je VPS u gore navedenom postupku 627.171,53 kn, predlaže da se nastavi postupak u odnosu na stečajnu masu iza Ada d.o.o. „u stečaju“.</w:t>
      </w:r>
    </w:p>
    <w:p w:rsidRDefault="006C1B17" w:rsidP="006C1B17" w:rsidR="006C1B17">
      <w:pPr>
        <w:jc w:val="right"/>
      </w:pPr>
      <w:r>
        <w:lastRenderedPageBreak/>
        <w:t>6 St-239/15-38</w:t>
      </w:r>
    </w:p>
    <w:p w:rsidRDefault="006C1B17" w:rsidP="003561B7" w:rsidR="006C1B17">
      <w:pPr>
        <w:ind w:firstLine="708"/>
        <w:jc w:val="both"/>
      </w:pPr>
    </w:p>
    <w:p w:rsidRDefault="006C1B17" w:rsidP="003561B7" w:rsidR="006C1B17">
      <w:pPr>
        <w:ind w:firstLine="708"/>
        <w:jc w:val="both"/>
      </w:pPr>
    </w:p>
    <w:p w:rsidRDefault="003561B7" w:rsidP="00F81FA7" w:rsidR="00295BF9">
      <w:pPr>
        <w:ind w:firstLine="708"/>
        <w:jc w:val="both"/>
      </w:pPr>
      <w:r>
        <w:t xml:space="preserve"> </w:t>
      </w:r>
      <w:r w:rsidR="00D43B80">
        <w:t xml:space="preserve"> </w:t>
      </w:r>
    </w:p>
    <w:p w:rsidRDefault="003561B7" w:rsidP="003561B7" w:rsidR="003561B7">
      <w:pPr>
        <w:ind w:firstLine="708"/>
        <w:jc w:val="both"/>
      </w:pPr>
      <w:r>
        <w:t xml:space="preserve">Slijedom navedenog </w:t>
      </w:r>
      <w:r w:rsidR="00F81FA7">
        <w:t>valjalo je sukladno čl. 133 Stečajnog zakona (NN 71/15</w:t>
      </w:r>
      <w:r w:rsidR="006C1B17">
        <w:t xml:space="preserve"> i 104/17</w:t>
      </w:r>
      <w:r w:rsidR="00F81FA7">
        <w:t>)</w:t>
      </w:r>
      <w:r>
        <w:t xml:space="preserve"> odlučiti kao u izreci.</w:t>
      </w:r>
    </w:p>
    <w:p w:rsidRDefault="00E22877" w:rsidP="00295BF9" w:rsidR="00E22877">
      <w:pPr>
        <w:ind w:firstLine="708"/>
        <w:jc w:val="both"/>
      </w:pPr>
    </w:p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6C1B17">
        <w:t>5. veljače 2018. g.</w:t>
      </w:r>
    </w:p>
    <w:p w:rsidRDefault="006C1B17" w:rsidP="006C1B17" w:rsidR="003A0321">
      <w:pPr>
        <w:tabs>
          <w:tab w:pos="5685" w:val="left"/>
        </w:tabs>
      </w:pPr>
      <w:r>
        <w:tab/>
      </w: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>
      <w:pPr>
        <w:jc w:val="both"/>
      </w:pPr>
    </w:p>
    <w:p w:rsidRDefault="00295BF9" w:rsidP="003A0321" w:rsidR="00295BF9">
      <w:pPr>
        <w:jc w:val="both"/>
      </w:pPr>
    </w:p>
    <w:p w:rsidRDefault="00295BF9" w:rsidP="003A0321" w:rsidR="00295BF9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295BF9" w:rsidP="00B35E7C" w:rsidR="00295BF9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uz podnesak</w:t>
      </w:r>
      <w:r w:rsidR="006C1B17">
        <w:t xml:space="preserve"> - izvješće</w:t>
      </w:r>
      <w:r w:rsidR="00A606A2">
        <w:t xml:space="preserve"> </w:t>
      </w:r>
      <w:r w:rsidR="00295BF9">
        <w:t xml:space="preserve">st. uprav. od </w:t>
      </w:r>
      <w:r w:rsidR="006C1B17">
        <w:t>10.1.2018. g. (str. 318 spisa)</w:t>
      </w:r>
    </w:p>
    <w:p w:rsidRDefault="00F81FA7" w:rsidP="006C1B17" w:rsidR="006C1B17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6C1B17" w:rsidRPr="006C1B17">
        <w:t xml:space="preserve">Marko Tominac dipl. ing., Vinkovci, Vladimira Nazora 3 </w:t>
      </w:r>
    </w:p>
    <w:p w:rsidRDefault="004554EE" w:rsidP="006C1B17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6C1B17">
        <w:t>5.3.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C344C1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3F0" w:rsidR="001E33F0">
      <w:r>
        <w:separator/>
      </w:r>
    </w:p>
  </w:endnote>
  <w:endnote w:id="0" w:type="continuationSeparator">
    <w:p w:rsidRDefault="001E33F0" w:rsidR="001E3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3F0" w:rsidR="001E33F0">
      <w:r>
        <w:separator/>
      </w:r>
    </w:p>
  </w:footnote>
  <w:footnote w:id="0" w:type="continuationSeparator">
    <w:p w:rsidRDefault="001E33F0" w:rsidR="001E3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44C1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73460"/>
    <w:rsid w:val="001D1350"/>
    <w:rsid w:val="001E33F0"/>
    <w:rsid w:val="00242A99"/>
    <w:rsid w:val="00260027"/>
    <w:rsid w:val="00275B80"/>
    <w:rsid w:val="00280570"/>
    <w:rsid w:val="00295BF9"/>
    <w:rsid w:val="003561B7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6E2E"/>
    <w:rsid w:val="00492B0C"/>
    <w:rsid w:val="004A7EB3"/>
    <w:rsid w:val="005C6CA6"/>
    <w:rsid w:val="005E18BC"/>
    <w:rsid w:val="00612D2C"/>
    <w:rsid w:val="00667570"/>
    <w:rsid w:val="006862FF"/>
    <w:rsid w:val="006C1B17"/>
    <w:rsid w:val="006E750E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C32F9"/>
    <w:rsid w:val="008E5E6E"/>
    <w:rsid w:val="00917797"/>
    <w:rsid w:val="00934355"/>
    <w:rsid w:val="00966102"/>
    <w:rsid w:val="00A466A6"/>
    <w:rsid w:val="00A52821"/>
    <w:rsid w:val="00A606A2"/>
    <w:rsid w:val="00A6590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344C1"/>
    <w:rsid w:val="00C625DD"/>
    <w:rsid w:val="00CB1194"/>
    <w:rsid w:val="00CC4FE5"/>
    <w:rsid w:val="00CE74F6"/>
    <w:rsid w:val="00CF3F89"/>
    <w:rsid w:val="00D00212"/>
    <w:rsid w:val="00D00603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2775D"/>
    <w:rsid w:val="00E53277"/>
    <w:rsid w:val="00EA095A"/>
    <w:rsid w:val="00EB598F"/>
    <w:rsid w:val="00F07E5B"/>
    <w:rsid w:val="00F223A6"/>
    <w:rsid w:val="00F65328"/>
    <w:rsid w:val="00F74E63"/>
    <w:rsid w:val="00F81FA7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4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4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4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4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2015.</izvorni_sadrzaj>
    <derivirana_varijabla naziv="DomainObject.Predmet.DatumRjesavanja_1">22.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Tt-16/828-2</izvorni_sadrzaj>
    <derivirana_varijabla naziv="DomainObject.Predmet.PrimjedbaSuca_1">subjekt brisan rješenjem Tt-16/828-2</derivirana_varijabla>
  </DomainObject.Predmet.PrimjedbaSuca>
  <DomainObject.Predmet.ProtustrankaFormated>
    <izvorni_sadrzaj>  ADA d.o.o. za proizvodnju, usluge, unutarnju i vanjsku trgovinu</izvorni_sadrzaj>
    <derivirana_varijabla naziv="DomainObject.Predmet.ProtustrankaFormated_1">  ADA d.o.o. za proizvodnju, usluge, unutarnju i vanjsku trgovinu</derivirana_varijabla>
  </DomainObject.Predmet.ProtustrankaFormated>
  <DomainObject.Predmet.ProtustrankaFormatedOIB>
    <izvorni_sadrzaj>  ADA d.o.o. za proizvodnju, usluge, unutarnju i vanjsku trgovinu, OIB 91132188484</izvorni_sadrzaj>
    <derivirana_varijabla naziv="DomainObject.Predmet.ProtustrankaFormatedOIB_1">  ADA d.o.o. za proizvodnju, usluge, unutarnju i vanjsku trgovinu, OIB 91132188484</derivirana_varijabla>
  </DomainObject.Predmet.ProtustrankaFormatedOIB>
  <DomainObject.Predmet.ProtustrankaFormatedWithAdress>
    <izvorni_sadrzaj> ADA d.o.o. za proizvodnju, usluge, unutarnju i vanjsku trgovinu, I.Meštrovića 22, 32000 Vukovar</izvorni_sadrzaj>
    <derivirana_varijabla naziv="DomainObject.Predmet.ProtustrankaFormatedWithAdress_1"> ADA d.o.o. za proizvodnju, usluge, unutarnju i vanjsku trgovinu, I.Meštrovića 22, 32000 Vukovar</derivirana_varijabla>
  </DomainObject.Predmet.ProtustrankaFormatedWithAdress>
  <DomainObject.Predmet.ProtustrankaFormatedWithAdressOIB>
    <izvorni_sadrzaj> ADA d.o.o. za proizvodnju, usluge, unutarnju i vanjsku trgovinu, OIB 91132188484, I.Meštrovića 22, 32000 Vukovar</izvorni_sadrzaj>
    <derivirana_varijabla naziv="DomainObject.Predmet.ProtustrankaFormatedWithAdressOIB_1"> ADA d.o.o. za proizvodnju, usluge, unutarnju i vanjsku trgovinu, OIB 91132188484, I.Meštrovića 22, 32000 Vukovar</derivirana_varijabla>
  </DomainObject.Predmet.ProtustrankaFormatedWithAdressOIB>
  <DomainObject.Predmet.ProtustrankaWithAdress>
    <izvorni_sadrzaj>ADA d.o.o. za proizvodnju, usluge, unutarnju i vanjsku trgovinu I.Meštrovića 22, 32000 Vukovar</izvorni_sadrzaj>
    <derivirana_varijabla naziv="DomainObject.Predmet.ProtustrankaWithAdress_1">ADA d.o.o. za proizvodnju, usluge, unutarnju i vanjsku trgovinu I.Meštrovića 22, 32000 Vukovar</derivirana_varijabla>
  </DomainObject.Predmet.ProtustrankaWithAdress>
  <DomainObject.Predmet.ProtustrankaWithAdressOIB>
    <izvorni_sadrzaj>ADA d.o.o. za proizvodnju, usluge, unutarnju i vanjsku trgovinu, OIB 91132188484, I.Meštrovića 22, 32000 Vukovar</izvorni_sadrzaj>
    <derivirana_varijabla naziv="DomainObject.Predmet.ProtustrankaWithAdressOIB_1">ADA d.o.o. za proizvodnju, usluge, unutarnju i vanjsku trgovinu, OIB 91132188484, I.Meštrovića 22, 32000 Vukovar</derivirana_varijabla>
  </DomainObject.Predmet.ProtustrankaWithAdressOIB>
  <DomainObject.Predmet.ProtustrankaNazivFormated>
    <izvorni_sadrzaj>ADA d.o.o. za proizvodnju, usluge, unutarnju i vanjsku trgovinu</izvorni_sadrzaj>
    <derivirana_varijabla naziv="DomainObject.Predmet.ProtustrankaNazivFormated_1">ADA d.o.o. za proizvodnju, usluge, unutarnju i vanjsku trgovinu</derivirana_varijabla>
  </DomainObject.Predmet.ProtustrankaNazivFormated>
  <DomainObject.Predmet.ProtustrankaNazivFormatedOIB>
    <izvorni_sadrzaj>ADA d.o.o. za proizvodnju, usluge, unutarnju i vanjsku trgovinu, OIB 91132188484</izvorni_sadrzaj>
    <derivirana_varijabla naziv="DomainObject.Predmet.ProtustrankaNazivFormatedOIB_1">ADA d.o.o. za proizvodnju, usluge, unutarnju i vanjsku trgovinu, OIB 91132188484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 d.o.o. za proizvodnju, usluge, unutarnju i vanjsku trgovinu</item>
    </izvorni_sadrzaj>
    <derivirana_varijabla naziv="DomainObject.Predmet.ProtuStrankaListFormated_1">
      <item>ADA d.o.o. za proizvodnju, usluge, unutarnju i vanjsku trgovinu</item>
    </derivirana_varijabla>
  </DomainObject.Predmet.ProtuStrankaListFormated>
  <DomainObject.Predmet.ProtuStrankaListFormatedOIB>
    <izvorni_sadrzaj>
      <item>ADA d.o.o. za proizvodnju, usluge, unutarnju i vanjsku trgovinu, OIB 91132188484</item>
    </izvorni_sadrzaj>
    <derivirana_varijabla naziv="DomainObject.Predmet.ProtuStrankaListFormatedOIB_1">
      <item>ADA d.o.o. za proizvodnju, usluge, unutarnju i vanjsku trgovinu, OIB 91132188484</item>
    </derivirana_varijabla>
  </DomainObject.Predmet.ProtuStrankaListFormatedOIB>
  <DomainObject.Predmet.ProtuStrankaListFormatedWithAdress>
    <izvorni_sadrzaj>
      <item>ADA d.o.o. za proizvodnju, usluge, unutarnju i vanjsku trgovinu, I.Meštrovića 22, 32000 Vukovar</item>
    </izvorni_sadrzaj>
    <derivirana_varijabla naziv="DomainObject.Predmet.ProtuStrankaListFormatedWithAdress_1">
      <item>ADA d.o.o. za proizvodnju, usluge, unutarnju i vanjsku trgovinu, I.Meštrovića 22, 32000 Vukovar</item>
    </derivirana_varijabla>
  </DomainObject.Predmet.ProtuStrankaListFormatedWithAdress>
  <DomainObject.Predmet.ProtuStrankaListFormatedWithAdressOIB>
    <izvorni_sadrzaj>
      <item>ADA d.o.o. za proizvodnju, usluge, unutarnju i vanjsku trgovinu, OIB 91132188484, I.Meštrovića 22, 32000 Vukovar</item>
    </izvorni_sadrzaj>
    <derivirana_varijabla naziv="DomainObject.Predmet.ProtuStrankaListFormatedWithAdressOIB_1">
      <item>ADA d.o.o. za proizvodnju, usluge, unutarnju i vanjsku trgovinu, OIB 91132188484, I.Meštrovića 22, 32000 Vukovar</item>
    </derivirana_varijabla>
  </DomainObject.Predmet.ProtuStrankaListFormatedWithAdressOIB>
  <DomainObject.Predmet.ProtuStrankaListNazivFormated>
    <izvorni_sadrzaj>
      <item>ADA d.o.o. za proizvodnju, usluge, unutarnju i vanjsku trgovinu</item>
    </izvorni_sadrzaj>
    <derivirana_varijabla naziv="DomainObject.Predmet.ProtuStrankaListNazivFormated_1">
      <item>ADA d.o.o. za proizvodnju, usluge, unutarnju i vanjsku trgovinu</item>
    </derivirana_varijabla>
  </DomainObject.Predmet.ProtuStrankaListNazivFormated>
  <DomainObject.Predmet.ProtuStrankaListNazivFormatedOIB>
    <izvorni_sadrzaj>
      <item>ADA d.o.o. za proizvodnju, usluge, unutarnju i vanjsku trgovinu, OIB 91132188484</item>
    </izvorni_sadrzaj>
    <derivirana_varijabla naziv="DomainObject.Predmet.ProtuStrankaListNazivFormatedOIB_1">
      <item>ADA d.o.o. za proizvodnju, usluge, unutarnju i vanjsku trgovinu, OIB 91132188484</item>
    </derivirana_varijabla>
  </DomainObject.Predmet.ProtuStrankaListNazivFormatedOIB>
  <DomainObject.Predmet.OstaliListFormated>
    <izvorni_sadrzaj>
      <item>Marko Tominac</item>
    </izvorni_sadrzaj>
    <derivirana_varijabla naziv="DomainObject.Predmet.OstaliListFormated_1">
      <item>Marko Tominac</item>
    </derivirana_varijabla>
  </DomainObject.Predmet.OstaliListFormated>
  <DomainObject.Predmet.OstaliListFormatedOIB>
    <izvorni_sadrzaj>
      <item>Marko Tominac, OIB 98361792494</item>
    </izvorni_sadrzaj>
    <derivirana_varijabla naziv="DomainObject.Predmet.OstaliListFormatedOIB_1">
      <item>Marko Tominac, OIB 98361792494</item>
    </derivirana_varijabla>
  </DomainObject.Predmet.OstaliListFormatedOIB>
  <DomainObject.Predmet.OstaliListFormatedWithAdress>
    <izvorni_sadrzaj>
      <item>Marko Tominac, Vladimira Nazora 3, 32100 Vinkovci</item>
    </izvorni_sadrzaj>
    <derivirana_varijabla naziv="DomainObject.Predmet.OstaliListFormatedWithAdress_1">
      <item>Marko Tominac, Vladimira Nazora 3, 32100 Vinkovci</item>
    </derivirana_varijabla>
  </DomainObject.Predmet.OstaliListFormatedWithAdress>
  <DomainObject.Predmet.OstaliListFormatedWithAdressOIB>
    <izvorni_sadrzaj>
      <item>Marko Tominac, OIB 98361792494, Vladimira Nazora 3, 32100 Vinkovci</item>
    </izvorni_sadrzaj>
    <derivirana_varijabla naziv="DomainObject.Predmet.OstaliListFormatedWithAdressOIB_1">
      <item>Marko Tominac, OIB 98361792494, Vladimira Nazora 3, 32100 Vinkovci</item>
    </derivirana_varijabla>
  </DomainObject.Predmet.OstaliListFormatedWithAdressOIB>
  <DomainObject.Predmet.OstaliListNazivFormated>
    <izvorni_sadrzaj>
      <item>Marko Tominac</item>
    </izvorni_sadrzaj>
    <derivirana_varijabla naziv="DomainObject.Predmet.OstaliListNazivFormated_1">
      <item>Marko Tominac</item>
    </derivirana_varijabla>
  </DomainObject.Predmet.OstaliListNazivFormated>
  <DomainObject.Predmet.OstaliListNazivFormatedOIB>
    <izvorni_sadrzaj>
      <item>Marko Tominac, OIB 98361792494</item>
    </izvorni_sadrzaj>
    <derivirana_varijabla naziv="DomainObject.Predmet.OstaliListNazivFormatedOIB_1">
      <item>Marko Tominac, OIB 98361792494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 d.o.o. za proizvodnju, usluge, unutarnju i vanjsku trgovinu</izvorni_sadrzaj>
    <derivirana_varijabla naziv="DomainObject.Predmet.ProtustrankaIDrugi_1">ADA d.o.o. za proizvodnju, usluge, unutarnju i vanjsku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ADA d.o.o. za proizvodnju, usluge, unutarnju i vanjsku trgovinu, OIB 91132188484, I.Meštrovića 22, 32000 Vukovar</izvorni_sadrzaj>
    <derivirana_varijabla naziv="DomainObject.Predmet.ProtustrankaIDrugiAdressOIB_1">ADA d.o.o. za proizvodnju, usluge, unutarnju i vanjsku trgovinu, OIB 91132188484, I.Meštrovića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2015.</izvorni_sadrzaj>
    <derivirana_varijabla naziv="DomainObject.Predmet.OdlukaRjesenje.DatumDonosenjaOdluke_1">22. prosinca 2015.</derivirana_varijabla>
  </DomainObject.Predmet.OdlukaRjesenje.DatumDonosenjaOdluke>
  <DomainObject.Predmet.OdlukaRjesenje.DatumPravomocnosti>
    <izvorni_sadrzaj>12. siječnja 2016.</izvorni_sadrzaj>
    <derivirana_varijabla naziv="DomainObject.Predmet.OdlukaRjesenje.DatumPravomocnosti_1">12. siječnja 2016.</derivirana_varijabla>
  </DomainObject.Predmet.OdlukaRjesenje.DatumPravomocnosti>
  <DomainObject.Predmet.OdlukaRjesenje.Oznaka>
    <izvorni_sadrzaj>St-239/2015-11</izvorni_sadrzaj>
    <derivirana_varijabla naziv="DomainObject.Predmet.OdlukaRjesenje.Oznaka_1">St-239/2015-11</derivirana_varijabla>
  </DomainObject.Predmet.OdlukaRjesenje.Oznaka>
  <DomainObject.Predmet.SudioniciListNaziv>
    <izvorni_sadrzaj>
      <item>FINA REGIONALNI CENTAR Zagreb</item>
      <item>ADA d.o.o. za proizvodnju, usluge, unutarnju i vanjsku trgovinu</item>
      <item>Marko Tominac</item>
    </izvorni_sadrzaj>
    <derivirana_varijabla naziv="DomainObject.Predmet.SudioniciListNaziv_1">
      <item>FINA REGIONALNI CENTAR Zagreb</item>
      <item>ADA d.o.o. za proizvodnju, usluge, unutarnju i vanjsku trgovinu</item>
      <item>Marko Tominac</item>
    </derivirana_varijabla>
  </DomainObject.Predmet.SudioniciListNaziv>
  <DomainObject.Predmet.SudioniciListAdressOIB>
    <izvorni_sadrzaj>
      <item>FINA REGIONALNI CENTAR Zagreb, OIB 85821130368</item>
      <item>ADA d.o.o. za proizvodnju, usluge, unutarnju i vanjsku trgovinu, OIB 91132188484, I.Meštrovića 22,32000 Vukovar</item>
      <item>Marko Tominac, OIB 98361792494, Vladimira Nazora 3,32100 Vinkovci</item>
    </izvorni_sadrzaj>
    <derivirana_varijabla naziv="DomainObject.Predmet.SudioniciListAdressOIB_1">
      <item>FINA REGIONALNI CENTAR Zagreb, OIB 85821130368</item>
      <item>ADA d.o.o. za proizvodnju, usluge, unutarnju i vanjsku trgovinu, OIB 91132188484, I.Meštrovića 22,32000 Vukovar</item>
      <item>Marko Tominac, OIB 98361792494, Vladimira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91132188484</item>
      <item>, OIB 98361792494</item>
    </izvorni_sadrzaj>
    <derivirana_varijabla naziv="DomainObject.Predmet.SudioniciListNazivOIB_1">
      <item>, OIB 85821130368</item>
      <item>, OIB 91132188484</item>
      <item>, OIB 98361792494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832C6-035F-487F-85CC-3FD0BDB98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2212</properties:Characters>
  <properties:Lines>123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2018-02-05T11:51:00Z</dcterms:created>
  <dc:creator>..</dc:creator>
  <cp:lastModifiedBy>Danijela Sekulić</cp:lastModifiedBy>
  <cp:lastPrinted>2018-02-05T11:50:00Z</cp:lastPrinted>
  <dcterms:modified xmlns:xsi="http://www.w3.org/2001/XMLSchema-instance" xsi:type="dcterms:W3CDTF">2018-02-05T11:53:00Z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