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b0429" w14:paraId="6eb0429"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454710">
        <w:t>6</w:t>
      </w:r>
      <w:r w:rsidR="0051785A">
        <w:t>. travnja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2C70DF">
        <w:rPr>
          <w:rFonts w:eastAsiaTheme="minorHAnsi"/>
          <w:lang w:eastAsia="en-US"/>
        </w:rPr>
        <w:t>SPS jednostavno društvo sa ograničenom odgovornošću za ugostiteljstvo i usluge Opatija (Grad Opatija), Maršala Tita 103</w:t>
      </w:r>
      <w:r w:rsidR="002C70DF">
        <w:t xml:space="preserve">, OIB: </w:t>
      </w:r>
      <w:r w:rsidR="002C70DF">
        <w:rPr>
          <w:rFonts w:eastAsiaTheme="minorHAnsi"/>
          <w:lang w:eastAsia="en-US"/>
        </w:rPr>
        <w:t>29042153662</w:t>
      </w:r>
      <w:r w:rsidR="002C70DF">
        <w:t xml:space="preserve">, MBS: </w:t>
      </w:r>
      <w:r w:rsidR="002C70DF">
        <w:rPr>
          <w:rFonts w:eastAsiaTheme="minorHAnsi"/>
          <w:lang w:eastAsia="en-US"/>
        </w:rPr>
        <w:t>040313598</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2C70DF">
        <w:t>9,40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7876CD" w:rsidP="002C0587" w:rsidR="007876CD">
      <w:r>
        <w:t xml:space="preserve">Privremeni stečajni upravitelj: </w:t>
      </w:r>
    </w:p>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CA213F" w:rsidP="00CA213F" w:rsidR="00CA213F">
      <w:pPr>
        <w:jc w:val="both"/>
      </w:pPr>
      <w:r>
        <w:t xml:space="preserve">Sud je uvidom u prijedlog za stečaj i dopis Financijske agencije od </w:t>
      </w:r>
      <w:r w:rsidR="00454710">
        <w:t>17. siječnja 2017</w:t>
      </w:r>
      <w:r>
        <w:t>. godine  utvrdio kako dužnik ispunjava uvjete za stečaj s obzirom da je nesposoban za plaćanje.</w:t>
      </w:r>
    </w:p>
    <w:p w:rsidRDefault="00CA213F" w:rsidP="00CA213F" w:rsidR="00CA213F">
      <w:pPr>
        <w:jc w:val="both"/>
        <w:rPr>
          <w:bCs/>
        </w:rPr>
      </w:pPr>
      <w:r>
        <w:t>Iz</w:t>
      </w:r>
      <w:r w:rsidR="00932749">
        <w:t xml:space="preserve"> </w:t>
      </w:r>
      <w:r w:rsidR="00241753">
        <w:t xml:space="preserve">izvješća </w:t>
      </w:r>
      <w:r w:rsidR="00791C15">
        <w:t xml:space="preserve">privremenog stečajnog upravitelja od </w:t>
      </w:r>
      <w:r w:rsidR="00EF1F22">
        <w:t>31</w:t>
      </w:r>
      <w:r w:rsidR="009C0151">
        <w:t>. ožujka</w:t>
      </w:r>
      <w:r w:rsidR="00791C15">
        <w:t xml:space="preserve"> 2017</w:t>
      </w:r>
      <w:r w:rsidR="00932749">
        <w:t xml:space="preserve"> </w:t>
      </w:r>
      <w:r>
        <w:rPr>
          <w:bCs/>
        </w:rPr>
        <w:t>za utvrditi je kako dužnik nema imovine dostatne za pokriće troškova stečajnog postupka.</w:t>
      </w:r>
    </w:p>
    <w:p w:rsidRDefault="00CA213F" w:rsidP="00CA213F" w:rsidR="00CA213F">
      <w:pPr>
        <w:jc w:val="both"/>
        <w:rPr>
          <w:bCs/>
        </w:rPr>
      </w:pPr>
    </w:p>
    <w:p w:rsidRDefault="007876CD" w:rsidP="007876CD" w:rsidR="007876CD">
      <w:pPr>
        <w:jc w:val="both"/>
        <w:rPr>
          <w:bCs/>
        </w:rPr>
      </w:pPr>
      <w:r>
        <w:rPr>
          <w:bCs/>
        </w:rPr>
        <w:t>Stoga je za zaključiti da bi se troškovi stečajnog postupka mogli podmirit</w:t>
      </w:r>
      <w:r w:rsidR="00454710">
        <w:rPr>
          <w:bCs/>
        </w:rPr>
        <w:t xml:space="preserve">i jedino ako bi </w:t>
      </w:r>
      <w:r w:rsidR="00EF1F22">
        <w:rPr>
          <w:bCs/>
        </w:rPr>
        <w:t xml:space="preserve">netko predujmio (u skladu s navedenim izvješćem privremenog stečajnog upravitelja) </w:t>
      </w:r>
      <w:r>
        <w:rPr>
          <w:bCs/>
        </w:rPr>
        <w:t>minimalno</w:t>
      </w:r>
      <w:r w:rsidR="00647B73">
        <w:rPr>
          <w:bCs/>
        </w:rPr>
        <w:t xml:space="preserve"> </w:t>
      </w:r>
      <w:r w:rsidR="00EF1F22">
        <w:rPr>
          <w:bCs/>
        </w:rPr>
        <w:t>28</w:t>
      </w:r>
      <w:r>
        <w:rPr>
          <w:bCs/>
        </w:rPr>
        <w:t xml:space="preserve">.000,00 kn. </w:t>
      </w:r>
    </w:p>
    <w:p w:rsidRDefault="00580647" w:rsidP="007876CD" w:rsidR="00580647">
      <w:pPr>
        <w:jc w:val="both"/>
        <w:rPr>
          <w:bCs/>
        </w:rPr>
      </w:pPr>
    </w:p>
    <w:p w:rsidRDefault="007876CD" w:rsidP="007876CD" w:rsidR="007876CD">
      <w:pPr>
        <w:jc w:val="both"/>
        <w:rPr>
          <w:bCs/>
        </w:rPr>
      </w:pPr>
      <w:r>
        <w:rPr>
          <w:bCs/>
        </w:rPr>
        <w:tab/>
        <w:t>Sud donosi</w:t>
      </w:r>
    </w:p>
    <w:p w:rsidRDefault="00580647" w:rsidP="007876CD" w:rsidR="00580647">
      <w:pPr>
        <w:jc w:val="center"/>
        <w:rPr>
          <w:bCs/>
        </w:rPr>
      </w:pPr>
    </w:p>
    <w:p w:rsidRDefault="007876CD" w:rsidP="007876CD" w:rsidR="007876CD">
      <w:pPr>
        <w:jc w:val="center"/>
        <w:rPr>
          <w:bCs/>
        </w:rPr>
      </w:pPr>
      <w:r>
        <w:rPr>
          <w:bCs/>
        </w:rPr>
        <w:t>r j e š e n j e</w:t>
      </w:r>
    </w:p>
    <w:p w:rsidRDefault="007876CD" w:rsidP="007876CD" w:rsidR="007876CD">
      <w:pPr>
        <w:jc w:val="both"/>
      </w:pPr>
    </w:p>
    <w:p w:rsidRDefault="007876CD" w:rsidP="007876CD" w:rsidR="007876CD"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EF1F22">
        <w:rPr>
          <w:rFonts w:eastAsiaTheme="minorHAnsi"/>
          <w:lang w:eastAsia="en-US"/>
        </w:rPr>
        <w:t>SPS jednostavno društvo sa ograničenom odgovornošću za ugostiteljstvo i usluge Opatija (Grad Opatija), Maršala Tita 103</w:t>
      </w:r>
      <w:r w:rsidR="00EF1F22">
        <w:t xml:space="preserve">, OIB: </w:t>
      </w:r>
      <w:r w:rsidR="00EF1F22">
        <w:rPr>
          <w:rFonts w:eastAsiaTheme="minorHAnsi"/>
          <w:lang w:eastAsia="en-US"/>
        </w:rPr>
        <w:t>29042153662</w:t>
      </w:r>
      <w:r w:rsidR="00EF1F22">
        <w:t xml:space="preserve">, MBS: </w:t>
      </w:r>
      <w:r w:rsidR="00EF1F22">
        <w:rPr>
          <w:rFonts w:eastAsiaTheme="minorHAnsi"/>
          <w:lang w:eastAsia="en-US"/>
        </w:rPr>
        <w:t xml:space="preserve">040313598 </w:t>
      </w:r>
      <w:r w:rsidRPr="0031775E">
        <w:rPr>
          <w:color w:val="000000"/>
        </w:rPr>
        <w:t>da u roku od 15 dana uplate predujam za namirenje troškova prethodnoga i otvorenoga stečajnog postupka</w:t>
      </w:r>
      <w:r>
        <w:t xml:space="preserve"> u iznosu od </w:t>
      </w:r>
      <w:r w:rsidR="00EF1F22">
        <w:t>28</w:t>
      </w:r>
      <w:r>
        <w:rPr>
          <w:bCs/>
        </w:rPr>
        <w:t xml:space="preserve">.000,00 </w:t>
      </w:r>
      <w:r>
        <w:t xml:space="preserve">kn na prolazni depozit suda koji se vodi kod Hrvatske poštanske banke d.d. Zagreb broj </w:t>
      </w:r>
      <w:r w:rsidRPr="0031775E">
        <w:rPr>
          <w:bCs/>
        </w:rPr>
        <w:t>HR59 2390 0011 3000 0270 3.</w:t>
      </w:r>
    </w:p>
    <w:p w:rsidRDefault="007876CD" w:rsidP="007876CD" w:rsidR="007876CD">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EF1F22">
        <w:rPr>
          <w:rFonts w:eastAsiaTheme="minorHAnsi"/>
          <w:lang w:eastAsia="en-US"/>
        </w:rPr>
        <w:t>SPS jednostavno društvo sa ograničenom odgovornošću za ugostiteljstvo i usluge Opatija (Grad Opatija), Maršala Tita 103</w:t>
      </w:r>
      <w:r w:rsidR="00EF1F22">
        <w:t xml:space="preserve">, OIB: </w:t>
      </w:r>
      <w:r w:rsidR="00EF1F22">
        <w:rPr>
          <w:rFonts w:eastAsiaTheme="minorHAnsi"/>
          <w:lang w:eastAsia="en-US"/>
        </w:rPr>
        <w:t>29042153662</w:t>
      </w:r>
      <w:r w:rsidR="00EF1F22">
        <w:t xml:space="preserve">, MBS: </w:t>
      </w:r>
      <w:r w:rsidR="00EF1F22">
        <w:rPr>
          <w:rFonts w:eastAsiaTheme="minorHAnsi"/>
          <w:lang w:eastAsia="en-US"/>
        </w:rPr>
        <w:t>040313598</w:t>
      </w:r>
      <w:r>
        <w:t>.</w:t>
      </w:r>
    </w:p>
    <w:p w:rsidRDefault="007876CD" w:rsidP="007876CD" w:rsidR="007876CD">
      <w:pPr>
        <w:jc w:val="both"/>
      </w:pPr>
    </w:p>
    <w:p w:rsidRDefault="007876CD" w:rsidP="007876CD" w:rsidR="007876CD">
      <w:pPr>
        <w:jc w:val="center"/>
      </w:pPr>
      <w:r>
        <w:lastRenderedPageBreak/>
        <w:t>Obrazloženje</w:t>
      </w:r>
    </w:p>
    <w:p w:rsidRDefault="007876CD" w:rsidP="007876CD" w:rsidR="007876CD">
      <w:pPr>
        <w:jc w:val="center"/>
      </w:pPr>
    </w:p>
    <w:p w:rsidRDefault="007876CD" w:rsidP="007876CD" w:rsidR="007876CD">
      <w:pPr>
        <w:jc w:val="both"/>
      </w:pPr>
      <w:r>
        <w:tab/>
      </w:r>
      <w:r>
        <w:tab/>
        <w:t>Predlagatelj je podnio sudu prijedlog za otvaranje stečajnog postupka nad dužnikom</w:t>
      </w:r>
      <w:r w:rsidRPr="00BF2DB4">
        <w:rPr>
          <w:rFonts w:eastAsiaTheme="minorHAnsi"/>
          <w:lang w:eastAsia="en-US"/>
        </w:rPr>
        <w:t xml:space="preserve"> </w:t>
      </w:r>
      <w:r w:rsidR="00EF1F22">
        <w:rPr>
          <w:rFonts w:eastAsiaTheme="minorHAnsi"/>
          <w:lang w:eastAsia="en-US"/>
        </w:rPr>
        <w:t>SPS jednostavno društvo sa ograničenom odgovornošću za ugostiteljstvo i usluge Opatija (Grad Opatija), Maršala Tita 103</w:t>
      </w:r>
      <w:r w:rsidR="00EF1F22">
        <w:t xml:space="preserve">, OIB: </w:t>
      </w:r>
      <w:r w:rsidR="00EF1F22">
        <w:rPr>
          <w:rFonts w:eastAsiaTheme="minorHAnsi"/>
          <w:lang w:eastAsia="en-US"/>
        </w:rPr>
        <w:t>29042153662</w:t>
      </w:r>
      <w:r w:rsidR="00EF1F22">
        <w:t xml:space="preserve">, MBS: </w:t>
      </w:r>
      <w:r w:rsidR="00EF1F22">
        <w:rPr>
          <w:rFonts w:eastAsiaTheme="minorHAnsi"/>
          <w:lang w:eastAsia="en-US"/>
        </w:rPr>
        <w:t>040313598</w:t>
      </w:r>
      <w:r>
        <w:t>.</w:t>
      </w:r>
    </w:p>
    <w:p w:rsidRDefault="007876CD" w:rsidP="007876CD" w:rsidR="007876CD">
      <w:pPr>
        <w:ind w:firstLine="1440"/>
        <w:jc w:val="both"/>
      </w:pPr>
      <w:r>
        <w:t xml:space="preserve">Dana </w:t>
      </w:r>
      <w:r w:rsidR="00EF1F22">
        <w:t>24. listopada</w:t>
      </w:r>
      <w:r w:rsidR="00F80D51">
        <w:t xml:space="preserve"> 201</w:t>
      </w:r>
      <w:r w:rsidR="00F45C13">
        <w:t>6</w:t>
      </w:r>
      <w:r>
        <w:t>. godine doneseno je rješenje ovog suda posl. br. St-</w:t>
      </w:r>
      <w:r w:rsidR="00EF1F22">
        <w:t>724</w:t>
      </w:r>
      <w:r>
        <w:t>/2016 kojim je pokrenut prethodni postupak radi utvrđivanja uvjeta za otvaranje stečajnog postupka nad dužnikom.</w:t>
      </w:r>
    </w:p>
    <w:p w:rsidRDefault="007876CD" w:rsidP="007876CD" w:rsidR="007876CD">
      <w:pPr>
        <w:ind w:firstLine="1440"/>
        <w:jc w:val="both"/>
      </w:pPr>
      <w:r>
        <w:t xml:space="preserve">Uvidom u </w:t>
      </w:r>
      <w:r>
        <w:rPr>
          <w:bCs/>
        </w:rPr>
        <w:t xml:space="preserve">prijedlog Financijske agencije za otvaranje stečajnog postupka nad dužnikom i podnesak Financijske agencije od </w:t>
      </w:r>
      <w:r w:rsidR="00EF1F22">
        <w:rPr>
          <w:bCs/>
        </w:rPr>
        <w:t>16. studenoga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postojanje iste imovine nije utvrdio ni privremeni stečajni upravitelj.</w:t>
      </w:r>
    </w:p>
    <w:p w:rsidRDefault="007876CD" w:rsidP="007876CD" w:rsidR="007876CD">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7876CD" w:rsidP="007876CD" w:rsidR="007876CD">
      <w:pPr>
        <w:ind w:firstLine="1440"/>
        <w:jc w:val="both"/>
      </w:pPr>
      <w:r>
        <w:t>Slijedom navedenog, a na temelju citiranih zakonskih odredbi, odlučeno je kao u izreci ovog rješenja.</w:t>
      </w:r>
    </w:p>
    <w:p w:rsidRDefault="007876CD" w:rsidP="007876CD" w:rsidR="007876CD">
      <w:pPr>
        <w:jc w:val="center"/>
      </w:pPr>
      <w:r>
        <w:t xml:space="preserve">Rijeka, </w:t>
      </w:r>
      <w:r w:rsidR="00454710">
        <w:t>6</w:t>
      </w:r>
      <w:r w:rsidR="0051785A">
        <w:t>. travnja 2016</w:t>
      </w:r>
      <w:r>
        <w:t>. godine</w:t>
      </w:r>
    </w:p>
    <w:p w:rsidRDefault="007876CD" w:rsidP="007876CD" w:rsidR="007876CD"/>
    <w:p w:rsidRDefault="007876CD" w:rsidP="007876CD" w:rsidR="007876CD">
      <w:pPr>
        <w:jc w:val="both"/>
      </w:pPr>
      <w:r>
        <w:t xml:space="preserve">                                                                                                        Sudac</w:t>
      </w:r>
    </w:p>
    <w:p w:rsidRDefault="007876CD" w:rsidP="007876CD" w:rsidR="007876CD">
      <w:pPr>
        <w:jc w:val="both"/>
      </w:pPr>
      <w:r>
        <w:t xml:space="preserve">                                                                                                 Vera Jelenović </w:t>
      </w:r>
    </w:p>
    <w:p w:rsidRDefault="007876CD" w:rsidP="007876CD" w:rsidR="007876CD"/>
    <w:p w:rsidRDefault="00580647" w:rsidP="007876CD" w:rsidR="00580647"/>
    <w:p w:rsidRDefault="007876CD" w:rsidP="007876CD" w:rsidR="007876CD">
      <w:pPr>
        <w:rPr>
          <w:lang w:eastAsia="en-US"/>
        </w:rPr>
      </w:pPr>
      <w:r>
        <w:rPr>
          <w:lang w:eastAsia="en-US"/>
        </w:rPr>
        <w:t>UPUTA O PRAVNOM LIJEKU:</w:t>
      </w:r>
    </w:p>
    <w:p w:rsidRDefault="007876CD" w:rsidP="007876CD" w:rsidR="007876CD">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7876CD" w:rsidP="007876CD" w:rsidR="007876CD"/>
    <w:p w:rsidRDefault="002C0587" w:rsidP="002C0587" w:rsidR="002C0587">
      <w:r>
        <w:t>Dovršeno u</w:t>
      </w:r>
      <w:r w:rsidR="00283F3B">
        <w:t xml:space="preserve"> </w:t>
      </w:r>
      <w:r w:rsidR="00EF1F22">
        <w:t>9,45</w:t>
      </w:r>
      <w:r>
        <w:t xml:space="preserve"> sati.</w:t>
      </w:r>
    </w:p>
    <w:p w:rsidRDefault="002C0587" w:rsidP="002C0587" w:rsidR="002C0587"/>
    <w:p w:rsidRDefault="00580647" w:rsidP="002C0587" w:rsidR="00580647"/>
    <w:p w:rsidRDefault="002C0587" w:rsidP="002C0587" w:rsidR="002C0587">
      <w:pPr>
        <w:ind w:firstLine="708" w:left="3540"/>
      </w:pPr>
      <w:r>
        <w:t xml:space="preserve">Sudac             </w:t>
      </w:r>
      <w:r w:rsidR="007876CD">
        <w:t xml:space="preserve">         Privremeni stečajni upravitelj</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2B99" w:rsidP="002C0587" w:rsidR="003F2B99">
      <w:r>
        <w:separator/>
      </w:r>
    </w:p>
  </w:endnote>
  <w:endnote w:id="0" w:type="continuationSeparator">
    <w:p w:rsidRDefault="003F2B99" w:rsidP="002C0587" w:rsidR="003F2B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C34BE0">
          <w:rPr>
            <w:noProof/>
          </w:rPr>
          <w:t>2</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2B99" w:rsidP="002C0587" w:rsidR="003F2B99">
      <w:r>
        <w:separator/>
      </w:r>
    </w:p>
  </w:footnote>
  <w:footnote w:id="0" w:type="continuationSeparator">
    <w:p w:rsidRDefault="003F2B99" w:rsidP="002C0587" w:rsidR="003F2B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2C70DF">
      <w:t>724</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E5330"/>
    <w:rsid w:val="000F1815"/>
    <w:rsid w:val="0011444D"/>
    <w:rsid w:val="001401AB"/>
    <w:rsid w:val="00172CCE"/>
    <w:rsid w:val="001A164B"/>
    <w:rsid w:val="001D0037"/>
    <w:rsid w:val="00211C16"/>
    <w:rsid w:val="002352D4"/>
    <w:rsid w:val="00237419"/>
    <w:rsid w:val="00241753"/>
    <w:rsid w:val="00267BBB"/>
    <w:rsid w:val="00282890"/>
    <w:rsid w:val="00283F3B"/>
    <w:rsid w:val="0029394F"/>
    <w:rsid w:val="002C0587"/>
    <w:rsid w:val="002C70DF"/>
    <w:rsid w:val="002C74B4"/>
    <w:rsid w:val="002D1730"/>
    <w:rsid w:val="002D2BAA"/>
    <w:rsid w:val="003161CB"/>
    <w:rsid w:val="0031775E"/>
    <w:rsid w:val="003541B1"/>
    <w:rsid w:val="00363934"/>
    <w:rsid w:val="003717C4"/>
    <w:rsid w:val="003822E2"/>
    <w:rsid w:val="00385D60"/>
    <w:rsid w:val="003922BA"/>
    <w:rsid w:val="003B1933"/>
    <w:rsid w:val="003C40BF"/>
    <w:rsid w:val="003C6000"/>
    <w:rsid w:val="003E52B7"/>
    <w:rsid w:val="003F2B99"/>
    <w:rsid w:val="00415E1A"/>
    <w:rsid w:val="00454710"/>
    <w:rsid w:val="004864E7"/>
    <w:rsid w:val="004D4439"/>
    <w:rsid w:val="004F6C16"/>
    <w:rsid w:val="004F7E4C"/>
    <w:rsid w:val="0051785A"/>
    <w:rsid w:val="00520689"/>
    <w:rsid w:val="00520B6E"/>
    <w:rsid w:val="00537A69"/>
    <w:rsid w:val="0054320F"/>
    <w:rsid w:val="00560D3C"/>
    <w:rsid w:val="00570B58"/>
    <w:rsid w:val="005764B7"/>
    <w:rsid w:val="00580647"/>
    <w:rsid w:val="005B13BC"/>
    <w:rsid w:val="005C3954"/>
    <w:rsid w:val="005F4232"/>
    <w:rsid w:val="006005A8"/>
    <w:rsid w:val="00622415"/>
    <w:rsid w:val="00643EAB"/>
    <w:rsid w:val="00647B73"/>
    <w:rsid w:val="00655D12"/>
    <w:rsid w:val="006A01A7"/>
    <w:rsid w:val="006F4C0D"/>
    <w:rsid w:val="006F7F6F"/>
    <w:rsid w:val="007121BA"/>
    <w:rsid w:val="00720050"/>
    <w:rsid w:val="007278B2"/>
    <w:rsid w:val="0076139A"/>
    <w:rsid w:val="00764DB2"/>
    <w:rsid w:val="007652D5"/>
    <w:rsid w:val="007876CD"/>
    <w:rsid w:val="00791C15"/>
    <w:rsid w:val="007A0E83"/>
    <w:rsid w:val="007A106D"/>
    <w:rsid w:val="007B6D04"/>
    <w:rsid w:val="008233BC"/>
    <w:rsid w:val="008244D6"/>
    <w:rsid w:val="00836506"/>
    <w:rsid w:val="00872DC3"/>
    <w:rsid w:val="00894FAD"/>
    <w:rsid w:val="0089632E"/>
    <w:rsid w:val="008D5A66"/>
    <w:rsid w:val="00930A76"/>
    <w:rsid w:val="00932749"/>
    <w:rsid w:val="00942A0F"/>
    <w:rsid w:val="009951C2"/>
    <w:rsid w:val="009C0151"/>
    <w:rsid w:val="009C0568"/>
    <w:rsid w:val="009C4251"/>
    <w:rsid w:val="009E43FF"/>
    <w:rsid w:val="00A0162D"/>
    <w:rsid w:val="00A2701B"/>
    <w:rsid w:val="00A50765"/>
    <w:rsid w:val="00A70836"/>
    <w:rsid w:val="00A81428"/>
    <w:rsid w:val="00A935E9"/>
    <w:rsid w:val="00AA43BC"/>
    <w:rsid w:val="00AE03DF"/>
    <w:rsid w:val="00AF0A5D"/>
    <w:rsid w:val="00AF2A6C"/>
    <w:rsid w:val="00AF4D59"/>
    <w:rsid w:val="00B34CD4"/>
    <w:rsid w:val="00B51DF8"/>
    <w:rsid w:val="00B57EC1"/>
    <w:rsid w:val="00B60D7B"/>
    <w:rsid w:val="00B713D1"/>
    <w:rsid w:val="00B72715"/>
    <w:rsid w:val="00B93FF3"/>
    <w:rsid w:val="00BA3EB5"/>
    <w:rsid w:val="00BB01C9"/>
    <w:rsid w:val="00BB2E51"/>
    <w:rsid w:val="00BF05A6"/>
    <w:rsid w:val="00BF2DB4"/>
    <w:rsid w:val="00C03BEE"/>
    <w:rsid w:val="00C17835"/>
    <w:rsid w:val="00C34BE0"/>
    <w:rsid w:val="00C81030"/>
    <w:rsid w:val="00C81467"/>
    <w:rsid w:val="00C923DB"/>
    <w:rsid w:val="00CA213F"/>
    <w:rsid w:val="00CB34E3"/>
    <w:rsid w:val="00CF28F9"/>
    <w:rsid w:val="00D11A21"/>
    <w:rsid w:val="00D13894"/>
    <w:rsid w:val="00D514DD"/>
    <w:rsid w:val="00D67E91"/>
    <w:rsid w:val="00D86571"/>
    <w:rsid w:val="00DC28E9"/>
    <w:rsid w:val="00E403FA"/>
    <w:rsid w:val="00E518D1"/>
    <w:rsid w:val="00E63FC0"/>
    <w:rsid w:val="00E75547"/>
    <w:rsid w:val="00E80EF9"/>
    <w:rsid w:val="00E9228D"/>
    <w:rsid w:val="00EB13D9"/>
    <w:rsid w:val="00EB1F4D"/>
    <w:rsid w:val="00ED0D53"/>
    <w:rsid w:val="00ED39F3"/>
    <w:rsid w:val="00EE05FE"/>
    <w:rsid w:val="00EE5FD5"/>
    <w:rsid w:val="00EF1F22"/>
    <w:rsid w:val="00EF68C6"/>
    <w:rsid w:val="00F45C13"/>
    <w:rsid w:val="00F7343C"/>
    <w:rsid w:val="00F80D51"/>
    <w:rsid w:val="00F94F54"/>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C34BE0"/>
    <w:rPr>
      <w:color w:val="808080"/>
      <w:bdr w:space="0" w:sz="0" w:color="auto" w:val="none"/>
      <w:shd w:fill="auto" w:color="auto" w:val="clear"/>
    </w:rPr>
  </w:style>
  <w:style w:customStyle="true" w:styleId="eSPISCCParagraphDefaultFont" w:type="character">
    <w:name w:val="eSPIS_CC_Paragraph Default Font"/>
    <w:basedOn w:val="Zadanifontodlomka"/>
    <w:rsid w:val="00C34B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4BE0"/>
    <w:rPr>
      <w:bdr w:space="0" w:sz="0" w:color="auto" w:val="none"/>
      <w:shd w:fill="FFFFCC" w:color="auto" w:val="clear"/>
      <w:lang w:val="hr-HR"/>
    </w:rPr>
  </w:style>
  <w:style w:customStyle="true" w:styleId="PozadinaSvijetloCrvena" w:type="character">
    <w:name w:val="Pozadina_SvijetloCrvena"/>
    <w:basedOn w:val="eSPISCCParagraphDefaultFont"/>
    <w:rsid w:val="00C34B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4B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C34BE0"/>
    <w:rPr>
      <w:color w:val="808080"/>
      <w:bdr w:color="auto" w:space="0" w:sz="0" w:val="none"/>
      <w:shd w:color="auto" w:fill="auto" w:val="clear"/>
    </w:rPr>
  </w:style>
  <w:style w:customStyle="1" w:styleId="eSPISCCParagraphDefaultFont" w:type="character">
    <w:name w:val="eSPIS_CC_Paragraph Default Font"/>
    <w:basedOn w:val="Zadanifontodlomka"/>
    <w:rsid w:val="00C34B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4BE0"/>
    <w:rPr>
      <w:bdr w:color="auto" w:space="0" w:sz="0" w:val="none"/>
      <w:shd w:color="auto" w:fill="FFFFCC" w:val="clear"/>
      <w:lang w:val="hr-HR"/>
    </w:rPr>
  </w:style>
  <w:style w:customStyle="1" w:styleId="PozadinaSvijetloCrvena" w:type="character">
    <w:name w:val="Pozadina_SvijetloCrvena"/>
    <w:basedOn w:val="eSPISCCParagraphDefaultFont"/>
    <w:rsid w:val="00C34B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4B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travnja 2017.</izvorni_sadrzaj>
    <derivirana_varijabla naziv="DomainObject.PlaniraniZavrsetakDatum_1">6. travnja 2017.</derivirana_varijabla>
  </DomainObject.PlaniraniZavrsetakDatum>
  <DomainObject.PlaniraniPocetakDatum>
    <izvorni_sadrzaj>6. travnja 2017.</izvorni_sadrzaj>
    <derivirana_varijabla naziv="DomainObject.PlaniraniPocetakDatum_1">6.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travnja 2017.</izvorni_sadrzaj>
    <derivirana_varijabla naziv="DomainObject.Zapisnik.DatumKreiranja_1">6. travnja 2017.</derivirana_varijabla>
  </DomainObject.Zapisnik.DatumKreiranja>
  <DomainObject.Zapisnik.ImovinskaKorist>
    <izvorni_sadrzaj/>
    <derivirana_varijabla naziv="DomainObject.Zapisnik.ImovinskaKorist_1"/>
  </DomainObject.Zapisnik.ImovinskaKorist>
  <DomainObject.Zapisnik.Oznaka>
    <izvorni_sadrzaj>St-724/2016-12</izvorni_sadrzaj>
    <derivirana_varijabla naziv="DomainObject.Zapisnik.Oznaka_1">St-724/2016-12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724</izvorni_sadrzaj>
    <derivirana_varijabla naziv="DomainObject.Predmet.Broj_1">724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St-724/2016</izvorni_sadrzaj>
    <derivirana_varijabla naziv="DomainObject.Predmet.OznakaBroj_1">St-724/2016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SPS j.d.o.o.</izvorni_sadrzaj>
    <derivirana_varijabla naziv="DomainObject.Predmet.ProtustrankaFormated_1">  SPS j.d.o.o.</derivirana_varijabla>
  </DomainObject.Predmet.ProtustrankaFormated>
  <DomainObject.Predmet.ProtustrankaFormatedOIB>
    <izvorni_sadrzaj>  SPS j.d.o.o., OIB 29042153662</izvorni_sadrzaj>
    <derivirana_varijabla naziv="DomainObject.Predmet.ProtustrankaFormatedOIB_1">  SPS j.d.o.o., OIB 29042153662</derivirana_varijabla>
  </DomainObject.Predmet.ProtustrankaFormatedOIB>
  <DomainObject.Predmet.ProtustrankaFormatedWithAdress>
    <izvorni_sadrzaj> SPS j.d.o.o., Maršala Tita 103, 51410 Opatija</izvorni_sadrzaj>
    <derivirana_varijabla naziv="DomainObject.Predmet.ProtustrankaFormatedWithAdress_1"> SPS j.d.o.o., Maršala Tita 103, 51410 Opatija</derivirana_varijabla>
  </DomainObject.Predmet.ProtustrankaFormatedWithAdress>
  <DomainObject.Predmet.ProtustrankaFormatedWithAdressOIB>
    <izvorni_sadrzaj> SPS j.d.o.o., OIB 29042153662, Maršala Tita 103, 51410 Opatija</izvorni_sadrzaj>
    <derivirana_varijabla naziv="DomainObject.Predmet.ProtustrankaFormatedWithAdressOIB_1"> SPS j.d.o.o., OIB 29042153662, Maršala Tita 103, 51410 Opatija</derivirana_varijabla>
  </DomainObject.Predmet.ProtustrankaFormatedWithAdressOIB>
  <DomainObject.Predmet.ProtustrankaWithAdress>
    <izvorni_sadrzaj>SPS j.d.o.o. Maršala Tita 103, 51410 Opatija</izvorni_sadrzaj>
    <derivirana_varijabla naziv="DomainObject.Predmet.ProtustrankaWithAdress_1">SPS j.d.o.o. Maršala Tita 103, 51410 Opatija</derivirana_varijabla>
  </DomainObject.Predmet.ProtustrankaWithAdress>
  <DomainObject.Predmet.ProtustrankaWithAdressOIB>
    <izvorni_sadrzaj>SPS j.d.o.o., OIB 29042153662, Maršala Tita 103, 51410 Opatija</izvorni_sadrzaj>
    <derivirana_varijabla naziv="DomainObject.Predmet.ProtustrankaWithAdressOIB_1">SPS j.d.o.o., OIB 29042153662, Maršala Tita 103, 51410 Opatija</derivirana_varijabla>
  </DomainObject.Predmet.ProtustrankaWithAdressOIB>
  <DomainObject.Predmet.ProtustrankaNazivFormated>
    <izvorni_sadrzaj>SPS j.d.o.o.</izvorni_sadrzaj>
    <derivirana_varijabla naziv="DomainObject.Predmet.ProtustrankaNazivFormated_1">SPS j.d.o.o.</derivirana_varijabla>
  </DomainObject.Predmet.ProtustrankaNazivFormated>
  <DomainObject.Predmet.ProtustrankaNazivFormatedOIB>
    <izvorni_sadrzaj>SPS j.d.o.o., OIB 29042153662</izvorni_sadrzaj>
    <derivirana_varijabla naziv="DomainObject.Predmet.ProtustrankaNazivFormatedOIB_1">SPS j.d.o.o., OIB 29042153662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SPS j.d.o.o.</item>
    </izvorni_sadrzaj>
    <derivirana_varijabla naziv="DomainObject.Predmet.ProtuStrankaListFormated_1">
      <item>SPS j.d.o.o.</item>
    </derivirana_varijabla>
  </DomainObject.Predmet.ProtuStrankaListFormated>
  <DomainObject.Predmet.ProtuStrankaListFormatedOIB>
    <izvorni_sadrzaj>
      <item>SPS j.d.o.o., OIB 29042153662</item>
    </izvorni_sadrzaj>
    <derivirana_varijabla naziv="DomainObject.Predmet.ProtuStrankaListFormatedOIB_1">
      <item>SPS j.d.o.o., OIB 29042153662</item>
    </derivirana_varijabla>
  </DomainObject.Predmet.ProtuStrankaListFormatedOIB>
  <DomainObject.Predmet.ProtuStrankaListFormatedWithAdress>
    <izvorni_sadrzaj>
      <item>SPS j.d.o.o., Maršala Tita 103, 51410 Opatija</item>
    </izvorni_sadrzaj>
    <derivirana_varijabla naziv="DomainObject.Predmet.ProtuStrankaListFormatedWithAdress_1">
      <item>SPS j.d.o.o., Maršala Tita 103, 51410 Opatija</item>
    </derivirana_varijabla>
  </DomainObject.Predmet.ProtuStrankaListFormatedWithAdress>
  <DomainObject.Predmet.ProtuStrankaListFormatedWithAdressOIB>
    <izvorni_sadrzaj>
      <item>SPS j.d.o.o., OIB 29042153662, Maršala Tita 103, 51410 Opatija</item>
    </izvorni_sadrzaj>
    <derivirana_varijabla naziv="DomainObject.Predmet.ProtuStrankaListFormatedWithAdressOIB_1">
      <item>SPS j.d.o.o., OIB 29042153662, Maršala Tita 103, 51410 Opatija</item>
    </derivirana_varijabla>
  </DomainObject.Predmet.ProtuStrankaListFormatedWithAdressOIB>
  <DomainObject.Predmet.ProtuStrankaListNazivFormated>
    <izvorni_sadrzaj>
      <item>SPS j.d.o.o.</item>
    </izvorni_sadrzaj>
    <derivirana_varijabla naziv="DomainObject.Predmet.ProtuStrankaListNazivFormated_1">
      <item>SPS j.d.o.o.</item>
    </derivirana_varijabla>
  </DomainObject.Predmet.ProtuStrankaListNazivFormated>
  <DomainObject.Predmet.ProtuStrankaListNazivFormatedOIB>
    <izvorni_sadrzaj>
      <item>SPS j.d.o.o., OIB 29042153662</item>
    </izvorni_sadrzaj>
    <derivirana_varijabla naziv="DomainObject.Predmet.ProtuStrankaListNazivFormatedOIB_1">
      <item>SPS j.d.o.o., OIB 29042153662</item>
    </derivirana_varijabla>
  </DomainObject.Predmet.ProtuStrankaListNazivFormatedOIB>
  <DomainObject.Predmet.OstaliListFormated>
    <izvorni_sadrzaj>
      <item>SOCIETE GENERALE-SPLITSKA BANKA dioničko društvo</item>
    </izvorni_sadrzaj>
    <derivirana_varijabla naziv="DomainObject.Predmet.OstaliListFormated_1">
      <item>SOCIETE GENERALE-SPLITSKA BANKA dioničko društvo</item>
    </derivirana_varijabla>
  </DomainObject.Predmet.OstaliListFormated>
  <DomainObject.Predmet.OstaliListFormatedOIB>
    <izvorni_sadrzaj>
      <item>SOCIETE GENERALE-SPLITSKA BANKA dioničko društvo, OIB 69326397242</item>
    </izvorni_sadrzaj>
    <derivirana_varijabla naziv="DomainObject.Predmet.OstaliListFormatedOIB_1">
      <item>SOCIETE GENERALE-SPLITSKA BANKA dioničko društvo, OIB 69326397242</item>
    </derivirana_varijabla>
  </DomainObject.Predmet.OstaliListFormatedOIB>
  <DomainObject.Predmet.OstaliListFormatedWithAdress>
    <izvorni_sadrzaj>
      <item>SOCIETE GENERALE-SPLITSKA BANKA dioničko društvo, Ruđera Boškovića 16, 21000 Split</item>
    </izvorni_sadrzaj>
    <derivirana_varijabla naziv="DomainObject.Predmet.OstaliListFormatedWithAdress_1">
      <item>SOCIETE GENERALE-SPLITSKA BANKA dioničko društvo, Ruđera Boškovića 16, 21000 Split</item>
    </derivirana_varijabla>
  </DomainObject.Predmet.OstaliListFormatedWithAdress>
  <DomainObject.Predmet.OstaliListFormatedWithAdressOIB>
    <izvorni_sadrzaj>
      <item>SOCIETE GENERALE-SPLITSKA BANKA dioničko društvo, OIB 69326397242, Ruđera Boškovića 16, 21000 Split</item>
    </izvorni_sadrzaj>
    <derivirana_varijabla naziv="DomainObject.Predmet.OstaliListFormatedWithAdressOIB_1">
      <item>SOCIETE GENERALE-SPLITSKA BANKA dioničko društvo, OIB 69326397242, Ruđera Boškovića 16, 21000 Split</item>
    </derivirana_varijabla>
  </DomainObject.Predmet.OstaliListFormatedWithAdressOIB>
  <DomainObject.Predmet.OstaliListNazivFormated>
    <izvorni_sadrzaj>
      <item>SOCIETE GENERALE-SPLITSKA BANKA dioničko društvo</item>
    </izvorni_sadrzaj>
    <derivirana_varijabla naziv="DomainObject.Predmet.OstaliListNazivFormated_1">
      <item>SOCIETE GENERALE-SPLITSKA BANKA dioničko društvo</item>
    </derivirana_varijabla>
  </DomainObject.Predmet.OstaliListNazivFormated>
  <DomainObject.Predmet.OstaliListNazivFormatedOIB>
    <izvorni_sadrzaj>
      <item>SOCIETE GENERALE-SPLITSKA BANKA dioničko društvo, OIB 69326397242</item>
    </izvorni_sadrzaj>
    <derivirana_varijabla naziv="DomainObject.Predmet.OstaliListNazivFormatedOIB_1">
      <item>SOCIETE GENERALE-SPLITSKA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St-724/2016-12</izvorni_sadrzaj>
    <derivirana_varijabla naziv="DomainObject.PoslovniBrojDokumenta_1">St-724/2016-12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SPS j.d.o.o.</izvorni_sadrzaj>
    <derivirana_varijabla naziv="DomainObject.Predmet.ProtustrankaIDrugi_1">SPS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SPS j.d.o.o., OIB 29042153662, Maršala Tita 103, 51410 Opatija</izvorni_sadrzaj>
    <derivirana_varijabla naziv="DomainObject.Predmet.ProtustrankaIDrugiAdressOIB_1">SPS j.d.o.o., OIB 29042153662, Maršala Tita 103,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SPS j.d.o.o.</item>
      <item>SOCIETE GENERALE-SPLITSKA BANKA dioničko društvo</item>
    </izvorni_sadrzaj>
    <derivirana_varijabla naziv="DomainObject.Predmet.SudioniciListNaziv_1">
      <item>FINA  Rijeka</item>
      <item>SPS j.d.o.o.</item>
      <item>SOCIETE GENERALE-SPLITSKA BANKA dioničko društvo</item>
    </derivirana_varijabla>
  </DomainObject.Predmet.SudioniciListNaziv>
  <DomainObject.Predmet.SudioniciListAdressOIB>
    <izvorni_sadrzaj>
      <item>FINA  Rijeka, OIB 85821130368, Frana Kurelca 8,51000 Rijeka</item>
      <item>SPS j.d.o.o., OIB 29042153662, Maršala Tita 103,51410 Opatija</item>
      <item>SOCIETE GENERALE-SPLITSKA BANKA dioničko društvo, OIB 69326397242, Ruđera Boškovića 16,21000 Split</item>
    </izvorni_sadrzaj>
    <derivirana_varijabla naziv="DomainObject.Predmet.SudioniciListAdressOIB_1">
      <item>FINA  Rijeka, OIB 85821130368, Frana Kurelca 8,51000 Rijeka</item>
      <item>SPS j.d.o.o., OIB 29042153662, Maršala Tita 103,51410 Opatija</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29042153662</item>
      <item>, OIB 69326397242</item>
    </izvorni_sadrzaj>
    <derivirana_varijabla naziv="DomainObject.Predmet.SudioniciListNazivOIB_1">
      <item>, OIB 85821130368</item>
      <item>, OIB 29042153662</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599</properties:Words>
  <properties:Characters>3401</properties:Characters>
  <properties:Lines>92</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2017-04-06T07:43:00Z</dcterms:created>
  <dc:creator>Vera Jelenović</dc:creator>
  <cp:lastModifiedBy>Danijela Fumić</cp:lastModifiedBy>
  <cp:lastPrinted>2017-04-06T07:43:00Z</cp:lastPrinted>
  <dcterms:modified xmlns:xsi="http://www.w3.org/2001/XMLSchema-instance" xsi:type="dcterms:W3CDTF">2017-04-06T07:44:00Z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St-724/2016-12 / Zapisnik - Ročište radi rasprave o uvjetima za otvaranje steč. post.</vt:lpwstr>
  </prop:property>
  <prop:property name="CC_coloring" pid="5" fmtid="{D5CDD505-2E9C-101B-9397-08002B2CF9AE}">
    <vt:bool>false</vt:bool>
  </prop:property>
</prop:Properties>
</file>