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aca2" w14:paraId="69faca2" w:rsidRDefault="00624DDD" w:rsidP="00624DDD" w:rsidR="00624DD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DDD" w:rsidP="00624DDD" w:rsidR="00624DD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24DDD" w:rsidP="00624DDD" w:rsidR="00624DD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24DDD" w:rsidP="00624DDD" w:rsidR="00624DD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24DDD" w:rsidP="00624DDD" w:rsidR="00624DDD"/>
    <w:p w:rsidRDefault="00624DDD" w:rsidP="00624DDD" w:rsidR="00624D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24DDD" w:rsidP="00624DDD" w:rsidR="00624D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24DDD" w:rsidP="00624DDD" w:rsidR="00624D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24DDD" w:rsidP="00624DDD" w:rsidR="00624DD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4DDD" w:rsidP="00624DDD" w:rsidR="00624D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3383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Cit</w:t>
      </w:r>
      <w:r w:rsidR="00E55F60">
        <w:rPr>
          <w:rFonts w:cs="Times New Roman" w:eastAsia="Times New Roman"/>
          <w:szCs w:val="24"/>
          <w:lang w:eastAsia="hr-HR"/>
        </w:rPr>
        <w:t xml:space="preserve">ygreen Četrdeset i jedan d. o. </w:t>
      </w:r>
      <w:r>
        <w:rPr>
          <w:rFonts w:cs="Times New Roman" w:eastAsia="Times New Roman"/>
          <w:szCs w:val="24"/>
          <w:lang w:eastAsia="hr-HR"/>
        </w:rPr>
        <w:t>o. Poreč, Partizanska 4/1, OIB 05542344014, MBS 130003162,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24DDD" w:rsidP="00624DDD" w:rsidR="00624DD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4DDD" w:rsidP="00624DDD" w:rsidR="00624D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24DDD" w:rsidP="00624DDD" w:rsidR="00624DD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4DDD" w:rsidP="00624DDD" w:rsidR="00624DD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Cit</w:t>
      </w:r>
      <w:r w:rsidR="00E55F60">
        <w:rPr>
          <w:rFonts w:cs="Times New Roman" w:eastAsia="Times New Roman"/>
          <w:szCs w:val="24"/>
          <w:lang w:eastAsia="hr-HR"/>
        </w:rPr>
        <w:t xml:space="preserve">ygreen Četrdeset i jedan d. o. </w:t>
      </w:r>
      <w:r>
        <w:rPr>
          <w:rFonts w:cs="Times New Roman" w:eastAsia="Times New Roman"/>
          <w:szCs w:val="24"/>
          <w:lang w:eastAsia="hr-HR"/>
        </w:rPr>
        <w:t>o. Poreč, Partizanska 4/1, OIB 05542344014, MBS 130003162.</w:t>
      </w:r>
    </w:p>
    <w:p w:rsidRDefault="00624DDD" w:rsidP="00624DDD" w:rsidR="00624DD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24DDD" w:rsidP="00624DDD" w:rsidR="00624DD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24DDD" w:rsidP="00624DDD" w:rsidR="00624D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24DDD" w:rsidP="00624DDD" w:rsidR="00624D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Cit</w:t>
      </w:r>
      <w:r w:rsidR="00E55F60">
        <w:rPr>
          <w:rFonts w:cs="Times New Roman" w:eastAsia="Times New Roman"/>
          <w:szCs w:val="24"/>
          <w:lang w:eastAsia="hr-HR"/>
        </w:rPr>
        <w:t xml:space="preserve">ygreen Četrdeset i jedan d. o. </w:t>
      </w:r>
      <w:r>
        <w:rPr>
          <w:rFonts w:cs="Times New Roman" w:eastAsia="Times New Roman"/>
          <w:szCs w:val="24"/>
          <w:lang w:eastAsia="hr-HR"/>
        </w:rPr>
        <w:t xml:space="preserve">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2038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81.999.125,60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24DDD" w:rsidP="00624DDD" w:rsidR="00624D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24DDD" w:rsidP="00624DDD" w:rsidR="00624D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24DDD" w:rsidP="00624DDD" w:rsidR="00624DD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4DDD" w:rsidP="00624DDD" w:rsidR="00624DD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24DDD" w:rsidP="00624DDD" w:rsidR="00624DD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24DDD" w:rsidP="00624DDD" w:rsidR="00624DD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E55F60">
        <w:rPr>
          <w:rFonts w:cs="Times New Roman" w:eastAsia="Times New Roman"/>
          <w:szCs w:val="24"/>
          <w:lang w:eastAsia="hr-HR"/>
        </w:rPr>
        <w:t>, v. r.</w:t>
      </w:r>
    </w:p>
    <w:p w:rsidRDefault="00624DDD" w:rsidP="00624DDD" w:rsidR="00624DD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24DDD" w:rsidP="00624DDD" w:rsidR="00624DD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24DDD" w:rsidP="00624DDD" w:rsidR="00624DD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24DDD" w:rsidP="00624DDD" w:rsidR="00624DD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24DDD" w:rsidP="00624DDD" w:rsidR="00624DD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24DDD" w:rsidP="00624DDD" w:rsidR="00624DDD" w:rsidRPr="00D05CA9">
      <w:pPr>
        <w:tabs>
          <w:tab w:pos="4116" w:val="left"/>
        </w:tabs>
      </w:pPr>
    </w:p>
    <w:p w:rsidRDefault="00624DDD" w:rsidP="00624DDD" w:rsidR="00624DDD" w:rsidRPr="00D05CA9">
      <w:pPr>
        <w:tabs>
          <w:tab w:pos="4116" w:val="left"/>
        </w:tabs>
      </w:pPr>
    </w:p>
    <w:p w:rsidRDefault="00624DDD" w:rsidP="00624DDD" w:rsidR="00624DDD" w:rsidRPr="00D05CA9">
      <w:pPr>
        <w:tabs>
          <w:tab w:pos="4116" w:val="left"/>
        </w:tabs>
      </w:pPr>
    </w:p>
    <w:p w:rsidRDefault="00624DDD" w:rsidP="00624DDD" w:rsidR="00624DDD" w:rsidRPr="00D05CA9">
      <w:pPr>
        <w:tabs>
          <w:tab w:pos="4116" w:val="left"/>
        </w:tabs>
      </w:pPr>
    </w:p>
    <w:p w:rsidRDefault="00624DDD" w:rsidP="00624DDD" w:rsidR="00624DDD" w:rsidRPr="00D05CA9">
      <w:pPr>
        <w:tabs>
          <w:tab w:pos="4116" w:val="left"/>
        </w:tabs>
      </w:pPr>
    </w:p>
    <w:p w:rsidRDefault="00624DDD" w:rsidP="00624DDD" w:rsidR="00624DDD" w:rsidRPr="00D05CA9">
      <w:pPr>
        <w:tabs>
          <w:tab w:pos="4116" w:val="left"/>
        </w:tabs>
      </w:pPr>
    </w:p>
    <w:p w:rsidRDefault="00624DDD" w:rsidP="00624DDD" w:rsidR="00624DDD" w:rsidRPr="00D05CA9">
      <w:pPr>
        <w:tabs>
          <w:tab w:pos="4116" w:val="left"/>
        </w:tabs>
      </w:pPr>
    </w:p>
    <w:p w:rsidRDefault="00624DDD" w:rsidP="00624DDD" w:rsidR="00624DDD" w:rsidRPr="00D05CA9">
      <w:pPr>
        <w:tabs>
          <w:tab w:pos="4116" w:val="left"/>
        </w:tabs>
      </w:pPr>
    </w:p>
    <w:p w:rsidRDefault="00624DDD" w:rsidP="00624DDD" w:rsidR="00624DDD" w:rsidRPr="00D05CA9">
      <w:pPr>
        <w:tabs>
          <w:tab w:pos="4116" w:val="left"/>
        </w:tabs>
      </w:pPr>
    </w:p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 w:rsidRPr="00D05CA9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624DDD" w:rsidP="00624DDD" w:rsidR="00624DDD"/>
    <w:p w:rsidRDefault="00D47CF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93B" w:rsidP="00624DDD" w:rsidR="0082593B">
      <w:r>
        <w:separator/>
      </w:r>
    </w:p>
  </w:endnote>
  <w:endnote w:id="0" w:type="continuationSeparator">
    <w:p w:rsidRDefault="0082593B" w:rsidP="00624DDD" w:rsidR="0082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93B" w:rsidP="00624DDD" w:rsidR="0082593B">
      <w:r>
        <w:separator/>
      </w:r>
    </w:p>
  </w:footnote>
  <w:footnote w:id="0" w:type="continuationSeparator">
    <w:p w:rsidRDefault="0082593B" w:rsidP="00624DDD" w:rsidR="0082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93B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47CF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37</w:t>
    </w:r>
    <w:r w:rsidR="00624DDD">
      <w:t>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93B" w:rsidP="0021081C" w:rsidR="00A81E97">
    <w:pPr>
      <w:pStyle w:val="Zaglavlje"/>
      <w:jc w:val="right"/>
    </w:pPr>
    <w:r>
      <w:t>11 St-37</w:t>
    </w:r>
    <w:r w:rsidR="00624DDD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5F6"/>
    <w:rsid w:val="002F25F6"/>
    <w:rsid w:val="00624DDD"/>
    <w:rsid w:val="0082593B"/>
    <w:rsid w:val="009A6044"/>
    <w:rsid w:val="00BF033F"/>
    <w:rsid w:val="00D47CF6"/>
    <w:rsid w:val="00E5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4D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4D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D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D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DD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4D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DD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7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CF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CF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C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C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4D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4D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D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D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DD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4D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DD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7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CF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CF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C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C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Citygreen Četrdeset i jedan d.o.o. Poreč</izvorni_sadrzaj>
    <derivirana_varijabla naziv="DomainObject.Predmet.ProtustrankaFormated_1">  Citygreen Četrdeset i jedan d.o.o. Poreč</derivirana_varijabla>
  </DomainObject.Predmet.ProtustrankaFormated>
  <DomainObject.Predmet.ProtustrankaFormatedOIB>
    <izvorni_sadrzaj>  Citygreen Četrdeset i jedan d.o.o. Poreč, OIB 05542344014</izvorni_sadrzaj>
    <derivirana_varijabla naziv="DomainObject.Predmet.ProtustrankaFormatedOIB_1">  Citygreen Četrdeset i jedan d.o.o. Poreč, OIB 05542344014</derivirana_varijabla>
  </DomainObject.Predmet.ProtustrankaFormatedOIB>
  <DomainObject.Predmet.ProtustrankaFormatedWithAdress>
    <izvorni_sadrzaj> Citygreen Četrdeset i jedan d.o.o. Poreč, Partizanska 4/1, 52440 Poreč</izvorni_sadrzaj>
    <derivirana_varijabla naziv="DomainObject.Predmet.ProtustrankaFormatedWithAdress_1"> Citygreen Četrdeset i jedan d.o.o. Poreč, Partizanska 4/1, 52440 Poreč</derivirana_varijabla>
  </DomainObject.Predmet.ProtustrankaFormatedWithAdress>
  <DomainObject.Predmet.ProtustrankaFormatedWithAdressOIB>
    <izvorni_sadrzaj> Citygreen Četrdeset i jedan d.o.o. Poreč, OIB 05542344014, Partizanska 4/1, 52440 Poreč</izvorni_sadrzaj>
    <derivirana_varijabla naziv="DomainObject.Predmet.ProtustrankaFormatedWithAdressOIB_1"> Citygreen Četrdeset i jedan d.o.o. Poreč, OIB 05542344014, Partizanska 4/1, 52440 Poreč</derivirana_varijabla>
  </DomainObject.Predmet.ProtustrankaFormatedWithAdressOIB>
  <DomainObject.Predmet.ProtustrankaWithAdress>
    <izvorni_sadrzaj>Citygreen Četrdeset i jedan d.o.o. Poreč Partizanska 4/1, 52440 Poreč</izvorni_sadrzaj>
    <derivirana_varijabla naziv="DomainObject.Predmet.ProtustrankaWithAdress_1">Citygreen Četrdeset i jedan d.o.o. Poreč Partizanska 4/1, 52440 Poreč</derivirana_varijabla>
  </DomainObject.Predmet.ProtustrankaWithAdress>
  <DomainObject.Predmet.ProtustrankaWithAdressOIB>
    <izvorni_sadrzaj>Citygreen Četrdeset i jedan d.o.o. Poreč, OIB 05542344014, Partizanska 4/1, 52440 Poreč</izvorni_sadrzaj>
    <derivirana_varijabla naziv="DomainObject.Predmet.ProtustrankaWithAdressOIB_1">Citygreen Četrdeset i jedan d.o.o. Poreč, OIB 05542344014, Partizanska 4/1, 52440 Poreč</derivirana_varijabla>
  </DomainObject.Predmet.ProtustrankaWithAdressOIB>
  <DomainObject.Predmet.ProtustrankaNazivFormated>
    <izvorni_sadrzaj>Citygreen Četrdeset i jedan d.o.o. Poreč</izvorni_sadrzaj>
    <derivirana_varijabla naziv="DomainObject.Predmet.ProtustrankaNazivFormated_1">Citygreen Četrdeset i jedan d.o.o. Poreč</derivirana_varijabla>
  </DomainObject.Predmet.ProtustrankaNazivFormated>
  <DomainObject.Predmet.ProtustrankaNazivFormatedOIB>
    <izvorni_sadrzaj>Citygreen Četrdeset i jedan d.o.o. Poreč, OIB 05542344014</izvorni_sadrzaj>
    <derivirana_varijabla naziv="DomainObject.Predmet.ProtustrankaNazivFormatedOIB_1">Citygreen Četrdeset i jedan d.o.o. Poreč, OIB 05542344014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81999125.60</izvorni_sadrzaj>
    <derivirana_varijabla naziv="DomainObject.Predmet.TrenutnaVrijednost_1">81999125.60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Citygreen Četrdeset i jedan d.o.o. Poreč</item>
    </izvorni_sadrzaj>
    <derivirana_varijabla naziv="DomainObject.Predmet.ProtuStrankaListFormated_1">
      <item>Citygreen Četrdeset i jedan d.o.o. Poreč</item>
    </derivirana_varijabla>
  </DomainObject.Predmet.ProtuStrankaListFormated>
  <DomainObject.Predmet.ProtuStrankaListFormatedOIB>
    <izvorni_sadrzaj>
      <item>Citygreen Četrdeset i jedan d.o.o. Poreč, OIB 05542344014</item>
    </izvorni_sadrzaj>
    <derivirana_varijabla naziv="DomainObject.Predmet.ProtuStrankaListFormatedOIB_1">
      <item>Citygreen Četrdeset i jedan d.o.o. Poreč, OIB 05542344014</item>
    </derivirana_varijabla>
  </DomainObject.Predmet.ProtuStrankaListFormatedOIB>
  <DomainObject.Predmet.ProtuStrankaListFormatedWithAdress>
    <izvorni_sadrzaj>
      <item>Citygreen Četrdeset i jedan d.o.o. Poreč, Partizanska 4/1, 52440 Poreč</item>
    </izvorni_sadrzaj>
    <derivirana_varijabla naziv="DomainObject.Predmet.ProtuStrankaListFormatedWithAdress_1">
      <item>Citygreen Četrdeset i jedan d.o.o. Poreč, Partizanska 4/1, 52440 Poreč</item>
    </derivirana_varijabla>
  </DomainObject.Predmet.ProtuStrankaListFormatedWithAdress>
  <DomainObject.Predmet.ProtuStrankaListFormatedWithAdressOIB>
    <izvorni_sadrzaj>
      <item>Citygreen Četrdeset i jedan d.o.o. Poreč, OIB 05542344014, Partizanska 4/1, 52440 Poreč</item>
    </izvorni_sadrzaj>
    <derivirana_varijabla naziv="DomainObject.Predmet.ProtuStrankaListFormatedWithAdressOIB_1">
      <item>Citygreen Četrdeset i jedan d.o.o. Poreč, OIB 05542344014, Partizanska 4/1, 52440 Poreč</item>
    </derivirana_varijabla>
  </DomainObject.Predmet.ProtuStrankaListFormatedWithAdressOIB>
  <DomainObject.Predmet.ProtuStrankaListNazivFormated>
    <izvorni_sadrzaj>
      <item>Citygreen Četrdeset i jedan d.o.o. Poreč</item>
    </izvorni_sadrzaj>
    <derivirana_varijabla naziv="DomainObject.Predmet.ProtuStrankaListNazivFormated_1">
      <item>Citygreen Četrdeset i jedan d.o.o. Poreč</item>
    </derivirana_varijabla>
  </DomainObject.Predmet.ProtuStrankaListNazivFormated>
  <DomainObject.Predmet.ProtuStrankaListNazivFormatedOIB>
    <izvorni_sadrzaj>
      <item>Citygreen Četrdeset i jedan d.o.o. Poreč, OIB 05542344014</item>
    </izvorni_sadrzaj>
    <derivirana_varijabla naziv="DomainObject.Predmet.ProtuStrankaListNazivFormatedOIB_1">
      <item>Citygreen Četrdeset i jedan d.o.o. Poreč, OIB 05542344014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Citygreen Četrdeset i jedan d.o.o. Poreč</izvorni_sadrzaj>
    <derivirana_varijabla naziv="DomainObject.Predmet.ProtustrankaIDrugi_1">Citygreen Četrdeset i jedan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Citygreen Četrdeset i jedan d.o.o. Poreč, OIB 05542344014, Partizanska 4/1, 52440 Poreč</izvorni_sadrzaj>
    <derivirana_varijabla naziv="DomainObject.Predmet.ProtustrankaIDrugiAdressOIB_1">Citygreen Četrdeset i jedan d.o.o. Poreč, OIB 05542344014,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Citygreen Četrdeset i jedan d.o.o. Poreč</item>
    </izvorni_sadrzaj>
    <derivirana_varijabla naziv="DomainObject.Predmet.SudioniciListNaziv_1">
      <item>FINANCIJSKA AGENCIJA, RC RIJEKA, PODRUŽNICA PULA, PULA</item>
      <item>Citygreen Četrdeset i jedan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Citygreen Četrdeset i jedan d.o.o. Poreč, OIB 05542344014, Partizanska 4/1,52440 Poreč</item>
    </izvorni_sadrzaj>
    <derivirana_varijabla naziv="DomainObject.Predmet.SudioniciListAdressOIB_1">
      <item>FINANCIJSKA AGENCIJA, RC RIJEKA, PODRUŽNICA PULA, PULA, OIB 85821130368, Giardini 5,52100 Pula</item>
      <item>Citygreen Četrdeset i jedan d.o.o. Poreč, OIB 05542344014,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05542344014</item>
    </izvorni_sadrzaj>
    <derivirana_varijabla naziv="DomainObject.Predmet.SudioniciListNazivOIB_1">
      <item>, OIB 85821130368</item>
      <item>, OIB 05542344014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378</properties:Words>
  <properties:Characters>2057</properties:Characters>
  <properties:Lines>95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2015-11-26T09:16:00Z</dcterms:created>
  <dc:creator>Mihaela Kaligari</dc:creator>
  <dc:description/>
  <cp:keywords/>
  <cp:lastModifiedBy>Mihaela Kaligari</cp:lastModifiedBy>
  <cp:lastPrinted>2015-12-10T12:30:00Z</cp:lastPrinted>
  <dcterms:modified xmlns:xsi="http://www.w3.org/2001/XMLSchema-instance" xsi:type="dcterms:W3CDTF">2015-12-10T12:30:00Z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