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f9038" w14:paraId="69f9038" w:rsidRDefault="00073232" w:rsidP="00857549" w:rsidR="00857549" w:rsidRPr="00203878">
      <w:pPr>
        <w15:collapsed w:val="false"/>
        <w:rPr>
          <w:rFonts w:hAnsi="Times New Roman" w:ascii="Times New Roman"/>
          <w:color w:val="auto"/>
          <w:sz w:val="24"/>
          <w:szCs w:val="24"/>
          <w:lang w:val="hr-HR"/>
        </w:rPr>
      </w:pPr>
      <w:bookmarkStart w:name="_GoBack" w:id="0"/>
      <w:bookmarkEnd w:id="0"/>
      <w:r w:rsidRPr="00203878">
        <w:rPr>
          <w:rFonts w:hAnsi="Times New Roman" w:ascii="Times New Roman"/>
          <w:noProof/>
          <w:color w:val="auto"/>
          <w:sz w:val="24"/>
          <w:szCs w:val="24"/>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857549" w:rsidP="00857549" w:rsidR="00857549" w:rsidRPr="00203878">
      <w:pPr>
        <w:rPr>
          <w:rFonts w:hAnsi="Times New Roman" w:ascii="Times New Roman"/>
          <w:color w:val="auto"/>
          <w:sz w:val="24"/>
          <w:szCs w:val="24"/>
          <w:lang w:val="hr-HR"/>
        </w:rPr>
      </w:pPr>
      <w:r w:rsidRPr="00203878">
        <w:rPr>
          <w:rFonts w:hAnsi="Times New Roman" w:ascii="Times New Roman"/>
          <w:color w:val="auto"/>
          <w:sz w:val="24"/>
          <w:szCs w:val="24"/>
          <w:lang w:val="hr-HR"/>
        </w:rPr>
        <w:t>REPUBLIKA HRVATSKA</w:t>
      </w:r>
    </w:p>
    <w:p w:rsidRDefault="00857549" w:rsidP="00857549" w:rsidR="00857549" w:rsidRPr="00203878">
      <w:pPr>
        <w:rPr>
          <w:rFonts w:hAnsi="Times New Roman" w:ascii="Times New Roman"/>
          <w:color w:val="auto"/>
          <w:sz w:val="24"/>
          <w:szCs w:val="24"/>
          <w:lang w:val="hr-HR"/>
        </w:rPr>
      </w:pPr>
      <w:r w:rsidRPr="00203878">
        <w:rPr>
          <w:rFonts w:hAnsi="Times New Roman" w:ascii="Times New Roman"/>
          <w:color w:val="auto"/>
          <w:sz w:val="24"/>
          <w:szCs w:val="24"/>
          <w:lang w:val="hr-HR"/>
        </w:rPr>
        <w:t>TRGOVAČKI SUD U ZAGREBU</w:t>
      </w:r>
    </w:p>
    <w:p w:rsidRDefault="00857549" w:rsidP="00857549" w:rsidR="00857549" w:rsidRPr="00203878">
      <w:pPr>
        <w:jc w:val="both"/>
        <w:rPr>
          <w:rFonts w:hAnsi="Times New Roman" w:ascii="Times New Roman"/>
          <w:color w:val="auto"/>
          <w:sz w:val="24"/>
          <w:szCs w:val="24"/>
          <w:lang w:val="hr-HR"/>
        </w:rPr>
      </w:pPr>
      <w:r w:rsidRPr="00203878">
        <w:rPr>
          <w:rFonts w:hAnsi="Times New Roman" w:ascii="Times New Roman"/>
          <w:color w:val="auto"/>
          <w:sz w:val="24"/>
          <w:szCs w:val="24"/>
          <w:lang w:val="hr-HR"/>
        </w:rPr>
        <w:t>Zagreb, Amruševa 2/II</w:t>
      </w:r>
      <w:r w:rsidRPr="00203878">
        <w:rPr>
          <w:rFonts w:hAnsi="Times New Roman" w:ascii="Times New Roman"/>
          <w:color w:val="auto"/>
          <w:sz w:val="24"/>
          <w:szCs w:val="24"/>
          <w:lang w:val="hr-HR"/>
        </w:rPr>
        <w:tab/>
      </w:r>
      <w:r w:rsidRPr="00203878">
        <w:rPr>
          <w:rFonts w:hAnsi="Times New Roman" w:ascii="Times New Roman"/>
          <w:color w:val="auto"/>
          <w:sz w:val="24"/>
          <w:szCs w:val="24"/>
          <w:lang w:val="hr-HR"/>
        </w:rPr>
        <w:tab/>
      </w:r>
      <w:r w:rsidRPr="00203878">
        <w:rPr>
          <w:rFonts w:hAnsi="Times New Roman" w:ascii="Times New Roman"/>
          <w:color w:val="auto"/>
          <w:sz w:val="24"/>
          <w:szCs w:val="24"/>
          <w:lang w:val="hr-HR"/>
        </w:rPr>
        <w:tab/>
      </w:r>
      <w:r w:rsidRPr="00203878">
        <w:rPr>
          <w:rFonts w:hAnsi="Times New Roman" w:ascii="Times New Roman"/>
          <w:color w:val="auto"/>
          <w:sz w:val="24"/>
          <w:szCs w:val="24"/>
          <w:lang w:val="hr-HR"/>
        </w:rPr>
        <w:tab/>
      </w:r>
      <w:r w:rsidRPr="00203878">
        <w:rPr>
          <w:rFonts w:hAnsi="Times New Roman" w:ascii="Times New Roman"/>
          <w:color w:val="auto"/>
          <w:sz w:val="24"/>
          <w:szCs w:val="24"/>
          <w:lang w:val="hr-HR"/>
        </w:rPr>
        <w:tab/>
      </w:r>
      <w:r w:rsidRPr="00203878">
        <w:rPr>
          <w:rFonts w:hAnsi="Times New Roman" w:ascii="Times New Roman"/>
          <w:color w:val="auto"/>
          <w:sz w:val="24"/>
          <w:szCs w:val="24"/>
          <w:lang w:val="hr-HR"/>
        </w:rPr>
        <w:tab/>
      </w:r>
      <w:r w:rsidRPr="00203878">
        <w:rPr>
          <w:rFonts w:hAnsi="Times New Roman" w:ascii="Times New Roman"/>
          <w:color w:val="auto"/>
          <w:sz w:val="24"/>
          <w:szCs w:val="24"/>
          <w:lang w:val="hr-HR"/>
        </w:rPr>
        <w:tab/>
        <w:t>7 St-</w:t>
      </w:r>
      <w:r w:rsidR="0042649A" w:rsidRPr="00203878">
        <w:rPr>
          <w:rFonts w:hAnsi="Times New Roman" w:ascii="Times New Roman"/>
          <w:color w:val="auto"/>
          <w:sz w:val="24"/>
          <w:szCs w:val="24"/>
          <w:lang w:val="hr-HR"/>
        </w:rPr>
        <w:t>3356/16</w:t>
      </w:r>
    </w:p>
    <w:p w:rsidRDefault="00857549" w:rsidP="00857549" w:rsidR="00857549" w:rsidRPr="00203878">
      <w:pPr>
        <w:jc w:val="both"/>
        <w:rPr>
          <w:rFonts w:hAnsi="Times New Roman" w:ascii="Times New Roman"/>
          <w:color w:val="auto"/>
          <w:sz w:val="24"/>
          <w:szCs w:val="24"/>
          <w:lang w:val="hr-HR"/>
        </w:rPr>
      </w:pPr>
    </w:p>
    <w:p w:rsidRDefault="00857549" w:rsidP="00857549" w:rsidR="00857549" w:rsidRPr="00203878">
      <w:pPr>
        <w:jc w:val="center"/>
        <w:rPr>
          <w:rFonts w:hAnsi="Times New Roman" w:ascii="Times New Roman"/>
          <w:color w:val="auto"/>
          <w:sz w:val="24"/>
          <w:szCs w:val="24"/>
          <w:lang w:val="hr-HR"/>
        </w:rPr>
      </w:pPr>
      <w:r w:rsidRPr="00203878">
        <w:rPr>
          <w:rFonts w:hAnsi="Times New Roman" w:ascii="Times New Roman"/>
          <w:color w:val="auto"/>
          <w:sz w:val="24"/>
          <w:szCs w:val="24"/>
          <w:lang w:val="hr-HR"/>
        </w:rPr>
        <w:t>R E P U B L I K A  H R V A T S K A</w:t>
      </w:r>
    </w:p>
    <w:p w:rsidRDefault="00857549" w:rsidP="00857549" w:rsidR="00857549" w:rsidRPr="00203878">
      <w:pPr>
        <w:jc w:val="center"/>
        <w:rPr>
          <w:rFonts w:hAnsi="Times New Roman" w:ascii="Times New Roman"/>
          <w:color w:val="auto"/>
          <w:sz w:val="24"/>
          <w:szCs w:val="24"/>
          <w:lang w:val="hr-HR"/>
        </w:rPr>
      </w:pPr>
      <w:r w:rsidRPr="00203878">
        <w:rPr>
          <w:rFonts w:hAnsi="Times New Roman" w:ascii="Times New Roman"/>
          <w:color w:val="auto"/>
          <w:sz w:val="24"/>
          <w:szCs w:val="24"/>
          <w:lang w:val="hr-HR"/>
        </w:rPr>
        <w:t>R J E Š E N J E</w:t>
      </w:r>
    </w:p>
    <w:p w:rsidRDefault="00857549" w:rsidP="00857549" w:rsidR="00857549" w:rsidRPr="00203878">
      <w:pPr>
        <w:jc w:val="center"/>
        <w:rPr>
          <w:rFonts w:hAnsi="Times New Roman" w:ascii="Times New Roman"/>
          <w:color w:val="auto"/>
          <w:sz w:val="24"/>
          <w:szCs w:val="24"/>
          <w:lang w:val="hr-HR"/>
        </w:rPr>
      </w:pPr>
    </w:p>
    <w:p w:rsidRDefault="00857549" w:rsidP="00CD7770" w:rsidR="00CD7770" w:rsidRPr="00203878">
      <w:pPr>
        <w:jc w:val="both"/>
        <w:rPr>
          <w:rFonts w:hAnsi="Times New Roman" w:ascii="Times New Roman"/>
          <w:color w:val="auto"/>
          <w:sz w:val="24"/>
          <w:szCs w:val="24"/>
        </w:rPr>
      </w:pPr>
      <w:r w:rsidRPr="00203878">
        <w:rPr>
          <w:rFonts w:hAnsi="Times New Roman" w:ascii="Times New Roman"/>
          <w:color w:val="auto"/>
          <w:sz w:val="24"/>
          <w:szCs w:val="24"/>
          <w:lang w:val="hr-HR"/>
        </w:rPr>
        <w:tab/>
        <w:t xml:space="preserve">TRGOVAČKI SUD U ZAGREBU po sucu pojedincu Vesni Malenica kao stečajnom sucu u prethodnom postupku radi </w:t>
      </w:r>
      <w:r w:rsidR="00CD7770" w:rsidRPr="00203878">
        <w:rPr>
          <w:rFonts w:hAnsi="Times New Roman" w:ascii="Times New Roman"/>
          <w:color w:val="auto"/>
          <w:sz w:val="24"/>
          <w:szCs w:val="24"/>
          <w:lang w:val="hr-HR"/>
        </w:rPr>
        <w:t xml:space="preserve">utvrđivanja pretpostavki za otvaranje stečajnog postupka nad </w:t>
      </w:r>
      <w:r w:rsidR="0074609B" w:rsidRPr="00203878">
        <w:rPr>
          <w:rFonts w:hAnsi="Times New Roman" w:ascii="Times New Roman"/>
          <w:color w:val="auto"/>
          <w:sz w:val="24"/>
          <w:szCs w:val="24"/>
          <w:lang w:val="hr-HR"/>
        </w:rPr>
        <w:t xml:space="preserve">dužnikom </w:t>
      </w:r>
      <w:r w:rsidR="0074609B" w:rsidRPr="00203878">
        <w:rPr>
          <w:rFonts w:hAnsi="Times New Roman" w:ascii="Times New Roman"/>
          <w:color w:val="auto"/>
          <w:sz w:val="24"/>
          <w:szCs w:val="24"/>
        </w:rPr>
        <w:t>VEGRAD-ZAGREB d. o. o., Zagreb, Republike Austrije 9, OIB 74652593485, 15. prosinca 2016.</w:t>
      </w:r>
    </w:p>
    <w:p w:rsidRDefault="008D1835" w:rsidP="00857549" w:rsidR="008D1835" w:rsidRPr="00203878">
      <w:pPr>
        <w:jc w:val="both"/>
        <w:rPr>
          <w:rFonts w:hAnsi="Times New Roman" w:ascii="Times New Roman"/>
          <w:color w:val="auto"/>
          <w:sz w:val="24"/>
          <w:szCs w:val="24"/>
          <w:lang w:val="hr-HR"/>
        </w:rPr>
      </w:pPr>
    </w:p>
    <w:p w:rsidRDefault="00857549" w:rsidP="00857549" w:rsidR="00857549" w:rsidRPr="00203878">
      <w:pPr>
        <w:jc w:val="center"/>
        <w:rPr>
          <w:rFonts w:hAnsi="Times New Roman" w:ascii="Times New Roman"/>
          <w:color w:val="auto"/>
          <w:sz w:val="24"/>
          <w:szCs w:val="24"/>
          <w:lang w:val="hr-HR"/>
        </w:rPr>
      </w:pPr>
      <w:r w:rsidRPr="00203878">
        <w:rPr>
          <w:rFonts w:hAnsi="Times New Roman" w:ascii="Times New Roman"/>
          <w:color w:val="auto"/>
          <w:sz w:val="24"/>
          <w:szCs w:val="24"/>
          <w:lang w:val="hr-HR"/>
        </w:rPr>
        <w:t>r i j e š i o  j e</w:t>
      </w:r>
    </w:p>
    <w:p w:rsidRDefault="00857549" w:rsidP="00857549" w:rsidR="00857549" w:rsidRPr="00203878">
      <w:pPr>
        <w:rPr>
          <w:rFonts w:hAnsi="Times New Roman" w:ascii="Times New Roman"/>
          <w:color w:val="auto"/>
          <w:sz w:val="24"/>
          <w:szCs w:val="24"/>
          <w:lang w:val="hr-HR"/>
        </w:rPr>
      </w:pPr>
    </w:p>
    <w:p w:rsidRDefault="00857549" w:rsidP="00857549" w:rsidR="0074609B" w:rsidRPr="00203878">
      <w:pPr>
        <w:jc w:val="both"/>
        <w:rPr>
          <w:rFonts w:hAnsi="Times New Roman" w:ascii="Times New Roman"/>
          <w:color w:val="auto"/>
          <w:sz w:val="24"/>
          <w:szCs w:val="24"/>
        </w:rPr>
      </w:pPr>
      <w:r w:rsidRPr="00203878">
        <w:rPr>
          <w:rFonts w:hAnsi="Times New Roman" w:ascii="Times New Roman"/>
          <w:color w:val="auto"/>
          <w:sz w:val="24"/>
          <w:szCs w:val="24"/>
          <w:lang w:val="hr-HR"/>
        </w:rPr>
        <w:tab/>
        <w:t xml:space="preserve">1. Otvara se stečajni postupak nad </w:t>
      </w:r>
      <w:r w:rsidR="000B42EC" w:rsidRPr="00203878">
        <w:rPr>
          <w:rFonts w:hAnsi="Times New Roman" w:ascii="Times New Roman"/>
          <w:color w:val="auto"/>
          <w:sz w:val="24"/>
          <w:szCs w:val="24"/>
          <w:lang w:val="hr-HR"/>
        </w:rPr>
        <w:t xml:space="preserve">dužnikom </w:t>
      </w:r>
      <w:r w:rsidR="0074609B" w:rsidRPr="00203878">
        <w:rPr>
          <w:rFonts w:hAnsi="Times New Roman" w:ascii="Times New Roman"/>
          <w:color w:val="auto"/>
          <w:sz w:val="24"/>
          <w:szCs w:val="24"/>
        </w:rPr>
        <w:t>VEGRAD-ZAGREB d. o. o., Zagreb, Republike Austrije 9, OIB 74652593485.</w:t>
      </w:r>
    </w:p>
    <w:p w:rsidRDefault="00857549" w:rsidP="00857549" w:rsidR="00CD7770" w:rsidRPr="00203878">
      <w:pPr>
        <w:jc w:val="both"/>
        <w:rPr>
          <w:rFonts w:hAnsi="Times New Roman" w:ascii="Times New Roman"/>
          <w:color w:val="auto"/>
          <w:sz w:val="24"/>
          <w:szCs w:val="24"/>
          <w:lang w:val="hr-HR"/>
        </w:rPr>
      </w:pPr>
      <w:r w:rsidRPr="00203878">
        <w:rPr>
          <w:rFonts w:hAnsi="Times New Roman" w:ascii="Times New Roman"/>
          <w:color w:val="auto"/>
          <w:sz w:val="24"/>
          <w:szCs w:val="24"/>
          <w:lang w:val="hr-HR"/>
        </w:rPr>
        <w:tab/>
        <w:t>2. Za stečajnog upravitelja imenuje se</w:t>
      </w:r>
      <w:r w:rsidR="00CD7770" w:rsidRPr="00203878">
        <w:rPr>
          <w:rFonts w:hAnsi="Times New Roman" w:ascii="Times New Roman"/>
          <w:color w:val="auto"/>
          <w:sz w:val="24"/>
          <w:szCs w:val="24"/>
          <w:lang w:val="hr-HR"/>
        </w:rPr>
        <w:t xml:space="preserve"> </w:t>
      </w:r>
      <w:r w:rsidR="0074609B" w:rsidRPr="00203878">
        <w:rPr>
          <w:rFonts w:hAnsi="Times New Roman" w:ascii="Times New Roman"/>
          <w:color w:val="auto"/>
          <w:sz w:val="24"/>
          <w:szCs w:val="24"/>
          <w:lang w:val="hr-HR"/>
        </w:rPr>
        <w:t>Davor Ivančić, Čakovec, Ivana plemenitog Zajca 17, OIB 21146522885</w:t>
      </w:r>
      <w:r w:rsidR="00203878" w:rsidRPr="00203878">
        <w:rPr>
          <w:rFonts w:hAnsi="Times New Roman" w:ascii="Times New Roman"/>
          <w:color w:val="auto"/>
          <w:sz w:val="24"/>
          <w:szCs w:val="24"/>
          <w:lang w:val="hr-HR"/>
        </w:rPr>
        <w:t>.</w:t>
      </w:r>
    </w:p>
    <w:p w:rsidRDefault="00857549" w:rsidP="00857549" w:rsidR="00857549" w:rsidRPr="00203878">
      <w:pPr>
        <w:jc w:val="both"/>
        <w:rPr>
          <w:rFonts w:hAnsi="Times New Roman" w:ascii="Times New Roman"/>
          <w:color w:val="auto"/>
          <w:sz w:val="24"/>
          <w:szCs w:val="24"/>
          <w:lang w:val="hr-HR"/>
        </w:rPr>
      </w:pPr>
      <w:r w:rsidRPr="00203878">
        <w:rPr>
          <w:rFonts w:hAnsi="Times New Roman" w:ascii="Times New Roman"/>
          <w:b/>
          <w:color w:val="auto"/>
          <w:sz w:val="24"/>
          <w:szCs w:val="24"/>
          <w:lang w:val="hr-HR"/>
        </w:rPr>
        <w:tab/>
      </w:r>
      <w:r w:rsidRPr="00203878">
        <w:rPr>
          <w:rFonts w:hAnsi="Times New Roman" w:ascii="Times New Roman"/>
          <w:color w:val="auto"/>
          <w:sz w:val="24"/>
          <w:szCs w:val="24"/>
          <w:lang w:val="hr-HR"/>
        </w:rPr>
        <w:t>3. Pozivaju se vjerovnici viših isplatnih redova da u roku od</w:t>
      </w:r>
      <w:r w:rsidR="00384D4B" w:rsidRPr="00203878">
        <w:rPr>
          <w:rFonts w:hAnsi="Times New Roman" w:ascii="Times New Roman"/>
          <w:color w:val="auto"/>
          <w:sz w:val="24"/>
          <w:szCs w:val="24"/>
          <w:lang w:val="hr-HR"/>
        </w:rPr>
        <w:t xml:space="preserve">  6</w:t>
      </w:r>
      <w:r w:rsidRPr="00203878">
        <w:rPr>
          <w:rFonts w:hAnsi="Times New Roman" w:ascii="Times New Roman"/>
          <w:color w:val="auto"/>
          <w:sz w:val="24"/>
          <w:szCs w:val="24"/>
          <w:lang w:val="hr-HR"/>
        </w:rPr>
        <w:t xml:space="preserve">0 dana od isteka osmog dana od dana objave </w:t>
      </w:r>
      <w:r w:rsidR="006F145F" w:rsidRPr="00203878">
        <w:rPr>
          <w:rFonts w:hAnsi="Times New Roman" w:ascii="Times New Roman"/>
          <w:color w:val="auto"/>
          <w:sz w:val="24"/>
          <w:szCs w:val="24"/>
          <w:lang w:val="hr-HR"/>
        </w:rPr>
        <w:t>ovog rješenja na e-oglasnoj ploči suda</w:t>
      </w:r>
      <w:r w:rsidRPr="00203878">
        <w:rPr>
          <w:rFonts w:hAnsi="Times New Roman" w:ascii="Times New Roman"/>
          <w:color w:val="auto"/>
          <w:sz w:val="24"/>
          <w:szCs w:val="24"/>
          <w:lang w:val="hr-HR"/>
        </w:rPr>
        <w:t>, prijave svoje tražbine stečajnom upravitelju u skladu s odredbom čl</w:t>
      </w:r>
      <w:r w:rsidR="00384D4B" w:rsidRPr="00203878">
        <w:rPr>
          <w:rFonts w:hAnsi="Times New Roman" w:ascii="Times New Roman"/>
          <w:color w:val="auto"/>
          <w:sz w:val="24"/>
          <w:szCs w:val="24"/>
          <w:lang w:val="hr-HR"/>
        </w:rPr>
        <w:t>. 257</w:t>
      </w:r>
      <w:r w:rsidRPr="00203878">
        <w:rPr>
          <w:rFonts w:hAnsi="Times New Roman" w:ascii="Times New Roman"/>
          <w:color w:val="auto"/>
          <w:sz w:val="24"/>
          <w:szCs w:val="24"/>
          <w:lang w:val="hr-HR"/>
        </w:rPr>
        <w:t xml:space="preserve"> Stečajnog zakona</w:t>
      </w:r>
      <w:r w:rsidR="00384D4B" w:rsidRPr="00203878">
        <w:rPr>
          <w:rFonts w:hAnsi="Times New Roman" w:ascii="Times New Roman"/>
          <w:color w:val="auto"/>
          <w:sz w:val="24"/>
          <w:szCs w:val="24"/>
          <w:lang w:val="hr-HR"/>
        </w:rPr>
        <w:t xml:space="preserve"> (NN 71/15)</w:t>
      </w:r>
      <w:r w:rsidRPr="00203878">
        <w:rPr>
          <w:rFonts w:hAnsi="Times New Roman" w:ascii="Times New Roman"/>
          <w:color w:val="auto"/>
          <w:sz w:val="24"/>
          <w:szCs w:val="24"/>
          <w:lang w:val="hr-HR"/>
        </w:rPr>
        <w:t xml:space="preserve">, te dostave dokaz o uplati pristojbe za prijavu tražbine u iznosu 2% od prijavljene tražbine, ali ne više od 500,00 kn, na račun broj IBAN: HR1210010051863000160 Državni proračun, model HR64, poziv na br. 5045-20735- </w:t>
      </w:r>
      <w:r w:rsidR="00203878" w:rsidRPr="00203878">
        <w:rPr>
          <w:rFonts w:hAnsi="Times New Roman" w:ascii="Times New Roman"/>
          <w:color w:val="auto"/>
          <w:sz w:val="24"/>
          <w:szCs w:val="24"/>
          <w:lang w:val="hr-HR"/>
        </w:rPr>
        <w:t>335616</w:t>
      </w:r>
      <w:r w:rsidRPr="00203878">
        <w:rPr>
          <w:rFonts w:hAnsi="Times New Roman" w:ascii="Times New Roman"/>
          <w:color w:val="auto"/>
          <w:sz w:val="24"/>
          <w:szCs w:val="24"/>
          <w:lang w:val="hr-HR"/>
        </w:rPr>
        <w:t>.</w:t>
      </w:r>
    </w:p>
    <w:p w:rsidRDefault="00857549" w:rsidP="00857549" w:rsidR="00857549" w:rsidRPr="00203878">
      <w:pPr>
        <w:jc w:val="both"/>
        <w:rPr>
          <w:rFonts w:hAnsi="Times New Roman" w:ascii="Times New Roman"/>
          <w:color w:val="auto"/>
          <w:sz w:val="24"/>
          <w:szCs w:val="24"/>
          <w:lang w:val="hr-HR"/>
        </w:rPr>
      </w:pPr>
      <w:r w:rsidRPr="00203878">
        <w:rPr>
          <w:rFonts w:hAnsi="Times New Roman" w:ascii="Times New Roman"/>
          <w:color w:val="auto"/>
          <w:sz w:val="24"/>
          <w:szCs w:val="24"/>
          <w:lang w:val="hr-HR"/>
        </w:rPr>
        <w:tab/>
        <w:t xml:space="preserve">Prijave se podnose stečajnom upravitelju na adresu stečajnog upravitelja, </w:t>
      </w:r>
      <w:r w:rsidR="00203878" w:rsidRPr="00203878">
        <w:rPr>
          <w:rFonts w:hAnsi="Times New Roman" w:ascii="Times New Roman"/>
          <w:color w:val="auto"/>
          <w:sz w:val="24"/>
          <w:szCs w:val="24"/>
          <w:lang w:val="hr-HR"/>
        </w:rPr>
        <w:t>Čakovec, Ivana plemenitog Zajca 17</w:t>
      </w:r>
      <w:r w:rsidRPr="00203878">
        <w:rPr>
          <w:rFonts w:hAnsi="Times New Roman" w:ascii="Times New Roman"/>
          <w:color w:val="auto"/>
          <w:sz w:val="24"/>
          <w:szCs w:val="24"/>
          <w:lang w:val="hr-HR"/>
        </w:rPr>
        <w:t xml:space="preserve">, u dva primjerka. </w:t>
      </w:r>
    </w:p>
    <w:p w:rsidRDefault="00857549" w:rsidP="00857549" w:rsidR="00857549" w:rsidRPr="00203878">
      <w:pPr>
        <w:jc w:val="both"/>
        <w:rPr>
          <w:rFonts w:hAnsi="Times New Roman" w:ascii="Times New Roman"/>
          <w:color w:val="auto"/>
          <w:sz w:val="24"/>
          <w:szCs w:val="24"/>
          <w:lang w:val="hr-HR"/>
        </w:rPr>
      </w:pPr>
      <w:r w:rsidRPr="00203878">
        <w:rPr>
          <w:rFonts w:hAnsi="Times New Roman" w:ascii="Times New Roman"/>
          <w:color w:val="auto"/>
          <w:sz w:val="24"/>
          <w:szCs w:val="24"/>
          <w:lang w:val="hr-HR"/>
        </w:rPr>
        <w:tab/>
        <w:t>Prijavi se u prijepisu prilažu isprave iz kojih tražbina proizlazi, odnosno kojima se dokazuje.</w:t>
      </w:r>
    </w:p>
    <w:p w:rsidRDefault="00857549" w:rsidP="00857549" w:rsidR="00857549" w:rsidRPr="00203878">
      <w:pPr>
        <w:jc w:val="both"/>
        <w:rPr>
          <w:rFonts w:hAnsi="Times New Roman" w:ascii="Times New Roman"/>
          <w:color w:val="auto"/>
          <w:sz w:val="24"/>
          <w:szCs w:val="24"/>
          <w:lang w:val="hr-HR"/>
        </w:rPr>
      </w:pPr>
      <w:r w:rsidRPr="00203878">
        <w:rPr>
          <w:rFonts w:hAnsi="Times New Roman" w:ascii="Times New Roman"/>
          <w:color w:val="auto"/>
          <w:sz w:val="24"/>
          <w:szCs w:val="24"/>
          <w:lang w:val="hr-HR"/>
        </w:rPr>
        <w:tab/>
        <w:t xml:space="preserve">4. Pozivaju se razlučni i izlučni vjerovnici da u istom roku iz točke 3. ovog rješenja, obavijeste stečajnog upravitelja o svojim pravima, sukladno odredbi čl. </w:t>
      </w:r>
      <w:r w:rsidR="00384D4B" w:rsidRPr="00203878">
        <w:rPr>
          <w:rFonts w:hAnsi="Times New Roman" w:ascii="Times New Roman"/>
          <w:color w:val="auto"/>
          <w:sz w:val="24"/>
          <w:szCs w:val="24"/>
          <w:lang w:val="hr-HR"/>
        </w:rPr>
        <w:t>258</w:t>
      </w:r>
      <w:r w:rsidRPr="00203878">
        <w:rPr>
          <w:rFonts w:hAnsi="Times New Roman" w:ascii="Times New Roman"/>
          <w:color w:val="auto"/>
          <w:sz w:val="24"/>
          <w:szCs w:val="24"/>
          <w:lang w:val="hr-HR"/>
        </w:rPr>
        <w:t xml:space="preserve"> Stečajnog zakona. </w:t>
      </w:r>
    </w:p>
    <w:p w:rsidRDefault="00857549" w:rsidP="00857549" w:rsidR="00857549" w:rsidRPr="00203878">
      <w:pPr>
        <w:jc w:val="both"/>
        <w:rPr>
          <w:rFonts w:hAnsi="Times New Roman" w:ascii="Times New Roman"/>
          <w:color w:val="auto"/>
          <w:sz w:val="24"/>
          <w:szCs w:val="24"/>
          <w:lang w:val="hr-HR"/>
        </w:rPr>
      </w:pPr>
      <w:r w:rsidRPr="00203878">
        <w:rPr>
          <w:rFonts w:hAnsi="Times New Roman" w:ascii="Times New Roman"/>
          <w:color w:val="auto"/>
          <w:sz w:val="24"/>
          <w:szCs w:val="24"/>
          <w:lang w:val="hr-HR"/>
        </w:rPr>
        <w:tab/>
        <w:t>5. Pozivaju se dužnikovi dužnici da svoje obveze bez odgode ispunjavaju stečajnom upravitelju za stečajnog dužnika.</w:t>
      </w:r>
    </w:p>
    <w:p w:rsidRDefault="00857549" w:rsidP="00247BC4" w:rsidR="000B42EC" w:rsidRPr="00247BC4">
      <w:pPr>
        <w:jc w:val="both"/>
        <w:rPr>
          <w:rFonts w:hAnsi="Times New Roman" w:ascii="Times New Roman"/>
          <w:color w:val="auto"/>
          <w:w w:val="111"/>
          <w:sz w:val="24"/>
          <w:szCs w:val="24"/>
        </w:rPr>
      </w:pPr>
      <w:r w:rsidRPr="00203878">
        <w:rPr>
          <w:rFonts w:hAnsi="Times New Roman" w:ascii="Times New Roman"/>
          <w:color w:val="auto"/>
          <w:sz w:val="24"/>
          <w:szCs w:val="24"/>
          <w:lang w:val="hr-HR"/>
        </w:rPr>
        <w:tab/>
      </w:r>
      <w:r w:rsidRPr="00247BC4">
        <w:rPr>
          <w:rFonts w:hAnsi="Times New Roman" w:ascii="Times New Roman"/>
          <w:color w:val="auto"/>
          <w:sz w:val="24"/>
          <w:szCs w:val="24"/>
          <w:lang w:val="hr-HR"/>
        </w:rPr>
        <w:t>6. Otvaranje stečajnog postupka ima se upisa</w:t>
      </w:r>
      <w:r w:rsidR="00C0489D" w:rsidRPr="00247BC4">
        <w:rPr>
          <w:rFonts w:hAnsi="Times New Roman" w:ascii="Times New Roman"/>
          <w:color w:val="auto"/>
          <w:sz w:val="24"/>
          <w:szCs w:val="24"/>
          <w:lang w:val="hr-HR"/>
        </w:rPr>
        <w:t xml:space="preserve">ti u </w:t>
      </w:r>
      <w:r w:rsidR="000B42EC" w:rsidRPr="00247BC4">
        <w:rPr>
          <w:rFonts w:hAnsi="Times New Roman" w:ascii="Times New Roman"/>
          <w:color w:val="auto"/>
          <w:sz w:val="24"/>
          <w:szCs w:val="24"/>
          <w:lang w:val="hr-HR"/>
        </w:rPr>
        <w:t xml:space="preserve">sudski </w:t>
      </w:r>
      <w:r w:rsidR="00C0489D" w:rsidRPr="00247BC4">
        <w:rPr>
          <w:rFonts w:hAnsi="Times New Roman" w:ascii="Times New Roman"/>
          <w:color w:val="auto"/>
          <w:sz w:val="24"/>
          <w:szCs w:val="24"/>
          <w:lang w:val="hr-HR"/>
        </w:rPr>
        <w:t>registar</w:t>
      </w:r>
      <w:r w:rsidR="00247BC4" w:rsidRPr="00247BC4">
        <w:rPr>
          <w:rFonts w:hAnsi="Times New Roman" w:ascii="Times New Roman"/>
          <w:color w:val="auto"/>
          <w:sz w:val="24"/>
          <w:szCs w:val="24"/>
          <w:lang w:val="hr-HR"/>
        </w:rPr>
        <w:t>.</w:t>
      </w:r>
    </w:p>
    <w:p w:rsidRDefault="00247BC4" w:rsidP="00857549" w:rsidR="00857549" w:rsidRPr="00203878">
      <w:pPr>
        <w:jc w:val="both"/>
        <w:rPr>
          <w:rFonts w:hAnsi="Times New Roman" w:ascii="Times New Roman"/>
          <w:color w:val="auto"/>
          <w:sz w:val="24"/>
          <w:szCs w:val="24"/>
          <w:lang w:val="hr-HR"/>
        </w:rPr>
      </w:pPr>
      <w:r w:rsidRPr="00247BC4">
        <w:rPr>
          <w:rFonts w:hAnsi="Times New Roman" w:ascii="Times New Roman"/>
          <w:color w:val="auto"/>
          <w:sz w:val="24"/>
          <w:szCs w:val="24"/>
          <w:lang w:val="hr-HR"/>
        </w:rPr>
        <w:tab/>
        <w:t>7</w:t>
      </w:r>
      <w:r w:rsidR="00857549" w:rsidRPr="00247BC4">
        <w:rPr>
          <w:rFonts w:hAnsi="Times New Roman" w:ascii="Times New Roman"/>
          <w:color w:val="auto"/>
          <w:sz w:val="24"/>
          <w:szCs w:val="24"/>
          <w:lang w:val="hr-HR"/>
        </w:rPr>
        <w:t xml:space="preserve">. Stečajni postupak otvoren je dana </w:t>
      </w:r>
      <w:r w:rsidRPr="00247BC4">
        <w:rPr>
          <w:rFonts w:hAnsi="Times New Roman" w:ascii="Times New Roman"/>
          <w:color w:val="auto"/>
          <w:sz w:val="24"/>
          <w:szCs w:val="24"/>
          <w:lang w:val="hr-HR"/>
        </w:rPr>
        <w:t>15. prosinca 2016. u 12,15</w:t>
      </w:r>
      <w:r w:rsidR="00857549" w:rsidRPr="00247BC4">
        <w:rPr>
          <w:rFonts w:hAnsi="Times New Roman" w:ascii="Times New Roman"/>
          <w:color w:val="auto"/>
          <w:sz w:val="24"/>
          <w:szCs w:val="24"/>
          <w:lang w:val="hr-HR"/>
        </w:rPr>
        <w:t xml:space="preserve"> sati a rješenje o</w:t>
      </w:r>
      <w:r w:rsidR="00857549" w:rsidRPr="00203878">
        <w:rPr>
          <w:rFonts w:hAnsi="Times New Roman" w:ascii="Times New Roman"/>
          <w:color w:val="auto"/>
          <w:sz w:val="24"/>
          <w:szCs w:val="24"/>
          <w:lang w:val="hr-HR"/>
        </w:rPr>
        <w:t xml:space="preserve"> otvaranju stečajnog postupka stavit će se na e-oglasnu ploču istog dana.</w:t>
      </w:r>
    </w:p>
    <w:p w:rsidRDefault="00247BC4" w:rsidP="00857549" w:rsidR="00857549" w:rsidRPr="00203878">
      <w:pPr>
        <w:jc w:val="both"/>
        <w:rPr>
          <w:rFonts w:hAnsi="Times New Roman" w:ascii="Times New Roman"/>
          <w:color w:val="auto"/>
          <w:sz w:val="24"/>
          <w:szCs w:val="24"/>
          <w:lang w:val="hr-HR"/>
        </w:rPr>
      </w:pPr>
      <w:r>
        <w:rPr>
          <w:rFonts w:hAnsi="Times New Roman" w:ascii="Times New Roman"/>
          <w:color w:val="auto"/>
          <w:sz w:val="24"/>
          <w:szCs w:val="24"/>
          <w:lang w:val="hr-HR"/>
        </w:rPr>
        <w:tab/>
        <w:t>8</w:t>
      </w:r>
      <w:r w:rsidR="00857549" w:rsidRPr="00203878">
        <w:rPr>
          <w:rFonts w:hAnsi="Times New Roman" w:ascii="Times New Roman"/>
          <w:color w:val="auto"/>
          <w:sz w:val="24"/>
          <w:szCs w:val="24"/>
          <w:lang w:val="hr-HR"/>
        </w:rPr>
        <w:t xml:space="preserve">. Ročište vjerovnika na kojem će se ispitati prijavljene tražbine (ispitno ročište) određuje  se za dan </w:t>
      </w:r>
      <w:r w:rsidR="004419AD">
        <w:rPr>
          <w:rFonts w:hAnsi="Times New Roman" w:ascii="Times New Roman"/>
          <w:color w:val="auto"/>
          <w:sz w:val="24"/>
          <w:szCs w:val="24"/>
          <w:lang w:val="hr-HR"/>
        </w:rPr>
        <w:t xml:space="preserve">26. </w:t>
      </w:r>
      <w:r w:rsidR="00A90BED" w:rsidRPr="00A90BED">
        <w:rPr>
          <w:rFonts w:hAnsi="Times New Roman" w:ascii="Times New Roman"/>
          <w:color w:val="auto"/>
          <w:sz w:val="24"/>
          <w:szCs w:val="24"/>
          <w:lang w:val="hr-HR"/>
        </w:rPr>
        <w:t>travnja</w:t>
      </w:r>
      <w:r w:rsidR="00CD7770" w:rsidRPr="00A90BED">
        <w:rPr>
          <w:rFonts w:hAnsi="Times New Roman" w:ascii="Times New Roman"/>
          <w:color w:val="auto"/>
          <w:sz w:val="24"/>
          <w:szCs w:val="24"/>
          <w:lang w:val="hr-HR"/>
        </w:rPr>
        <w:t xml:space="preserve"> 2017.</w:t>
      </w:r>
      <w:r w:rsidR="00C0489D" w:rsidRPr="00A90BED">
        <w:rPr>
          <w:rFonts w:hAnsi="Times New Roman" w:ascii="Times New Roman"/>
          <w:color w:val="auto"/>
          <w:sz w:val="24"/>
          <w:szCs w:val="24"/>
          <w:lang w:val="hr-HR"/>
        </w:rPr>
        <w:t xml:space="preserve"> u </w:t>
      </w:r>
      <w:r w:rsidR="008659EA">
        <w:rPr>
          <w:rFonts w:hAnsi="Times New Roman" w:ascii="Times New Roman"/>
          <w:color w:val="auto"/>
          <w:sz w:val="24"/>
          <w:szCs w:val="24"/>
          <w:lang w:val="hr-HR"/>
        </w:rPr>
        <w:t>10,45</w:t>
      </w:r>
      <w:r w:rsidR="00857549" w:rsidRPr="00A90BED">
        <w:rPr>
          <w:rFonts w:hAnsi="Times New Roman" w:ascii="Times New Roman"/>
          <w:color w:val="auto"/>
          <w:sz w:val="24"/>
          <w:szCs w:val="24"/>
          <w:lang w:val="hr-HR"/>
        </w:rPr>
        <w:t xml:space="preserve"> sati u zgradi ovog suda, Zagreb,</w:t>
      </w:r>
      <w:r w:rsidR="00C0489D" w:rsidRPr="00A90BED">
        <w:rPr>
          <w:rFonts w:hAnsi="Times New Roman" w:ascii="Times New Roman"/>
          <w:color w:val="auto"/>
          <w:sz w:val="24"/>
          <w:szCs w:val="24"/>
          <w:lang w:val="hr-HR"/>
        </w:rPr>
        <w:t xml:space="preserve"> Amruševa 2/II kat, soba broj 96</w:t>
      </w:r>
      <w:r w:rsidR="00857549" w:rsidRPr="00A90BED">
        <w:rPr>
          <w:rFonts w:hAnsi="Times New Roman" w:ascii="Times New Roman"/>
          <w:color w:val="auto"/>
          <w:sz w:val="24"/>
          <w:szCs w:val="24"/>
          <w:lang w:val="hr-HR"/>
        </w:rPr>
        <w:t>/II.</w:t>
      </w:r>
      <w:r w:rsidR="00857549" w:rsidRPr="00203878">
        <w:rPr>
          <w:rFonts w:hAnsi="Times New Roman" w:ascii="Times New Roman"/>
          <w:color w:val="auto"/>
          <w:sz w:val="24"/>
          <w:szCs w:val="24"/>
          <w:lang w:val="hr-HR"/>
        </w:rPr>
        <w:t xml:space="preserve">                                                                                                                                                                                                                                                                                                                                                                                                                                                                                                                                                                                                                                                                                                                                                                                </w:t>
      </w:r>
    </w:p>
    <w:p w:rsidRDefault="00857549" w:rsidP="00857549" w:rsidR="00857549" w:rsidRPr="00203878">
      <w:pPr>
        <w:jc w:val="both"/>
        <w:rPr>
          <w:rFonts w:hAnsi="Times New Roman" w:ascii="Times New Roman"/>
          <w:color w:val="auto"/>
          <w:sz w:val="24"/>
          <w:szCs w:val="24"/>
          <w:lang w:val="hr-HR"/>
        </w:rPr>
      </w:pPr>
      <w:r w:rsidRPr="00203878">
        <w:rPr>
          <w:rFonts w:hAnsi="Times New Roman" w:ascii="Times New Roman"/>
          <w:color w:val="auto"/>
          <w:sz w:val="24"/>
          <w:szCs w:val="24"/>
          <w:lang w:val="hr-HR"/>
        </w:rPr>
        <w:tab/>
      </w:r>
      <w:r w:rsidR="00247BC4">
        <w:rPr>
          <w:rFonts w:hAnsi="Times New Roman" w:ascii="Times New Roman"/>
          <w:color w:val="auto"/>
          <w:sz w:val="24"/>
          <w:szCs w:val="24"/>
          <w:lang w:val="hr-HR"/>
        </w:rPr>
        <w:t>9</w:t>
      </w:r>
      <w:r w:rsidRPr="00203878">
        <w:rPr>
          <w:rFonts w:hAnsi="Times New Roman" w:ascii="Times New Roman"/>
          <w:color w:val="auto"/>
          <w:sz w:val="24"/>
          <w:szCs w:val="24"/>
          <w:lang w:val="hr-HR"/>
        </w:rPr>
        <w:t xml:space="preserve">. Ročište vjerovnika na kojem će se na temelju izviješća stečajnog upravitelja odlučivati o daljnjem tijeku stečajnog postupka (izvještajno ročište) zakazuje se za isti dan i na istom mjestu u </w:t>
      </w:r>
      <w:r w:rsidR="008659EA">
        <w:rPr>
          <w:rFonts w:hAnsi="Times New Roman" w:ascii="Times New Roman"/>
          <w:color w:val="auto"/>
          <w:sz w:val="24"/>
          <w:szCs w:val="24"/>
          <w:lang w:val="hr-HR"/>
        </w:rPr>
        <w:t>11,00</w:t>
      </w:r>
      <w:r w:rsidRPr="00203878">
        <w:rPr>
          <w:rFonts w:hAnsi="Times New Roman" w:ascii="Times New Roman"/>
          <w:color w:val="auto"/>
          <w:sz w:val="24"/>
          <w:szCs w:val="24"/>
          <w:lang w:val="hr-HR"/>
        </w:rPr>
        <w:t xml:space="preserve"> sati.</w:t>
      </w:r>
    </w:p>
    <w:p w:rsidRDefault="00857549" w:rsidP="00857549" w:rsidR="00857549" w:rsidRPr="00203878">
      <w:pPr>
        <w:jc w:val="both"/>
        <w:rPr>
          <w:rFonts w:hAnsi="Times New Roman" w:ascii="Times New Roman"/>
          <w:color w:val="auto"/>
          <w:sz w:val="24"/>
          <w:szCs w:val="24"/>
          <w:lang w:val="hr-HR"/>
        </w:rPr>
      </w:pPr>
    </w:p>
    <w:p w:rsidRDefault="00857549" w:rsidP="00857549" w:rsidR="00857549" w:rsidRPr="00203878">
      <w:pPr>
        <w:jc w:val="center"/>
        <w:rPr>
          <w:rFonts w:hAnsi="Times New Roman" w:ascii="Times New Roman"/>
          <w:color w:val="auto"/>
          <w:sz w:val="24"/>
          <w:szCs w:val="24"/>
          <w:lang w:val="hr-HR"/>
        </w:rPr>
      </w:pPr>
      <w:r w:rsidRPr="00203878">
        <w:rPr>
          <w:rFonts w:hAnsi="Times New Roman" w:ascii="Times New Roman"/>
          <w:color w:val="auto"/>
          <w:sz w:val="24"/>
          <w:szCs w:val="24"/>
          <w:lang w:val="hr-HR"/>
        </w:rPr>
        <w:t>Obrazloženje</w:t>
      </w:r>
    </w:p>
    <w:p w:rsidRDefault="00857549" w:rsidP="00857549" w:rsidR="00857549" w:rsidRPr="00203878">
      <w:pPr>
        <w:rPr>
          <w:rFonts w:hAnsi="Times New Roman" w:ascii="Times New Roman"/>
          <w:color w:val="auto"/>
          <w:sz w:val="24"/>
          <w:szCs w:val="24"/>
          <w:lang w:val="hr-HR"/>
        </w:rPr>
      </w:pPr>
    </w:p>
    <w:p w:rsidRDefault="00160DD4" w:rsidP="002A1DED" w:rsidR="00160DD4" w:rsidRPr="00160DD4">
      <w:pPr>
        <w:ind w:firstLine="720"/>
        <w:jc w:val="both"/>
        <w:rPr>
          <w:rFonts w:hAnsi="Times New Roman" w:ascii="Times New Roman"/>
          <w:color w:val="auto"/>
          <w:sz w:val="24"/>
          <w:szCs w:val="24"/>
          <w:lang w:val="hr-HR"/>
        </w:rPr>
      </w:pPr>
      <w:r w:rsidRPr="00160DD4">
        <w:rPr>
          <w:rFonts w:hAnsi="Times New Roman" w:ascii="Times New Roman"/>
          <w:color w:val="auto"/>
          <w:sz w:val="24"/>
          <w:szCs w:val="24"/>
          <w:lang w:val="hr-HR"/>
        </w:rPr>
        <w:lastRenderedPageBreak/>
        <w:t>Predlagatelj Financijska agencija, RC Zagreb, Podružnica Zagreb, podnio je ovom sudu 30. listopada 2015., zahtjev za provedbu skraćenog stečajnog postupka nad dužnikom VEGRAD-ZAGREB d. o. o., Zagreb, Republike Austrije 9, OIB 74652593485.</w:t>
      </w:r>
    </w:p>
    <w:p w:rsidRDefault="00160DD4" w:rsidP="00160DD4" w:rsidR="00160DD4" w:rsidRPr="00160DD4">
      <w:pPr>
        <w:jc w:val="both"/>
        <w:rPr>
          <w:rFonts w:hAnsi="Times New Roman" w:ascii="Times New Roman"/>
          <w:color w:val="auto"/>
          <w:sz w:val="24"/>
          <w:szCs w:val="24"/>
          <w:lang w:val="hr-HR"/>
        </w:rPr>
      </w:pPr>
      <w:r w:rsidRPr="00160DD4">
        <w:rPr>
          <w:rFonts w:hAnsi="Times New Roman" w:ascii="Times New Roman"/>
          <w:color w:val="auto"/>
          <w:sz w:val="24"/>
          <w:szCs w:val="24"/>
          <w:lang w:val="hr-HR"/>
        </w:rPr>
        <w:tab/>
        <w:t>Oglasom broj St-4116/15 od 13. siječnja 2016., pozvani su vjerovnici dužnika da najkasnije u roku od 45 dana od dana objave oglasa, predlože otvaranje stečajnog postupka nad gore navedenim dužnikom.</w:t>
      </w:r>
    </w:p>
    <w:p w:rsidRDefault="00160DD4" w:rsidP="00160DD4" w:rsidR="00160DD4" w:rsidRPr="00160DD4">
      <w:pPr>
        <w:jc w:val="both"/>
        <w:rPr>
          <w:rFonts w:hAnsi="Times New Roman" w:ascii="Times New Roman"/>
          <w:color w:val="auto"/>
          <w:sz w:val="24"/>
          <w:szCs w:val="24"/>
          <w:lang w:val="hr-HR"/>
        </w:rPr>
      </w:pPr>
      <w:r w:rsidRPr="00160DD4">
        <w:rPr>
          <w:rFonts w:hAnsi="Times New Roman" w:ascii="Times New Roman"/>
          <w:color w:val="auto"/>
          <w:sz w:val="24"/>
          <w:szCs w:val="24"/>
          <w:lang w:val="hr-HR"/>
        </w:rPr>
        <w:tab/>
        <w:t>Vjerovnik Republika Hrvatska, Ministarstvo financija, Porezna uprava, Područni ured Zagreb, OIB 18683136487, zastupana po Županijskom državnom odvjetništvu u Zagrebu, podnio je ovom sudu 12. veljače 2016. prijedlog za otvaranje stečajnog postupka nad dužnikom.</w:t>
      </w:r>
    </w:p>
    <w:p w:rsidRDefault="00160DD4" w:rsidP="00160DD4" w:rsidR="00160DD4" w:rsidRPr="00160DD4">
      <w:pPr>
        <w:jc w:val="both"/>
        <w:rPr>
          <w:rFonts w:hAnsi="Times New Roman" w:ascii="Times New Roman"/>
          <w:color w:val="auto"/>
          <w:sz w:val="24"/>
          <w:szCs w:val="24"/>
          <w:lang w:val="hr-HR"/>
        </w:rPr>
      </w:pPr>
      <w:r w:rsidRPr="00160DD4">
        <w:rPr>
          <w:rFonts w:hAnsi="Times New Roman" w:ascii="Times New Roman"/>
          <w:color w:val="auto"/>
          <w:sz w:val="24"/>
          <w:szCs w:val="24"/>
          <w:lang w:val="hr-HR"/>
        </w:rPr>
        <w:tab/>
        <w:t>Podneskom od 25. veljače 2016. vjerovnici Mirjana Palaversa, Zagreb, Cvijete Zuzurić 47, OIB 07891810049, MAKSIM TRADE d. o. o., Zaprešić, Nova ulica 20, OIB 89793687803, Davor Pušić, Zagreb, Vladimira Vidrića 20, OIB 44672612268, Zoja Pušić, Zagreb, Vladimira Vidrića 20, OIB 98666101669, Marija Viduka, Pridraga, Pridraga 29, OIB 33649404202 i Zlatko Vidović, Zagreb, Petrova 134, OIB 38319100841, svi zastupani po punomoćniku, predložili su otvaranje stečajnog postupka nad dužnikom.</w:t>
      </w:r>
    </w:p>
    <w:p w:rsidRDefault="00160DD4" w:rsidP="00160DD4" w:rsidR="00160DD4" w:rsidRPr="00160DD4">
      <w:pPr>
        <w:jc w:val="both"/>
        <w:rPr>
          <w:rFonts w:hAnsi="Times New Roman" w:ascii="Times New Roman"/>
          <w:color w:val="auto"/>
          <w:sz w:val="24"/>
          <w:szCs w:val="24"/>
          <w:lang w:val="hr-HR"/>
        </w:rPr>
      </w:pPr>
      <w:r w:rsidRPr="00160DD4">
        <w:rPr>
          <w:rFonts w:hAnsi="Times New Roman" w:ascii="Times New Roman"/>
          <w:color w:val="auto"/>
          <w:sz w:val="24"/>
          <w:szCs w:val="24"/>
          <w:lang w:val="hr-HR"/>
        </w:rPr>
        <w:tab/>
        <w:t>Vjerovnik Grad Zagreb, Zagreb, Trg Stjepana Radića 1, OIB 61817894937, zastupan po punomoćniku, podnio je ovom sudu 29. veljače 2016. prijedlog za otvaranje stečajnog postupka nad dužnikom.</w:t>
      </w:r>
    </w:p>
    <w:p w:rsidRDefault="00160DD4" w:rsidP="00160DD4" w:rsidR="00160DD4" w:rsidRPr="00160DD4">
      <w:pPr>
        <w:jc w:val="both"/>
        <w:rPr>
          <w:rFonts w:hAnsi="Times New Roman" w:ascii="Times New Roman"/>
          <w:color w:val="auto"/>
          <w:sz w:val="24"/>
          <w:szCs w:val="24"/>
          <w:lang w:val="hr-HR"/>
        </w:rPr>
      </w:pPr>
      <w:r w:rsidRPr="00160DD4">
        <w:rPr>
          <w:rFonts w:hAnsi="Times New Roman" w:ascii="Times New Roman"/>
          <w:color w:val="auto"/>
          <w:sz w:val="24"/>
          <w:szCs w:val="24"/>
          <w:lang w:val="hr-HR"/>
        </w:rPr>
        <w:tab/>
        <w:t>Rješenjem ovog suda broj St-4116/15 od 29. veljače 2016. obustavljen je skraćeni stečajni postupak nad dužnikom VEGRAD-ZAGREB d. o. o., Zagreb, Republike Austrije 9, OIB 74652593485. Navedeno rješenje postalo je pravomoćno 26. ožujka 2016.</w:t>
      </w:r>
    </w:p>
    <w:p w:rsidRDefault="00160DD4" w:rsidP="00160DD4" w:rsidR="00160DD4" w:rsidRPr="00160DD4">
      <w:pPr>
        <w:jc w:val="both"/>
        <w:rPr>
          <w:rFonts w:hAnsi="Times New Roman" w:ascii="Times New Roman"/>
          <w:color w:val="auto"/>
          <w:sz w:val="24"/>
          <w:szCs w:val="24"/>
          <w:lang w:val="hr-HR"/>
        </w:rPr>
      </w:pPr>
      <w:r w:rsidRPr="00160DD4">
        <w:rPr>
          <w:rFonts w:hAnsi="Times New Roman" w:ascii="Times New Roman"/>
          <w:color w:val="auto"/>
          <w:sz w:val="24"/>
          <w:szCs w:val="24"/>
          <w:lang w:val="hr-HR"/>
        </w:rPr>
        <w:tab/>
        <w:t>Zaključkom suda broj St-3356/16 pozvani su predlagatelji na uplatu predujma za namirenje troškova stečajnog postupka.</w:t>
      </w:r>
    </w:p>
    <w:p w:rsidRDefault="00160DD4" w:rsidP="00160DD4" w:rsidR="00160DD4">
      <w:pPr>
        <w:jc w:val="both"/>
        <w:rPr>
          <w:rFonts w:hAnsi="Times New Roman" w:ascii="Times New Roman"/>
          <w:color w:val="auto"/>
          <w:sz w:val="24"/>
          <w:szCs w:val="24"/>
          <w:lang w:val="hr-HR"/>
        </w:rPr>
      </w:pPr>
      <w:r w:rsidRPr="00160DD4">
        <w:rPr>
          <w:rFonts w:hAnsi="Times New Roman" w:ascii="Times New Roman"/>
          <w:color w:val="auto"/>
          <w:sz w:val="24"/>
          <w:szCs w:val="24"/>
          <w:lang w:val="hr-HR"/>
        </w:rPr>
        <w:tab/>
        <w:t>Vjerovnik Grad Zagreb, Zagreb, Trg Stjepana Radića 1, OIB 61817894937, podneskom od 13. rujna 2016. dostavlja u spis dokaz o uplati predujma za troškove stečajnog postupka.</w:t>
      </w:r>
    </w:p>
    <w:p w:rsidRDefault="00076357" w:rsidP="00160DD4" w:rsidR="00076357">
      <w:pPr>
        <w:jc w:val="both"/>
        <w:rPr>
          <w:rFonts w:hAnsi="Times New Roman" w:ascii="Times New Roman"/>
          <w:color w:val="auto"/>
          <w:sz w:val="24"/>
          <w:szCs w:val="24"/>
          <w:lang w:val="hr-HR"/>
        </w:rPr>
      </w:pPr>
      <w:r>
        <w:rPr>
          <w:rFonts w:hAnsi="Times New Roman" w:ascii="Times New Roman"/>
          <w:color w:val="auto"/>
          <w:sz w:val="24"/>
          <w:szCs w:val="24"/>
          <w:lang w:val="hr-HR"/>
        </w:rPr>
        <w:tab/>
        <w:t>Rješenjem ovog suda broj St-3356/16 od 2. studenog 2016. pokrenut je prethodni postupak radi utvrđivanja pretpostavki za otvaranje stečajnog postupka nad dužnikom.</w:t>
      </w:r>
    </w:p>
    <w:p w:rsidRDefault="00076357" w:rsidP="00160DD4" w:rsidR="00076357">
      <w:pPr>
        <w:jc w:val="both"/>
        <w:rPr>
          <w:rFonts w:hAnsi="Times New Roman" w:ascii="Times New Roman"/>
          <w:color w:val="auto"/>
          <w:sz w:val="24"/>
          <w:szCs w:val="24"/>
          <w:lang w:val="hr-HR"/>
        </w:rPr>
      </w:pPr>
      <w:r>
        <w:rPr>
          <w:rFonts w:hAnsi="Times New Roman" w:ascii="Times New Roman"/>
          <w:color w:val="auto"/>
          <w:sz w:val="24"/>
          <w:szCs w:val="24"/>
          <w:lang w:val="hr-HR"/>
        </w:rPr>
        <w:tab/>
        <w:t>Istim rješenjem imenovan je i privremeni stečajni upravitelj.</w:t>
      </w:r>
    </w:p>
    <w:p w:rsidRDefault="00076357" w:rsidP="00160DD4" w:rsidR="00076357">
      <w:pPr>
        <w:jc w:val="both"/>
        <w:rPr>
          <w:rFonts w:hAnsi="Times New Roman" w:ascii="Times New Roman"/>
          <w:color w:val="auto"/>
          <w:sz w:val="24"/>
          <w:szCs w:val="24"/>
          <w:lang w:val="hr-HR"/>
        </w:rPr>
      </w:pPr>
      <w:r>
        <w:rPr>
          <w:rFonts w:hAnsi="Times New Roman" w:ascii="Times New Roman"/>
          <w:color w:val="auto"/>
          <w:sz w:val="24"/>
          <w:szCs w:val="24"/>
          <w:lang w:val="hr-HR"/>
        </w:rPr>
        <w:tab/>
        <w:t>Na roči</w:t>
      </w:r>
      <w:r w:rsidR="00E12379">
        <w:rPr>
          <w:rFonts w:hAnsi="Times New Roman" w:ascii="Times New Roman"/>
          <w:color w:val="auto"/>
          <w:sz w:val="24"/>
          <w:szCs w:val="24"/>
          <w:lang w:val="hr-HR"/>
        </w:rPr>
        <w:t>š</w:t>
      </w:r>
      <w:r>
        <w:rPr>
          <w:rFonts w:hAnsi="Times New Roman" w:ascii="Times New Roman"/>
          <w:color w:val="auto"/>
          <w:sz w:val="24"/>
          <w:szCs w:val="24"/>
          <w:lang w:val="hr-HR"/>
        </w:rPr>
        <w:t>tu radi utvrđivanja pretpostavki za otvaranje stečajnog postupka nad dužnikom</w:t>
      </w:r>
      <w:r w:rsidR="00013BA2">
        <w:rPr>
          <w:rFonts w:hAnsi="Times New Roman" w:ascii="Times New Roman"/>
          <w:color w:val="auto"/>
          <w:sz w:val="24"/>
          <w:szCs w:val="24"/>
          <w:lang w:val="hr-HR"/>
        </w:rPr>
        <w:t xml:space="preserve"> održanom 14. prosinca 2016. direktor dužnika nije se protivio prijedlogu za otvaranje stečajnog post</w:t>
      </w:r>
      <w:r w:rsidR="005E3EDA">
        <w:rPr>
          <w:rFonts w:hAnsi="Times New Roman" w:ascii="Times New Roman"/>
          <w:color w:val="auto"/>
          <w:sz w:val="24"/>
          <w:szCs w:val="24"/>
          <w:lang w:val="hr-HR"/>
        </w:rPr>
        <w:t>u</w:t>
      </w:r>
      <w:r w:rsidR="00013BA2">
        <w:rPr>
          <w:rFonts w:hAnsi="Times New Roman" w:ascii="Times New Roman"/>
          <w:color w:val="auto"/>
          <w:sz w:val="24"/>
          <w:szCs w:val="24"/>
          <w:lang w:val="hr-HR"/>
        </w:rPr>
        <w:t>pka navode</w:t>
      </w:r>
      <w:r w:rsidR="005E3EDA">
        <w:rPr>
          <w:rFonts w:hAnsi="Times New Roman" w:ascii="Times New Roman"/>
          <w:color w:val="auto"/>
          <w:sz w:val="24"/>
          <w:szCs w:val="24"/>
          <w:lang w:val="hr-HR"/>
        </w:rPr>
        <w:t xml:space="preserve">ći </w:t>
      </w:r>
      <w:r w:rsidR="008F6010">
        <w:rPr>
          <w:rFonts w:hAnsi="Times New Roman" w:ascii="Times New Roman"/>
          <w:color w:val="auto"/>
          <w:sz w:val="24"/>
          <w:szCs w:val="24"/>
          <w:lang w:val="hr-HR"/>
        </w:rPr>
        <w:t>da je vlasnik društva VEGRAD VELENJE nad kojim je također u tijeku stečajni postupak.</w:t>
      </w:r>
    </w:p>
    <w:p w:rsidRDefault="008F6010" w:rsidP="00160DD4" w:rsidR="008F6010">
      <w:pPr>
        <w:jc w:val="both"/>
        <w:rPr>
          <w:rFonts w:hAnsi="Times New Roman" w:ascii="Times New Roman"/>
          <w:color w:val="auto"/>
          <w:sz w:val="24"/>
          <w:szCs w:val="24"/>
          <w:lang w:val="hr-HR"/>
        </w:rPr>
      </w:pPr>
      <w:r>
        <w:rPr>
          <w:rFonts w:hAnsi="Times New Roman" w:ascii="Times New Roman"/>
          <w:color w:val="auto"/>
          <w:sz w:val="24"/>
          <w:szCs w:val="24"/>
          <w:lang w:val="hr-HR"/>
        </w:rPr>
        <w:tab/>
        <w:t>Iz potvrde FINA</w:t>
      </w:r>
      <w:r w:rsidR="00211DF3">
        <w:rPr>
          <w:rFonts w:hAnsi="Times New Roman" w:ascii="Times New Roman"/>
          <w:color w:val="auto"/>
          <w:sz w:val="24"/>
          <w:szCs w:val="24"/>
          <w:lang w:val="hr-HR"/>
        </w:rPr>
        <w:t xml:space="preserve"> od 7. prosinca 2016. proizlazi da dužnik ima evidentiranih nepodmirenih potraživanja, iako su svi računi dužnika zatvoreni.</w:t>
      </w:r>
    </w:p>
    <w:p w:rsidRDefault="00211DF3" w:rsidP="00160DD4" w:rsidR="00211DF3" w:rsidRPr="00160DD4">
      <w:pPr>
        <w:jc w:val="both"/>
        <w:rPr>
          <w:rFonts w:hAnsi="Times New Roman" w:ascii="Times New Roman"/>
          <w:color w:val="auto"/>
          <w:sz w:val="24"/>
          <w:szCs w:val="24"/>
          <w:lang w:val="hr-HR"/>
        </w:rPr>
      </w:pPr>
      <w:r>
        <w:rPr>
          <w:rFonts w:hAnsi="Times New Roman" w:ascii="Times New Roman"/>
          <w:color w:val="auto"/>
          <w:sz w:val="24"/>
          <w:szCs w:val="24"/>
          <w:lang w:val="hr-HR"/>
        </w:rPr>
        <w:tab/>
        <w:t>Privremeni stečajni upravitelj sačinio je pisano izvješće iz kojeg proizlazi</w:t>
      </w:r>
      <w:r w:rsidR="00A50DA2">
        <w:rPr>
          <w:rFonts w:hAnsi="Times New Roman" w:ascii="Times New Roman"/>
          <w:color w:val="auto"/>
          <w:sz w:val="24"/>
          <w:szCs w:val="24"/>
          <w:lang w:val="hr-HR"/>
        </w:rPr>
        <w:t xml:space="preserve"> da je dužnik nesposoban za plaćanje i prezadužen, ne obavlja poslovnu aktivnost, a imovina dužnika je otuđena </w:t>
      </w:r>
      <w:r w:rsidR="00751999">
        <w:rPr>
          <w:rFonts w:hAnsi="Times New Roman" w:ascii="Times New Roman"/>
          <w:color w:val="auto"/>
          <w:sz w:val="24"/>
          <w:szCs w:val="24"/>
          <w:lang w:val="hr-HR"/>
        </w:rPr>
        <w:t>te su u tijeku postupci radi reguliranja vlasničkih statusa kupaca.</w:t>
      </w:r>
    </w:p>
    <w:p w:rsidRDefault="00981F37" w:rsidP="00981F37" w:rsidR="00981F37" w:rsidRPr="00203878">
      <w:pPr>
        <w:ind w:firstLine="720"/>
        <w:jc w:val="both"/>
        <w:rPr>
          <w:rFonts w:hAnsi="Times New Roman" w:ascii="Times New Roman"/>
          <w:color w:val="auto"/>
          <w:sz w:val="24"/>
          <w:szCs w:val="24"/>
          <w:lang w:val="hr-HR"/>
        </w:rPr>
      </w:pPr>
      <w:r w:rsidRPr="00160DD4">
        <w:rPr>
          <w:rFonts w:hAnsi="Times New Roman" w:ascii="Times New Roman"/>
          <w:color w:val="auto"/>
          <w:sz w:val="24"/>
          <w:szCs w:val="24"/>
          <w:lang w:val="hr-HR"/>
        </w:rPr>
        <w:t>K</w:t>
      </w:r>
      <w:r w:rsidR="00857549" w:rsidRPr="00160DD4">
        <w:rPr>
          <w:rFonts w:hAnsi="Times New Roman" w:ascii="Times New Roman"/>
          <w:color w:val="auto"/>
          <w:sz w:val="24"/>
          <w:szCs w:val="24"/>
          <w:lang w:val="hr-HR"/>
        </w:rPr>
        <w:t xml:space="preserve">od dužnika </w:t>
      </w:r>
      <w:r w:rsidRPr="00160DD4">
        <w:rPr>
          <w:rFonts w:hAnsi="Times New Roman" w:ascii="Times New Roman"/>
          <w:color w:val="auto"/>
          <w:sz w:val="24"/>
          <w:szCs w:val="24"/>
          <w:lang w:val="hr-HR"/>
        </w:rPr>
        <w:t xml:space="preserve">je utvrđeno </w:t>
      </w:r>
      <w:r w:rsidR="00857549" w:rsidRPr="00160DD4">
        <w:rPr>
          <w:rFonts w:hAnsi="Times New Roman" w:ascii="Times New Roman"/>
          <w:color w:val="auto"/>
          <w:sz w:val="24"/>
          <w:szCs w:val="24"/>
          <w:lang w:val="hr-HR"/>
        </w:rPr>
        <w:t xml:space="preserve">postojanje stečajnog razloga prezaduženosti i nesposobnosti </w:t>
      </w:r>
      <w:r w:rsidR="00857549" w:rsidRPr="00203878">
        <w:rPr>
          <w:rFonts w:hAnsi="Times New Roman" w:ascii="Times New Roman"/>
          <w:color w:val="auto"/>
          <w:sz w:val="24"/>
          <w:szCs w:val="24"/>
          <w:lang w:val="hr-HR"/>
        </w:rPr>
        <w:t xml:space="preserve">za plaćanje, </w:t>
      </w:r>
      <w:r w:rsidRPr="00203878">
        <w:rPr>
          <w:rFonts w:hAnsi="Times New Roman" w:ascii="Times New Roman"/>
          <w:color w:val="auto"/>
          <w:sz w:val="24"/>
          <w:szCs w:val="24"/>
          <w:lang w:val="hr-HR"/>
        </w:rPr>
        <w:t>pa je stoga valjalo</w:t>
      </w:r>
      <w:r w:rsidR="00857549" w:rsidRPr="00203878">
        <w:rPr>
          <w:rFonts w:hAnsi="Times New Roman" w:ascii="Times New Roman"/>
          <w:color w:val="auto"/>
          <w:sz w:val="24"/>
          <w:szCs w:val="24"/>
          <w:lang w:val="hr-HR"/>
        </w:rPr>
        <w:t xml:space="preserve"> temeljem odredbe čl. </w:t>
      </w:r>
      <w:r w:rsidRPr="00203878">
        <w:rPr>
          <w:rFonts w:hAnsi="Times New Roman" w:ascii="Times New Roman"/>
          <w:color w:val="auto"/>
          <w:sz w:val="24"/>
          <w:szCs w:val="24"/>
          <w:lang w:val="hr-HR"/>
        </w:rPr>
        <w:t>5 i čl. 129</w:t>
      </w:r>
      <w:r w:rsidR="00857549" w:rsidRPr="00203878">
        <w:rPr>
          <w:rFonts w:hAnsi="Times New Roman" w:ascii="Times New Roman"/>
          <w:color w:val="auto"/>
          <w:sz w:val="24"/>
          <w:szCs w:val="24"/>
          <w:lang w:val="hr-HR"/>
        </w:rPr>
        <w:t xml:space="preserve"> Stečajnog zakona donijeti rješenje o otvaranju stečajnog postupka</w:t>
      </w:r>
      <w:r w:rsidRPr="00203878">
        <w:rPr>
          <w:rFonts w:hAnsi="Times New Roman" w:ascii="Times New Roman"/>
          <w:color w:val="auto"/>
          <w:sz w:val="24"/>
          <w:szCs w:val="24"/>
          <w:lang w:val="hr-HR"/>
        </w:rPr>
        <w:t xml:space="preserve">. </w:t>
      </w:r>
    </w:p>
    <w:p w:rsidRDefault="00981F37" w:rsidP="00981F37" w:rsidR="0062558E">
      <w:pPr>
        <w:ind w:firstLine="720"/>
        <w:jc w:val="both"/>
        <w:rPr>
          <w:rFonts w:hAnsi="Times New Roman" w:ascii="Times New Roman"/>
          <w:color w:val="auto"/>
          <w:sz w:val="24"/>
          <w:szCs w:val="24"/>
          <w:lang w:val="hr-HR"/>
        </w:rPr>
      </w:pPr>
      <w:r w:rsidRPr="00203878">
        <w:rPr>
          <w:rFonts w:hAnsi="Times New Roman" w:ascii="Times New Roman"/>
          <w:color w:val="auto"/>
          <w:sz w:val="24"/>
          <w:szCs w:val="24"/>
          <w:lang w:val="hr-HR"/>
        </w:rPr>
        <w:t xml:space="preserve">Stečajni upravitelj </w:t>
      </w:r>
      <w:r w:rsidR="0062558E">
        <w:rPr>
          <w:rFonts w:hAnsi="Times New Roman" w:ascii="Times New Roman"/>
          <w:color w:val="auto"/>
          <w:sz w:val="24"/>
          <w:szCs w:val="24"/>
          <w:lang w:val="hr-HR"/>
        </w:rPr>
        <w:t>imenovan je sukladno odredbi čl. 85. st. 2 Stečajnog zakona,</w:t>
      </w:r>
      <w:r w:rsidR="00EC28C6">
        <w:rPr>
          <w:rFonts w:hAnsi="Times New Roman" w:ascii="Times New Roman"/>
          <w:color w:val="auto"/>
          <w:sz w:val="24"/>
          <w:szCs w:val="24"/>
          <w:lang w:val="hr-HR"/>
        </w:rPr>
        <w:t xml:space="preserve"> obzirom da je u prethodnom postupku</w:t>
      </w:r>
      <w:r w:rsidR="0062558E">
        <w:rPr>
          <w:rFonts w:hAnsi="Times New Roman" w:ascii="Times New Roman"/>
          <w:color w:val="auto"/>
          <w:sz w:val="24"/>
          <w:szCs w:val="24"/>
          <w:lang w:val="hr-HR"/>
        </w:rPr>
        <w:t xml:space="preserve">  rješenjem ovog suda St-3356/16 od 2. studenog 2016.</w:t>
      </w:r>
      <w:r w:rsidR="00EC28C6">
        <w:rPr>
          <w:rFonts w:hAnsi="Times New Roman" w:ascii="Times New Roman"/>
          <w:color w:val="auto"/>
          <w:sz w:val="24"/>
          <w:szCs w:val="24"/>
          <w:lang w:val="hr-HR"/>
        </w:rPr>
        <w:t xml:space="preserve"> imenovan privremenim stečajnim upraviteljem.</w:t>
      </w:r>
    </w:p>
    <w:p w:rsidRDefault="00857549" w:rsidP="00857549" w:rsidR="00857549" w:rsidRPr="00203878">
      <w:pPr>
        <w:jc w:val="both"/>
        <w:rPr>
          <w:rFonts w:hAnsi="Times New Roman" w:ascii="Times New Roman"/>
          <w:color w:val="auto"/>
          <w:sz w:val="24"/>
          <w:szCs w:val="24"/>
          <w:lang w:val="hr-HR"/>
        </w:rPr>
      </w:pPr>
      <w:r w:rsidRPr="00203878">
        <w:rPr>
          <w:rFonts w:hAnsi="Times New Roman" w:ascii="Times New Roman"/>
          <w:color w:val="auto"/>
          <w:sz w:val="24"/>
          <w:szCs w:val="24"/>
          <w:lang w:val="hr-HR"/>
        </w:rPr>
        <w:tab/>
        <w:t xml:space="preserve">Odluka o zakazivanju ispitnog i izvještajnog ročišta te poziv vjerovnicima na podnošenje prijava tražbina kao i ostale odluke iz izreke rješenja temelje se na odredbi čl. </w:t>
      </w:r>
      <w:r w:rsidR="000965E7" w:rsidRPr="00203878">
        <w:rPr>
          <w:rFonts w:hAnsi="Times New Roman" w:ascii="Times New Roman"/>
          <w:color w:val="auto"/>
          <w:sz w:val="24"/>
          <w:szCs w:val="24"/>
          <w:lang w:val="hr-HR"/>
        </w:rPr>
        <w:t>129</w:t>
      </w:r>
      <w:r w:rsidRPr="00203878">
        <w:rPr>
          <w:rFonts w:hAnsi="Times New Roman" w:ascii="Times New Roman"/>
          <w:color w:val="auto"/>
          <w:sz w:val="24"/>
          <w:szCs w:val="24"/>
          <w:lang w:val="hr-HR"/>
        </w:rPr>
        <w:t xml:space="preserve"> Stečajnog zakona.</w:t>
      </w:r>
    </w:p>
    <w:p w:rsidRDefault="00857549" w:rsidP="00857549" w:rsidR="00857549" w:rsidRPr="00203878">
      <w:pPr>
        <w:jc w:val="center"/>
        <w:rPr>
          <w:rFonts w:hAnsi="Times New Roman" w:ascii="Times New Roman"/>
          <w:color w:val="auto"/>
          <w:sz w:val="24"/>
          <w:szCs w:val="24"/>
          <w:lang w:val="hr-HR"/>
        </w:rPr>
      </w:pPr>
      <w:r w:rsidRPr="00203878">
        <w:rPr>
          <w:rFonts w:hAnsi="Times New Roman" w:ascii="Times New Roman"/>
          <w:color w:val="auto"/>
          <w:sz w:val="24"/>
          <w:szCs w:val="24"/>
          <w:lang w:val="hr-HR"/>
        </w:rPr>
        <w:t xml:space="preserve">Zagreb, </w:t>
      </w:r>
      <w:r w:rsidR="00160DD4">
        <w:rPr>
          <w:rFonts w:hAnsi="Times New Roman" w:ascii="Times New Roman"/>
          <w:color w:val="auto"/>
          <w:sz w:val="24"/>
          <w:szCs w:val="24"/>
          <w:lang w:val="hr-HR"/>
        </w:rPr>
        <w:t>15. prosinac</w:t>
      </w:r>
      <w:r w:rsidR="00CD7770" w:rsidRPr="00203878">
        <w:rPr>
          <w:rFonts w:hAnsi="Times New Roman" w:ascii="Times New Roman"/>
          <w:color w:val="auto"/>
          <w:sz w:val="24"/>
          <w:szCs w:val="24"/>
          <w:lang w:val="hr-HR"/>
        </w:rPr>
        <w:t xml:space="preserve"> 2016.</w:t>
      </w:r>
    </w:p>
    <w:p w:rsidRDefault="00857549" w:rsidP="00857549" w:rsidR="00857549" w:rsidRPr="00203878">
      <w:pPr>
        <w:rPr>
          <w:rFonts w:hAnsi="Times New Roman" w:ascii="Times New Roman"/>
          <w:color w:val="auto"/>
          <w:sz w:val="24"/>
          <w:szCs w:val="24"/>
          <w:lang w:val="hr-HR"/>
        </w:rPr>
      </w:pPr>
    </w:p>
    <w:p w:rsidRDefault="00857549" w:rsidP="00857549" w:rsidR="00857549" w:rsidRPr="00203878">
      <w:pPr>
        <w:rPr>
          <w:rFonts w:hAnsi="Times New Roman" w:ascii="Times New Roman"/>
          <w:color w:val="auto"/>
          <w:sz w:val="24"/>
          <w:szCs w:val="24"/>
          <w:lang w:val="hr-HR"/>
        </w:rPr>
      </w:pPr>
      <w:r w:rsidRPr="00203878">
        <w:rPr>
          <w:rFonts w:hAnsi="Times New Roman" w:ascii="Times New Roman"/>
          <w:color w:val="auto"/>
          <w:sz w:val="24"/>
          <w:szCs w:val="24"/>
          <w:lang w:val="hr-HR"/>
        </w:rPr>
        <w:lastRenderedPageBreak/>
        <w:tab/>
      </w:r>
      <w:r w:rsidRPr="00203878">
        <w:rPr>
          <w:rFonts w:hAnsi="Times New Roman" w:ascii="Times New Roman"/>
          <w:color w:val="auto"/>
          <w:sz w:val="24"/>
          <w:szCs w:val="24"/>
          <w:lang w:val="hr-HR"/>
        </w:rPr>
        <w:tab/>
      </w:r>
      <w:r w:rsidRPr="00203878">
        <w:rPr>
          <w:rFonts w:hAnsi="Times New Roman" w:ascii="Times New Roman"/>
          <w:color w:val="auto"/>
          <w:sz w:val="24"/>
          <w:szCs w:val="24"/>
          <w:lang w:val="hr-HR"/>
        </w:rPr>
        <w:tab/>
      </w:r>
      <w:r w:rsidRPr="00203878">
        <w:rPr>
          <w:rFonts w:hAnsi="Times New Roman" w:ascii="Times New Roman"/>
          <w:color w:val="auto"/>
          <w:sz w:val="24"/>
          <w:szCs w:val="24"/>
          <w:lang w:val="hr-HR"/>
        </w:rPr>
        <w:tab/>
      </w:r>
      <w:r w:rsidRPr="00203878">
        <w:rPr>
          <w:rFonts w:hAnsi="Times New Roman" w:ascii="Times New Roman"/>
          <w:color w:val="auto"/>
          <w:sz w:val="24"/>
          <w:szCs w:val="24"/>
          <w:lang w:val="hr-HR"/>
        </w:rPr>
        <w:tab/>
      </w:r>
      <w:r w:rsidRPr="00203878">
        <w:rPr>
          <w:rFonts w:hAnsi="Times New Roman" w:ascii="Times New Roman"/>
          <w:color w:val="auto"/>
          <w:sz w:val="24"/>
          <w:szCs w:val="24"/>
          <w:lang w:val="hr-HR"/>
        </w:rPr>
        <w:tab/>
      </w:r>
      <w:r w:rsidRPr="00203878">
        <w:rPr>
          <w:rFonts w:hAnsi="Times New Roman" w:ascii="Times New Roman"/>
          <w:color w:val="auto"/>
          <w:sz w:val="24"/>
          <w:szCs w:val="24"/>
          <w:lang w:val="hr-HR"/>
        </w:rPr>
        <w:tab/>
      </w:r>
      <w:r w:rsidRPr="00203878">
        <w:rPr>
          <w:rFonts w:hAnsi="Times New Roman" w:ascii="Times New Roman"/>
          <w:color w:val="auto"/>
          <w:sz w:val="24"/>
          <w:szCs w:val="24"/>
          <w:lang w:val="hr-HR"/>
        </w:rPr>
        <w:tab/>
      </w:r>
      <w:r w:rsidRPr="00203878">
        <w:rPr>
          <w:rFonts w:hAnsi="Times New Roman" w:ascii="Times New Roman"/>
          <w:color w:val="auto"/>
          <w:sz w:val="24"/>
          <w:szCs w:val="24"/>
          <w:lang w:val="hr-HR"/>
        </w:rPr>
        <w:tab/>
        <w:t>SUDAC:</w:t>
      </w:r>
    </w:p>
    <w:p w:rsidRDefault="00857549" w:rsidP="00857549" w:rsidR="00857549" w:rsidRPr="00203878">
      <w:pPr>
        <w:rPr>
          <w:rFonts w:hAnsi="Times New Roman" w:ascii="Times New Roman"/>
          <w:color w:val="auto"/>
          <w:sz w:val="24"/>
          <w:szCs w:val="24"/>
          <w:lang w:val="hr-HR"/>
        </w:rPr>
      </w:pPr>
      <w:r w:rsidRPr="00203878">
        <w:rPr>
          <w:rFonts w:hAnsi="Times New Roman" w:ascii="Times New Roman"/>
          <w:color w:val="auto"/>
          <w:sz w:val="24"/>
          <w:szCs w:val="24"/>
          <w:lang w:val="hr-HR"/>
        </w:rPr>
        <w:tab/>
      </w:r>
      <w:r w:rsidRPr="00203878">
        <w:rPr>
          <w:rFonts w:hAnsi="Times New Roman" w:ascii="Times New Roman"/>
          <w:color w:val="auto"/>
          <w:sz w:val="24"/>
          <w:szCs w:val="24"/>
          <w:lang w:val="hr-HR"/>
        </w:rPr>
        <w:tab/>
      </w:r>
      <w:r w:rsidRPr="00203878">
        <w:rPr>
          <w:rFonts w:hAnsi="Times New Roman" w:ascii="Times New Roman"/>
          <w:color w:val="auto"/>
          <w:sz w:val="24"/>
          <w:szCs w:val="24"/>
          <w:lang w:val="hr-HR"/>
        </w:rPr>
        <w:tab/>
      </w:r>
      <w:r w:rsidRPr="00203878">
        <w:rPr>
          <w:rFonts w:hAnsi="Times New Roman" w:ascii="Times New Roman"/>
          <w:color w:val="auto"/>
          <w:sz w:val="24"/>
          <w:szCs w:val="24"/>
          <w:lang w:val="hr-HR"/>
        </w:rPr>
        <w:tab/>
      </w:r>
      <w:r w:rsidRPr="00203878">
        <w:rPr>
          <w:rFonts w:hAnsi="Times New Roman" w:ascii="Times New Roman"/>
          <w:color w:val="auto"/>
          <w:sz w:val="24"/>
          <w:szCs w:val="24"/>
          <w:lang w:val="hr-HR"/>
        </w:rPr>
        <w:tab/>
      </w:r>
      <w:r w:rsidRPr="00203878">
        <w:rPr>
          <w:rFonts w:hAnsi="Times New Roman" w:ascii="Times New Roman"/>
          <w:color w:val="auto"/>
          <w:sz w:val="24"/>
          <w:szCs w:val="24"/>
          <w:lang w:val="hr-HR"/>
        </w:rPr>
        <w:tab/>
      </w:r>
      <w:r w:rsidRPr="00203878">
        <w:rPr>
          <w:rFonts w:hAnsi="Times New Roman" w:ascii="Times New Roman"/>
          <w:color w:val="auto"/>
          <w:sz w:val="24"/>
          <w:szCs w:val="24"/>
          <w:lang w:val="hr-HR"/>
        </w:rPr>
        <w:tab/>
      </w:r>
      <w:r w:rsidRPr="00203878">
        <w:rPr>
          <w:rFonts w:hAnsi="Times New Roman" w:ascii="Times New Roman"/>
          <w:color w:val="auto"/>
          <w:sz w:val="24"/>
          <w:szCs w:val="24"/>
          <w:lang w:val="hr-HR"/>
        </w:rPr>
        <w:tab/>
      </w:r>
      <w:r w:rsidRPr="00203878">
        <w:rPr>
          <w:rFonts w:hAnsi="Times New Roman" w:ascii="Times New Roman"/>
          <w:color w:val="auto"/>
          <w:sz w:val="24"/>
          <w:szCs w:val="24"/>
          <w:lang w:val="hr-HR"/>
        </w:rPr>
        <w:tab/>
        <w:t>Vesna Malenica</w:t>
      </w:r>
      <w:r w:rsidR="00957F26">
        <w:rPr>
          <w:rFonts w:hAnsi="Times New Roman" w:ascii="Times New Roman"/>
          <w:color w:val="auto"/>
          <w:sz w:val="24"/>
          <w:szCs w:val="24"/>
          <w:lang w:val="hr-HR"/>
        </w:rPr>
        <w:t xml:space="preserve"> v. r. </w:t>
      </w:r>
    </w:p>
    <w:p w:rsidRDefault="00857549" w:rsidP="00857549" w:rsidR="00857549" w:rsidRPr="00203878">
      <w:pPr>
        <w:jc w:val="both"/>
        <w:rPr>
          <w:rFonts w:hAnsi="Times New Roman" w:ascii="Times New Roman"/>
          <w:color w:val="auto"/>
          <w:sz w:val="24"/>
          <w:szCs w:val="24"/>
          <w:lang w:val="hr-HR"/>
        </w:rPr>
      </w:pPr>
    </w:p>
    <w:p w:rsidRDefault="00857549" w:rsidP="00857549" w:rsidR="00857549" w:rsidRPr="00203878">
      <w:pPr>
        <w:rPr>
          <w:rFonts w:hAnsi="Times New Roman" w:ascii="Times New Roman"/>
          <w:color w:val="auto"/>
          <w:sz w:val="24"/>
          <w:szCs w:val="24"/>
          <w:lang w:val="hr-HR"/>
        </w:rPr>
      </w:pPr>
      <w:r w:rsidRPr="00203878">
        <w:rPr>
          <w:rFonts w:hAnsi="Times New Roman" w:ascii="Times New Roman"/>
          <w:color w:val="auto"/>
          <w:sz w:val="24"/>
          <w:szCs w:val="24"/>
          <w:lang w:val="hr-HR"/>
        </w:rPr>
        <w:t xml:space="preserve">POUKA O PRAVNOM LIJEKU: </w:t>
      </w:r>
    </w:p>
    <w:p w:rsidRDefault="00857549" w:rsidP="00857549" w:rsidR="00857549" w:rsidRPr="00203878">
      <w:pPr>
        <w:jc w:val="both"/>
        <w:rPr>
          <w:rFonts w:hAnsi="Times New Roman" w:ascii="Times New Roman"/>
          <w:color w:val="auto"/>
          <w:sz w:val="24"/>
          <w:szCs w:val="24"/>
          <w:lang w:val="hr-HR"/>
        </w:rPr>
      </w:pPr>
      <w:r w:rsidRPr="00203878">
        <w:rPr>
          <w:rFonts w:hAnsi="Times New Roman" w:ascii="Times New Roman"/>
          <w:color w:val="auto"/>
          <w:sz w:val="24"/>
          <w:szCs w:val="24"/>
          <w:lang w:val="hr-HR"/>
        </w:rPr>
        <w:tab/>
        <w:t xml:space="preserve">Protiv točke 1. i 2. ovog rješenja žalbu može podnjeti osoba koja je bila zastupnik po zakonu dužnika pravne osobe do dana nastupanja pravnih posljedica otvaranja stečajnog postupka. </w:t>
      </w:r>
    </w:p>
    <w:p w:rsidRDefault="00857549" w:rsidP="00857549" w:rsidR="00857549" w:rsidRPr="00203878">
      <w:pPr>
        <w:jc w:val="both"/>
        <w:rPr>
          <w:rFonts w:hAnsi="Times New Roman" w:ascii="Times New Roman"/>
          <w:color w:val="auto"/>
          <w:sz w:val="24"/>
          <w:szCs w:val="24"/>
          <w:lang w:val="hr-HR"/>
        </w:rPr>
      </w:pPr>
      <w:r w:rsidRPr="00203878">
        <w:rPr>
          <w:rFonts w:hAnsi="Times New Roman" w:ascii="Times New Roman"/>
          <w:color w:val="auto"/>
          <w:sz w:val="24"/>
          <w:szCs w:val="24"/>
          <w:lang w:val="hr-HR"/>
        </w:rPr>
        <w:tab/>
        <w:t>Protiv točke 3. i 4. ovog rješenja žalbu može izjaviti svaki vjerovnik stečajnog dužnika.</w:t>
      </w:r>
    </w:p>
    <w:p w:rsidRDefault="00857549" w:rsidP="00857549" w:rsidR="00857549" w:rsidRPr="00203878">
      <w:pPr>
        <w:jc w:val="both"/>
        <w:rPr>
          <w:rFonts w:hAnsi="Times New Roman" w:ascii="Times New Roman"/>
          <w:color w:val="auto"/>
          <w:sz w:val="24"/>
          <w:szCs w:val="24"/>
          <w:lang w:val="hr-HR"/>
        </w:rPr>
      </w:pPr>
      <w:r w:rsidRPr="00203878">
        <w:rPr>
          <w:rFonts w:hAnsi="Times New Roman" w:ascii="Times New Roman"/>
          <w:color w:val="auto"/>
          <w:sz w:val="24"/>
          <w:szCs w:val="24"/>
          <w:lang w:val="hr-HR"/>
        </w:rPr>
        <w:tab/>
        <w:t>Žalba se podnosi ovom sudu u dva primjerka za Visoki trgovački sud Republike Hrvatske u roku od osam dana od dana dostave ovog rješenja.</w:t>
      </w:r>
    </w:p>
    <w:p w:rsidRDefault="00857549" w:rsidP="00857549" w:rsidR="00857549" w:rsidRPr="00203878">
      <w:pPr>
        <w:jc w:val="both"/>
        <w:rPr>
          <w:rFonts w:hAnsi="Times New Roman" w:ascii="Times New Roman"/>
          <w:color w:val="auto"/>
          <w:sz w:val="24"/>
          <w:szCs w:val="24"/>
          <w:lang w:val="hr-HR"/>
        </w:rPr>
      </w:pPr>
    </w:p>
    <w:p w:rsidRDefault="00305E19" w:rsidP="00AB7A2F" w:rsidR="00305E19" w:rsidRPr="00305E19">
      <w:pPr>
        <w:ind w:firstLine="708" w:left="4248"/>
        <w:jc w:val="both"/>
        <w:rPr>
          <w:rFonts w:hAnsi="Times New Roman" w:ascii="Times New Roman"/>
          <w:color w:val="auto"/>
          <w:sz w:val="24"/>
          <w:szCs w:val="24"/>
          <w:lang w:val="pl-PL"/>
        </w:rPr>
      </w:pPr>
      <w:r w:rsidRPr="00305E19">
        <w:rPr>
          <w:rFonts w:hAnsi="Times New Roman" w:ascii="Times New Roman"/>
          <w:color w:val="auto"/>
          <w:sz w:val="24"/>
          <w:szCs w:val="24"/>
          <w:lang w:val="hr-HR"/>
        </w:rPr>
        <w:t xml:space="preserve"> </w:t>
      </w:r>
      <w:r w:rsidRPr="00305E19">
        <w:rPr>
          <w:rFonts w:hAnsi="Times New Roman" w:ascii="Times New Roman"/>
          <w:color w:val="auto"/>
          <w:sz w:val="24"/>
          <w:szCs w:val="24"/>
          <w:lang w:val="pl-PL"/>
        </w:rPr>
        <w:t>Za točnost otpravka – ovl. službenik</w:t>
      </w:r>
    </w:p>
    <w:p w:rsidRDefault="00305E19" w:rsidP="00995CE9" w:rsidR="00305E19" w:rsidRPr="00305E19">
      <w:pPr>
        <w:jc w:val="both"/>
        <w:rPr>
          <w:rFonts w:hAnsi="Times New Roman" w:ascii="Times New Roman"/>
          <w:color w:val="auto"/>
          <w:sz w:val="24"/>
          <w:szCs w:val="24"/>
        </w:rPr>
      </w:pPr>
      <w:r w:rsidRPr="00305E19">
        <w:rPr>
          <w:rFonts w:hAnsi="Times New Roman" w:ascii="Times New Roman"/>
          <w:color w:val="auto"/>
          <w:sz w:val="24"/>
          <w:szCs w:val="24"/>
          <w:lang w:val="pl-PL"/>
        </w:rPr>
        <w:tab/>
      </w:r>
      <w:r w:rsidRPr="00305E19">
        <w:rPr>
          <w:rFonts w:hAnsi="Times New Roman" w:ascii="Times New Roman"/>
          <w:color w:val="auto"/>
          <w:sz w:val="24"/>
          <w:szCs w:val="24"/>
          <w:lang w:val="pl-PL"/>
        </w:rPr>
        <w:tab/>
      </w:r>
      <w:r w:rsidRPr="00305E19">
        <w:rPr>
          <w:rFonts w:hAnsi="Times New Roman" w:ascii="Times New Roman"/>
          <w:color w:val="auto"/>
          <w:sz w:val="24"/>
          <w:szCs w:val="24"/>
          <w:lang w:val="pl-PL"/>
        </w:rPr>
        <w:tab/>
      </w:r>
      <w:r w:rsidRPr="00305E19">
        <w:rPr>
          <w:rFonts w:hAnsi="Times New Roman" w:ascii="Times New Roman"/>
          <w:color w:val="auto"/>
          <w:sz w:val="24"/>
          <w:szCs w:val="24"/>
          <w:lang w:val="pl-PL"/>
        </w:rPr>
        <w:tab/>
      </w:r>
      <w:r w:rsidRPr="00305E19">
        <w:rPr>
          <w:rFonts w:hAnsi="Times New Roman" w:ascii="Times New Roman"/>
          <w:color w:val="auto"/>
          <w:sz w:val="24"/>
          <w:szCs w:val="24"/>
          <w:lang w:val="pl-PL"/>
        </w:rPr>
        <w:tab/>
      </w:r>
      <w:r w:rsidRPr="00305E19">
        <w:rPr>
          <w:rFonts w:hAnsi="Times New Roman" w:ascii="Times New Roman"/>
          <w:color w:val="auto"/>
          <w:sz w:val="24"/>
          <w:szCs w:val="24"/>
          <w:lang w:val="pl-PL"/>
        </w:rPr>
        <w:tab/>
      </w:r>
      <w:r w:rsidRPr="00305E19">
        <w:rPr>
          <w:rFonts w:hAnsi="Times New Roman" w:ascii="Times New Roman"/>
          <w:color w:val="auto"/>
          <w:sz w:val="24"/>
          <w:szCs w:val="24"/>
          <w:lang w:val="pl-PL"/>
        </w:rPr>
        <w:tab/>
      </w:r>
      <w:r w:rsidRPr="00305E19">
        <w:rPr>
          <w:rFonts w:hAnsi="Times New Roman" w:ascii="Times New Roman"/>
          <w:color w:val="auto"/>
          <w:sz w:val="24"/>
          <w:szCs w:val="24"/>
          <w:lang w:val="pl-PL"/>
        </w:rPr>
        <w:tab/>
        <w:t>Kristina Švajger</w:t>
      </w:r>
    </w:p>
    <w:p w:rsidRDefault="00857549" w:rsidP="00857549" w:rsidR="00857549" w:rsidRPr="00305E19">
      <w:pPr>
        <w:jc w:val="both"/>
        <w:rPr>
          <w:rFonts w:hAnsi="Times New Roman" w:ascii="Times New Roman"/>
          <w:color w:val="auto"/>
          <w:sz w:val="24"/>
          <w:szCs w:val="24"/>
          <w:lang w:val="hr-HR"/>
        </w:rPr>
      </w:pPr>
    </w:p>
    <w:p w:rsidRDefault="00D32188" w:rsidP="00857549" w:rsidR="00D32188" w:rsidRPr="00203878">
      <w:pPr>
        <w:rPr>
          <w:rFonts w:hAnsi="Times New Roman" w:ascii="Times New Roman"/>
          <w:color w:val="auto"/>
          <w:sz w:val="24"/>
          <w:szCs w:val="24"/>
          <w:lang w:val="hr-HR"/>
        </w:rPr>
      </w:pPr>
    </w:p>
    <w:sectPr w:rsidSect="00857549" w:rsidR="00D32188" w:rsidRPr="00203878">
      <w:headerReference w:type="even" r:id="rId10"/>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C1BDF" w:rsidR="002C1BDF">
      <w:r>
        <w:separator/>
      </w:r>
    </w:p>
  </w:endnote>
  <w:endnote w:id="0" w:type="continuationSeparator">
    <w:p w:rsidRDefault="002C1BDF" w:rsidR="002C1BD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C1BDF" w:rsidR="002C1BDF">
      <w:r>
        <w:separator/>
      </w:r>
    </w:p>
  </w:footnote>
  <w:footnote w:id="0" w:type="continuationSeparator">
    <w:p w:rsidRDefault="002C1BDF" w:rsidR="002C1BD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D57DB" w:rsidP="002E6030" w:rsidR="007D57DB">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7D57DB" w:rsidR="007D57DB">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D57DB" w:rsidP="002E6030" w:rsidR="007D57DB" w:rsidRPr="00857549">
    <w:pPr>
      <w:pStyle w:val="Zaglavlje"/>
      <w:framePr w:y="1" w:xAlign="right" w:vAnchor="text" w:hAnchor="margin" w:wrap="around"/>
      <w:rPr>
        <w:rStyle w:val="Brojstranice"/>
        <w:rFonts w:hAnsi="Times New Roman" w:ascii="Times New Roman"/>
        <w:color w:val="auto"/>
        <w:sz w:val="24"/>
        <w:szCs w:val="24"/>
      </w:rPr>
    </w:pPr>
    <w:r w:rsidRPr="00857549">
      <w:rPr>
        <w:rStyle w:val="Brojstranice"/>
        <w:rFonts w:hAnsi="Times New Roman" w:ascii="Times New Roman"/>
        <w:color w:val="auto"/>
        <w:sz w:val="24"/>
        <w:szCs w:val="24"/>
      </w:rPr>
      <w:fldChar w:fldCharType="begin"/>
    </w:r>
    <w:r w:rsidRPr="00857549">
      <w:rPr>
        <w:rStyle w:val="Brojstranice"/>
        <w:rFonts w:hAnsi="Times New Roman" w:ascii="Times New Roman"/>
        <w:color w:val="auto"/>
        <w:sz w:val="24"/>
        <w:szCs w:val="24"/>
      </w:rPr>
      <w:instrText xml:space="preserve">PAGE  </w:instrText>
    </w:r>
    <w:r w:rsidRPr="00857549">
      <w:rPr>
        <w:rStyle w:val="Brojstranice"/>
        <w:rFonts w:hAnsi="Times New Roman" w:ascii="Times New Roman"/>
        <w:color w:val="auto"/>
        <w:sz w:val="24"/>
        <w:szCs w:val="24"/>
      </w:rPr>
      <w:fldChar w:fldCharType="separate"/>
    </w:r>
    <w:r w:rsidR="00B97FA2">
      <w:rPr>
        <w:rStyle w:val="Brojstranice"/>
        <w:rFonts w:hAnsi="Times New Roman" w:ascii="Times New Roman"/>
        <w:noProof/>
        <w:color w:val="auto"/>
        <w:sz w:val="24"/>
        <w:szCs w:val="24"/>
      </w:rPr>
      <w:t>3</w:t>
    </w:r>
    <w:r w:rsidRPr="00857549">
      <w:rPr>
        <w:rStyle w:val="Brojstranice"/>
        <w:rFonts w:hAnsi="Times New Roman" w:ascii="Times New Roman"/>
        <w:color w:val="auto"/>
        <w:sz w:val="24"/>
        <w:szCs w:val="24"/>
      </w:rPr>
      <w:fldChar w:fldCharType="end"/>
    </w:r>
  </w:p>
  <w:p w:rsidRDefault="007D57DB" w:rsidR="007D57DB" w:rsidRPr="00392A8C">
    <w:pPr>
      <w:pStyle w:val="Zaglavlje"/>
      <w:ind w:right="360"/>
      <w:rPr>
        <w:rFonts w:hAnsi="Verdana" w:ascii="Verdana"/>
        <w:color w:val="000000"/>
      </w:rPr>
    </w:pPr>
    <w:r>
      <w:tab/>
    </w:r>
    <w:r>
      <w:tab/>
    </w:r>
    <w:r>
      <w:rPr>
        <w:rFonts w:hAnsi="Verdana" w:ascii="Verdana"/>
        <w:color w:val="000000"/>
      </w:rPr>
      <w:t>7 St-</w:t>
    </w:r>
    <w:r w:rsidR="00160DD4">
      <w:rPr>
        <w:rFonts w:hAnsi="Verdana" w:ascii="Verdana"/>
        <w:color w:val="000000"/>
      </w:rPr>
      <w:t>3356/16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09DE"/>
    <w:rsid w:val="000055BB"/>
    <w:rsid w:val="00013BA2"/>
    <w:rsid w:val="000425B5"/>
    <w:rsid w:val="00052BB8"/>
    <w:rsid w:val="00067361"/>
    <w:rsid w:val="00073232"/>
    <w:rsid w:val="00076357"/>
    <w:rsid w:val="000856D9"/>
    <w:rsid w:val="0009093E"/>
    <w:rsid w:val="000965E7"/>
    <w:rsid w:val="000B42EC"/>
    <w:rsid w:val="000F43FF"/>
    <w:rsid w:val="0010292F"/>
    <w:rsid w:val="00113759"/>
    <w:rsid w:val="001212FE"/>
    <w:rsid w:val="00160DD4"/>
    <w:rsid w:val="001708D1"/>
    <w:rsid w:val="00171A47"/>
    <w:rsid w:val="001964A9"/>
    <w:rsid w:val="001A508F"/>
    <w:rsid w:val="001B72BB"/>
    <w:rsid w:val="001F1510"/>
    <w:rsid w:val="00203878"/>
    <w:rsid w:val="00205ED7"/>
    <w:rsid w:val="00211DF3"/>
    <w:rsid w:val="00242B36"/>
    <w:rsid w:val="00247BC4"/>
    <w:rsid w:val="00251BBD"/>
    <w:rsid w:val="002A1DED"/>
    <w:rsid w:val="002A2E40"/>
    <w:rsid w:val="002A4896"/>
    <w:rsid w:val="002A60E0"/>
    <w:rsid w:val="002C1BDF"/>
    <w:rsid w:val="002D0815"/>
    <w:rsid w:val="002E3B9A"/>
    <w:rsid w:val="002E6030"/>
    <w:rsid w:val="003003D7"/>
    <w:rsid w:val="00305E19"/>
    <w:rsid w:val="00341A8A"/>
    <w:rsid w:val="00384D4B"/>
    <w:rsid w:val="00385240"/>
    <w:rsid w:val="00392A8C"/>
    <w:rsid w:val="00397A8A"/>
    <w:rsid w:val="003A5E14"/>
    <w:rsid w:val="003E3DE7"/>
    <w:rsid w:val="004107A3"/>
    <w:rsid w:val="004109DE"/>
    <w:rsid w:val="00417468"/>
    <w:rsid w:val="0042649A"/>
    <w:rsid w:val="004376EB"/>
    <w:rsid w:val="004419AD"/>
    <w:rsid w:val="00464E38"/>
    <w:rsid w:val="004761BD"/>
    <w:rsid w:val="004D57D6"/>
    <w:rsid w:val="004E3542"/>
    <w:rsid w:val="004E7E7E"/>
    <w:rsid w:val="00565BCA"/>
    <w:rsid w:val="00574574"/>
    <w:rsid w:val="005754FF"/>
    <w:rsid w:val="00576E94"/>
    <w:rsid w:val="00592439"/>
    <w:rsid w:val="005E3EDA"/>
    <w:rsid w:val="005F374C"/>
    <w:rsid w:val="005F78CC"/>
    <w:rsid w:val="0060733B"/>
    <w:rsid w:val="0061665C"/>
    <w:rsid w:val="0062558E"/>
    <w:rsid w:val="0065443F"/>
    <w:rsid w:val="006605B4"/>
    <w:rsid w:val="006B341E"/>
    <w:rsid w:val="006F145F"/>
    <w:rsid w:val="006F3774"/>
    <w:rsid w:val="0070781D"/>
    <w:rsid w:val="0074609B"/>
    <w:rsid w:val="007517D9"/>
    <w:rsid w:val="00751999"/>
    <w:rsid w:val="007575FB"/>
    <w:rsid w:val="007D57DB"/>
    <w:rsid w:val="008360CE"/>
    <w:rsid w:val="008517A4"/>
    <w:rsid w:val="00857549"/>
    <w:rsid w:val="008659EA"/>
    <w:rsid w:val="008742C5"/>
    <w:rsid w:val="008850E6"/>
    <w:rsid w:val="00891761"/>
    <w:rsid w:val="008B07AA"/>
    <w:rsid w:val="008C30ED"/>
    <w:rsid w:val="008D1835"/>
    <w:rsid w:val="008E0674"/>
    <w:rsid w:val="008F0ADC"/>
    <w:rsid w:val="008F4913"/>
    <w:rsid w:val="008F6010"/>
    <w:rsid w:val="009002DB"/>
    <w:rsid w:val="009019D0"/>
    <w:rsid w:val="009039A2"/>
    <w:rsid w:val="009256FD"/>
    <w:rsid w:val="0092748B"/>
    <w:rsid w:val="009330E3"/>
    <w:rsid w:val="00957F26"/>
    <w:rsid w:val="00967F9F"/>
    <w:rsid w:val="00981F37"/>
    <w:rsid w:val="009B4FE0"/>
    <w:rsid w:val="009E08C3"/>
    <w:rsid w:val="00A0263C"/>
    <w:rsid w:val="00A50DA2"/>
    <w:rsid w:val="00A521DD"/>
    <w:rsid w:val="00A55B6B"/>
    <w:rsid w:val="00A650B9"/>
    <w:rsid w:val="00A73114"/>
    <w:rsid w:val="00A90BED"/>
    <w:rsid w:val="00AA69A5"/>
    <w:rsid w:val="00AD5596"/>
    <w:rsid w:val="00B010F3"/>
    <w:rsid w:val="00B279FF"/>
    <w:rsid w:val="00B47539"/>
    <w:rsid w:val="00B52C81"/>
    <w:rsid w:val="00B52E8B"/>
    <w:rsid w:val="00B55F94"/>
    <w:rsid w:val="00B75533"/>
    <w:rsid w:val="00B94039"/>
    <w:rsid w:val="00B97FA2"/>
    <w:rsid w:val="00BC1FAD"/>
    <w:rsid w:val="00BE24DA"/>
    <w:rsid w:val="00BE4147"/>
    <w:rsid w:val="00BF3EE5"/>
    <w:rsid w:val="00C0465A"/>
    <w:rsid w:val="00C0489D"/>
    <w:rsid w:val="00C13351"/>
    <w:rsid w:val="00C137D9"/>
    <w:rsid w:val="00C3075C"/>
    <w:rsid w:val="00C32CC6"/>
    <w:rsid w:val="00C54A74"/>
    <w:rsid w:val="00C83AD2"/>
    <w:rsid w:val="00CB1DF1"/>
    <w:rsid w:val="00CD7770"/>
    <w:rsid w:val="00D24577"/>
    <w:rsid w:val="00D32188"/>
    <w:rsid w:val="00D51B89"/>
    <w:rsid w:val="00D5220A"/>
    <w:rsid w:val="00DB484D"/>
    <w:rsid w:val="00DC4FD3"/>
    <w:rsid w:val="00DC65D5"/>
    <w:rsid w:val="00DC6A05"/>
    <w:rsid w:val="00DF7BAD"/>
    <w:rsid w:val="00E00175"/>
    <w:rsid w:val="00E06522"/>
    <w:rsid w:val="00E108ED"/>
    <w:rsid w:val="00E12379"/>
    <w:rsid w:val="00E44A87"/>
    <w:rsid w:val="00E511E2"/>
    <w:rsid w:val="00E950DC"/>
    <w:rsid w:val="00EC28C6"/>
    <w:rsid w:val="00EC3E85"/>
    <w:rsid w:val="00EE022D"/>
    <w:rsid w:val="00EE6D02"/>
    <w:rsid w:val="00EF6501"/>
    <w:rsid w:val="00F26D76"/>
    <w:rsid w:val="00F35082"/>
    <w:rsid w:val="00F46C94"/>
    <w:rsid w:val="00F510C0"/>
    <w:rsid w:val="00F87A87"/>
    <w:rsid w:val="00FB4A5D"/>
    <w:rsid w:val="00FE1619"/>
    <w:rsid w:val="00FE6B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color w:val="0000FF"/>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styleId="Tekstbalonia" w:type="paragraph">
    <w:name w:val="Balloon Text"/>
    <w:basedOn w:val="Normal"/>
    <w:link w:val="TekstbaloniaChar"/>
    <w:rsid w:val="00384D4B"/>
    <w:rPr>
      <w:rFonts w:cs="Tahoma" w:hAnsi="Tahoma" w:ascii="Tahoma"/>
      <w:sz w:val="16"/>
      <w:szCs w:val="16"/>
    </w:rPr>
  </w:style>
  <w:style w:customStyle="true" w:styleId="TekstbaloniaChar" w:type="character">
    <w:name w:val="Tekst balončića Char"/>
    <w:basedOn w:val="Zadanifontodlomka"/>
    <w:link w:val="Tekstbalonia"/>
    <w:rsid w:val="00384D4B"/>
    <w:rPr>
      <w:rFonts w:cs="Tahoma" w:hAnsi="Tahoma" w:ascii="Tahoma"/>
      <w:color w:val="0000FF"/>
      <w:sz w:val="16"/>
      <w:szCs w:val="16"/>
      <w:lang w:val="en-AU"/>
    </w:rPr>
  </w:style>
  <w:style w:styleId="Tekstrezerviranogmjesta" w:type="character">
    <w:name w:val="Placeholder Text"/>
    <w:basedOn w:val="Zadanifontodlomka"/>
    <w:uiPriority w:val="99"/>
    <w:semiHidden/>
    <w:rsid w:val="00957F26"/>
    <w:rPr>
      <w:color w:val="808080"/>
      <w:bdr w:space="0" w:sz="0" w:color="auto" w:val="none"/>
      <w:shd w:fill="auto" w:color="auto" w:val="clear"/>
    </w:rPr>
  </w:style>
  <w:style w:customStyle="true" w:styleId="eSPISCCParagraphDefaultFont" w:type="character">
    <w:name w:val="eSPIS_CC_Paragraph Default Font"/>
    <w:basedOn w:val="Zadanifontodlomka"/>
    <w:rsid w:val="00957F26"/>
    <w:rPr>
      <w:rFonts w:cs="Times New Roman" w:hAnsi="Times New Roman" w:ascii="Times New Roman"/>
      <w:color w:val="auto"/>
      <w:sz w:val="24"/>
      <w:szCs w:val="24"/>
      <w:bdr w:space="0" w:sz="0" w:color="auto" w:val="none"/>
      <w:shd w:fill="auto" w:color="auto" w:val="clear"/>
      <w:lang w:val="hr-HR"/>
    </w:rPr>
  </w:style>
  <w:style w:customStyle="true" w:styleId="PozadinaSvijetloZuta" w:type="character">
    <w:name w:val="Pozadina_SvijetloZuta"/>
    <w:basedOn w:val="Zadanifontodlomka"/>
    <w:rsid w:val="00957F26"/>
    <w:rPr>
      <w:rFonts w:hAnsi="Times New Roman" w:ascii="Times New Roman"/>
      <w:color w:val="auto"/>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57F26"/>
    <w:rPr>
      <w:rFonts w:cs="Times New Roman" w:hAnsi="Times New Roman" w:ascii="Times New Roman"/>
      <w:color w:val="auto"/>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57F26"/>
    <w:rPr>
      <w:rFonts w:cs="Times New Roman" w:hAnsi="Times New Roman" w:ascii="Times New Roman"/>
      <w:color w:val="auto"/>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color w:val="0000FF"/>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styleId="Tekstbalonia" w:type="paragraph">
    <w:name w:val="Balloon Text"/>
    <w:basedOn w:val="Normal"/>
    <w:link w:val="TekstbaloniaChar"/>
    <w:rsid w:val="00384D4B"/>
    <w:rPr>
      <w:rFonts w:ascii="Tahoma" w:cs="Tahoma" w:hAnsi="Tahoma"/>
      <w:sz w:val="16"/>
      <w:szCs w:val="16"/>
    </w:rPr>
  </w:style>
  <w:style w:customStyle="1" w:styleId="TekstbaloniaChar" w:type="character">
    <w:name w:val="Tekst balončića Char"/>
    <w:basedOn w:val="Zadanifontodlomka"/>
    <w:link w:val="Tekstbalonia"/>
    <w:rsid w:val="00384D4B"/>
    <w:rPr>
      <w:rFonts w:ascii="Tahoma" w:cs="Tahoma" w:hAnsi="Tahoma"/>
      <w:color w:val="0000FF"/>
      <w:sz w:val="16"/>
      <w:szCs w:val="16"/>
      <w:lang w:val="en-AU"/>
    </w:rPr>
  </w:style>
  <w:style w:styleId="Tekstrezerviranogmjesta" w:type="character">
    <w:name w:val="Placeholder Text"/>
    <w:basedOn w:val="Zadanifontodlomka"/>
    <w:uiPriority w:val="99"/>
    <w:semiHidden/>
    <w:rsid w:val="00957F26"/>
    <w:rPr>
      <w:color w:val="808080"/>
      <w:bdr w:color="auto" w:space="0" w:sz="0" w:val="none"/>
      <w:shd w:color="auto" w:fill="auto" w:val="clear"/>
    </w:rPr>
  </w:style>
  <w:style w:customStyle="1" w:styleId="eSPISCCParagraphDefaultFont" w:type="character">
    <w:name w:val="eSPIS_CC_Paragraph Default Font"/>
    <w:basedOn w:val="Zadanifontodlomka"/>
    <w:rsid w:val="00957F26"/>
    <w:rPr>
      <w:rFonts w:ascii="Times New Roman" w:cs="Times New Roman" w:hAnsi="Times New Roman"/>
      <w:color w:val="auto"/>
      <w:sz w:val="24"/>
      <w:szCs w:val="24"/>
      <w:bdr w:color="auto" w:space="0" w:sz="0" w:val="none"/>
      <w:shd w:color="auto" w:fill="auto" w:val="clear"/>
      <w:lang w:val="hr-HR"/>
    </w:rPr>
  </w:style>
  <w:style w:customStyle="1" w:styleId="PozadinaSvijetloZuta" w:type="character">
    <w:name w:val="Pozadina_SvijetloZuta"/>
    <w:basedOn w:val="Zadanifontodlomka"/>
    <w:rsid w:val="00957F26"/>
    <w:rPr>
      <w:rFonts w:ascii="Times New Roman" w:hAnsi="Times New Roman"/>
      <w:color w:val="auto"/>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57F26"/>
    <w:rPr>
      <w:rFonts w:ascii="Times New Roman" w:cs="Times New Roman" w:hAnsi="Times New Roman"/>
      <w:color w:val="auto"/>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57F26"/>
    <w:rPr>
      <w:rFonts w:ascii="Times New Roman" w:cs="Times New Roman" w:hAnsi="Times New Roman"/>
      <w:color w:val="auto"/>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prosinca 2016.</izvorni_sadrzaj>
    <derivirana_varijabla naziv="DomainObject.DatumDonosenjaOdluke_1">15.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3356</izvorni_sadrzaj>
    <derivirana_varijabla naziv="DomainObject.Predmet.Broj_1">3356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2016.</izvorni_sadrzaj>
    <derivirana_varijabla naziv="DomainObject.Predmet.DatumOsnivanja_1">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St-3356/2016</izvorni_sadrzaj>
    <derivirana_varijabla naziv="DomainObject.Predmet.OznakaBroj_1">St-3356/2016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VEGRAD-ZAGREB d.o.o.</izvorni_sadrzaj>
    <derivirana_varijabla naziv="DomainObject.Predmet.ProtustrankaFormated_1">  VEGRAD-ZAGREB d.o.o.</derivirana_varijabla>
  </DomainObject.Predmet.ProtustrankaFormated>
  <DomainObject.Predmet.ProtustrankaFormatedOIB>
    <izvorni_sadrzaj>  VEGRAD-ZAGREB d.o.o., OIB 74652593485</izvorni_sadrzaj>
    <derivirana_varijabla naziv="DomainObject.Predmet.ProtustrankaFormatedOIB_1">  VEGRAD-ZAGREB d.o.o., OIB 74652593485</derivirana_varijabla>
  </DomainObject.Predmet.ProtustrankaFormatedOIB>
  <DomainObject.Predmet.ProtustrankaFormatedWithAdress>
    <izvorni_sadrzaj> VEGRAD-ZAGREB d.o.o., Republike Austrije 9, 10000 Zagreb</izvorni_sadrzaj>
    <derivirana_varijabla naziv="DomainObject.Predmet.ProtustrankaFormatedWithAdress_1"> VEGRAD-ZAGREB d.o.o., Republike Austrije 9, 10000 Zagreb</derivirana_varijabla>
  </DomainObject.Predmet.ProtustrankaFormatedWithAdress>
  <DomainObject.Predmet.ProtustrankaFormatedWithAdressOIB>
    <izvorni_sadrzaj> VEGRAD-ZAGREB d.o.o., OIB 74652593485, Republike Austrije 9, 10000 Zagreb</izvorni_sadrzaj>
    <derivirana_varijabla naziv="DomainObject.Predmet.ProtustrankaFormatedWithAdressOIB_1"> VEGRAD-ZAGREB d.o.o., OIB 74652593485, Republike Austrije 9, 10000 Zagreb</derivirana_varijabla>
  </DomainObject.Predmet.ProtustrankaFormatedWithAdressOIB>
  <DomainObject.Predmet.ProtustrankaWithAdress>
    <izvorni_sadrzaj>VEGRAD-ZAGREB d.o.o. Republike Austrije 9, 10000 Zagreb</izvorni_sadrzaj>
    <derivirana_varijabla naziv="DomainObject.Predmet.ProtustrankaWithAdress_1">VEGRAD-ZAGREB d.o.o. Republike Austrije 9, 10000 Zagreb</derivirana_varijabla>
  </DomainObject.Predmet.ProtustrankaWithAdress>
  <DomainObject.Predmet.ProtustrankaWithAdressOIB>
    <izvorni_sadrzaj>VEGRAD-ZAGREB d.o.o., OIB 74652593485, Republike Austrije 9, 10000 Zagreb</izvorni_sadrzaj>
    <derivirana_varijabla naziv="DomainObject.Predmet.ProtustrankaWithAdressOIB_1">VEGRAD-ZAGREB d.o.o., OIB 74652593485, Republike Austrije 9, 10000 Zagreb</derivirana_varijabla>
  </DomainObject.Predmet.ProtustrankaWithAdressOIB>
  <DomainObject.Predmet.ProtustrankaNazivFormated>
    <izvorni_sadrzaj>VEGRAD-ZAGREB d.o.o.</izvorni_sadrzaj>
    <derivirana_varijabla naziv="DomainObject.Predmet.ProtustrankaNazivFormated_1">VEGRAD-ZAGREB d.o.o.</derivirana_varijabla>
  </DomainObject.Predmet.ProtustrankaNazivFormated>
  <DomainObject.Predmet.ProtustrankaNazivFormatedOIB>
    <izvorni_sadrzaj>VEGRAD-ZAGREB d.o.o., OIB 74652593485</izvorni_sadrzaj>
    <derivirana_varijabla naziv="DomainObject.Predmet.ProtustrankaNazivFormatedOIB_1">VEGRAD-ZAGREB d.o.o., OIB 74652593485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 Mirjana Palaversa zastupanog po punomoćniku Ljiljana Babić; MAKSIM TRADE društvo s ograničenom odgovornošću za trgovinu i usluge zastupanog po punomoćniku Ljiljana Babić; Davor Pušić zastupanog po punomoćniku Ljiljana Babić; Zoja Pušić zastupanog po punomoćniku Ljiljana Babić; Marija Viduka zastupanog po punomoćniku Ljiljana Babić; Zlatko Vidović zastupanog po punomoćniku Ljiljana Babić; GRAD ZAGREB zastupanog po punomoćniku Marko Ramljak</izvorni_sadrzaj>
    <derivirana_varijabla naziv="DomainObject.Predmet.StrankaFormated_1">  FINA Regionalni centar Zagreb; RH MF Porezna uprava Zagreb zastupanog po punomoćniku ŽDO u Zagrebu; Mirjana Palaversa zastupanog po punomoćniku Ljiljana Babić; MAKSIM TRADE društvo s ograničenom odgovornošću za trgovinu i usluge zastupanog po punomoćniku Ljiljana Babić; Davor Pušić zastupanog po punomoćniku Ljiljana Babić; Zoja Pušić zastupanog po punomoćniku Ljiljana Babić; Marija Viduka zastupanog po punomoćniku Ljiljana Babić; Zlatko Vidović zastupanog po punomoćniku Ljiljana Babić; GRAD ZAGREB zastupanog po punomoćniku Marko Ramljak</derivirana_varijabla>
  </DomainObject.Predmet.StrankaFormated>
  <DomainObject.Predmet.StrankaFormatedOIB>
    <izvorni_sadrzaj>  FINA Regionalni centar Zagreb, OIB 85821130368; RH MF Porezna uprava Zagreb, OIB 18683136487 zastupanog po punomoćniku ŽDO u Zagrebu; Mirjana Palaversa, OIB 07891810049 zastupanog po punomoćniku Ljiljana Babić; MAKSIM TRADE društvo s ograničenom odgovornošću za trgovinu i usluge, OIB 89793687803 zastupanog po punomoćniku Ljiljana Babić; Davor Pušić, OIB 44672612268 zastupanog po punomoćniku Ljiljana Babić; Zoja Pušić, OIB 98666101669 zastupanog po punomoćniku Ljiljana Babić; Marija Viduka, OIB 33649404202 zastupanog po punomoćniku Ljiljana Babić; Zlatko Vidović, OIB 38319100841 zastupanog po punomoćniku Ljiljana Babić; GRAD ZAGREB, OIB 61817894937 zastupanog po punomoćniku Marko Ramljak</izvorni_sadrzaj>
    <derivirana_varijabla naziv="DomainObject.Predmet.StrankaFormatedOIB_1">  FINA Regionalni centar Zagreb, OIB 85821130368; RH MF Porezna uprava Zagreb, OIB 18683136487 zastupanog po punomoćniku ŽDO u Zagrebu; Mirjana Palaversa, OIB 07891810049 zastupanog po punomoćniku Ljiljana Babić; MAKSIM TRADE društvo s ograničenom odgovornošću za trgovinu i usluge, OIB 89793687803 zastupanog po punomoćniku Ljiljana Babić; Davor Pušić, OIB 44672612268 zastupanog po punomoćniku Ljiljana Babić; Zoja Pušić, OIB 98666101669 zastupanog po punomoćniku Ljiljana Babić; Marija Viduka, OIB 33649404202 zastupanog po punomoćniku Ljiljana Babić; Zlatko Vidović, OIB 38319100841 zastupanog po punomoćniku Ljiljana Babić; GRAD ZAGREB, OIB 61817894937 zastupanog po punomoćniku Marko Ramljak</derivirana_varijabla>
  </DomainObject.Predmet.StrankaFormatedOIB>
  <DomainObject.Predmet.StrankaFormatedWithAdress>
    <izvorni_sadrzaj> FINA Regionalni centar Zagreb, Trg svibanjskih žrtava 1995. br 1, 10000 Zagreb; RH MF Porezna uprava Zagreb zastupanog po punomoćniku ŽDO u Zagrebu; Mirjana Palaversa, Cvijete Zuzorić 47, 10000 Zagreb zastupanog po punomoćniku Ljiljana Babić; MAKSIM TRADE društvo s ograničenom odgovornošću za trgovinu i usluge, Nova ulica 20, 10290 Zaprešić zastupanog po punomoćniku Ljiljana Babić; Davor Pušić, Vladimira Vidrića 20, 10000 Zagreb zastupanog po punomoćniku Ljiljana Babić; Zoja Pušić, Vladimira Vidrića 20, 10000 Zagreb zastupanog po punomoćniku Ljiljana Babić; Marija Viduka, Ul. Alojzija Stepinca 25, 23312 Pridraga zastupanog po punomoćniku Ljiljana Babić; Zlatko Vidović, Petrova 134, 10000 Zagreb zastupanog po punomoćniku Ljiljana Babić; GRAD ZAGREB zastupanog po punomoćniku Marko Ramljak</izvorni_sadrzaj>
    <derivirana_varijabla naziv="DomainObject.Predmet.StrankaFormatedWithAdress_1"> FINA Regionalni centar Zagreb, Trg svibanjskih žrtava 1995. br 1, 10000 Zagreb; RH MF Porezna uprava Zagreb zastupanog po punomoćniku ŽDO u Zagrebu; Mirjana Palaversa, Cvijete Zuzorić 47, 10000 Zagreb zastupanog po punomoćniku Ljiljana Babić; MAKSIM TRADE društvo s ograničenom odgovornošću za trgovinu i usluge, Nova ulica 20, 10290 Zaprešić zastupanog po punomoćniku Ljiljana Babić; Davor Pušić, Vladimira Vidrića 20, 10000 Zagreb zastupanog po punomoćniku Ljiljana Babić; Zoja Pušić, Vladimira Vidrića 20, 10000 Zagreb zastupanog po punomoćniku Ljiljana Babić; Marija Viduka, Ul. Alojzija Stepinca 25, 23312 Pridraga zastupanog po punomoćniku Ljiljana Babić; Zlatko Vidović, Petrova 134, 10000 Zagreb zastupanog po punomoćniku Ljiljana Babić; GRAD ZAGREB zastupanog po punomoćniku Marko Ramljak</derivirana_varijabla>
  </DomainObject.Predmet.StrankaFormatedWithAdress>
  <DomainObject.Predmet.StrankaFormatedWithAdressOIB>
    <izvorni_sadrzaj> FINA Regionalni centar Zagreb, OIB 85821130368, Trg svibanjskih žrtava 1995. br 1, 10000 Zagreb; RH MF Porezna uprava Zagreb, OIB 18683136487 zastupanog po punomoćniku ŽDO u Zagrebu; Mirjana Palaversa, OIB 07891810049, Cvijete Zuzorić 47, 10000 Zagreb zastupanog po punomoćniku Ljiljana Babić; MAKSIM TRADE društvo s ograničenom odgovornošću za trgovinu i usluge, OIB 89793687803, Nova ulica 20, 10290 Zaprešić zastupanog po punomoćniku Ljiljana Babić; Davor Pušić, OIB 44672612268, Vladimira Vidrića 20, 10000 Zagreb zastupanog po punomoćniku Ljiljana Babić; Zoja Pušić, OIB 98666101669, Vladimira Vidrića 20, 10000 Zagreb zastupanog po punomoćniku Ljiljana Babić; Marija Viduka, OIB 33649404202, Ul. Alojzija Stepinca 25, 23312 Pridraga zastupanog po punomoćniku Ljiljana Babić; Zlatko Vidović, OIB 38319100841, Petrova 134, 10000 Zagreb zastupanog po punomoćniku Ljiljana Babić; GRAD ZAGREB, OIB 61817894937 zastupanog po punomoćniku Marko Ramljak</izvorni_sadrzaj>
    <derivirana_varijabla naziv="DomainObject.Predmet.StrankaFormatedWithAdressOIB_1"> FINA Regionalni centar Zagreb, OIB 85821130368, Trg svibanjskih žrtava 1995. br 1, 10000 Zagreb; RH MF Porezna uprava Zagreb, OIB 18683136487 zastupanog po punomoćniku ŽDO u Zagrebu; Mirjana Palaversa, OIB 07891810049, Cvijete Zuzorić 47, 10000 Zagreb zastupanog po punomoćniku Ljiljana Babić; MAKSIM TRADE društvo s ograničenom odgovornošću za trgovinu i usluge, OIB 89793687803, Nova ulica 20, 10290 Zaprešić zastupanog po punomoćniku Ljiljana Babić; Davor Pušić, OIB 44672612268, Vladimira Vidrića 20, 10000 Zagreb zastupanog po punomoćniku Ljiljana Babić; Zoja Pušić, OIB 98666101669, Vladimira Vidrića 20, 10000 Zagreb zastupanog po punomoćniku Ljiljana Babić; Marija Viduka, OIB 33649404202, Ul. Alojzija Stepinca 25, 23312 Pridraga zastupanog po punomoćniku Ljiljana Babić; Zlatko Vidović, OIB 38319100841, Petrova 134, 10000 Zagreb zastupanog po punomoćniku Ljiljana Babić; GRAD ZAGREB, OIB 61817894937 zastupanog po punomoćniku Marko Ramljak</derivirana_varijabla>
  </DomainObject.Predmet.StrankaFormatedWithAdressOIB>
  <DomainObject.Predmet.StrankaWithAdress>
    <izvorni_sadrzaj>FINA Regionalni centar Zagreb Trg svibanjskih žrtava 1995. br 1,10000 Zagreb,RH MF Porezna uprava Zagreb ,Mirjana Palaversa Cvijete Zuzorić 47,10000 Zagreb,MAKSIM TRADE društvo s ograničenom odgovornošću za trgovinu i usluge Nova ulica 20,10290 Zaprešić,Davor Pušić Vladimira Vidrića 20,10000 Zagreb,Zoja Pušić Vladimira Vidrića 20,10000 Zagreb,Marija Viduka Ul. Alojzija Stepinca 25,23312 Pridraga,Zlatko Vidović Petrova 134,10000 Zagreb,GRAD ZAGREB </izvorni_sadrzaj>
    <derivirana_varijabla naziv="DomainObject.Predmet.StrankaWithAdress_1">FINA Regionalni centar Zagreb Trg svibanjskih žrtava 1995. br 1,10000 Zagreb,RH MF Porezna uprava Zagreb ,Mirjana Palaversa Cvijete Zuzorić 47,10000 Zagreb,MAKSIM TRADE društvo s ograničenom odgovornošću za trgovinu i usluge Nova ulica 20,10290 Zaprešić,Davor Pušić Vladimira Vidrića 20,10000 Zagreb,Zoja Pušić Vladimira Vidrića 20,10000 Zagreb,Marija Viduka Ul. Alojzija Stepinca 25,23312 Pridraga,Zlatko Vidović Petrova 134,10000 Zagreb,GRAD ZAGREB </derivirana_varijabla>
  </DomainObject.Predmet.StrankaWithAdress>
  <DomainObject.Predmet.StrankaWithAdressOIB>
    <izvorni_sadrzaj>FINA Regionalni centar Zagreb, OIB 85821130368, Trg svibanjskih žrtava 1995. br 1,10000 Zagreb,RH MF Porezna uprava Zagreb, OIB 18683136487,Mirjana Palaversa, OIB 07891810049, Cvijete Zuzorić 47,10000 Zagreb,MAKSIM TRADE društvo s ograničenom odgovornošću za trgovinu i usluge, OIB 89793687803, Nova ulica 20,10290 Zaprešić,Davor Pušić, OIB 44672612268, Vladimira Vidrića 20,10000 Zagreb,Zoja Pušić, OIB 98666101669, Vladimira Vidrića 20,10000 Zagreb,Marija Viduka, OIB 33649404202, Ul. Alojzija Stepinca 25,23312 Pridraga,Zlatko Vidović, OIB 38319100841, Petrova 134,10000 Zagreb,GRAD ZAGREB, OIB 61817894937</izvorni_sadrzaj>
    <derivirana_varijabla naziv="DomainObject.Predmet.StrankaWithAdressOIB_1">FINA Regionalni centar Zagreb, OIB 85821130368, Trg svibanjskih žrtava 1995. br 1,10000 Zagreb,RH MF Porezna uprava Zagreb, OIB 18683136487,Mirjana Palaversa, OIB 07891810049, Cvijete Zuzorić 47,10000 Zagreb,MAKSIM TRADE društvo s ograničenom odgovornošću za trgovinu i usluge, OIB 89793687803, Nova ulica 20,10290 Zaprešić,Davor Pušić, OIB 44672612268, Vladimira Vidrića 20,10000 Zagreb,Zoja Pušić, OIB 98666101669, Vladimira Vidrića 20,10000 Zagreb,Marija Viduka, OIB 33649404202, Ul. Alojzija Stepinca 25,23312 Pridraga,Zlatko Vidović, OIB 38319100841, Petrova 134,10000 Zagreb,GRAD ZAGREB, OIB 61817894937</derivirana_varijabla>
  </DomainObject.Predmet.StrankaWithAdressOIB>
  <DomainObject.Predmet.StrankaNazivFormated>
    <izvorni_sadrzaj>FINA Regionalni centar Zagreb,RH MF Porezna uprava Zagreb,Mirjana Palaversa,MAKSIM TRADE društvo s ograničenom odgovornošću za trgovinu i usluge,Davor Pušić,Zoja Pušić,Marija Viduka,Zlatko Vidović,GRAD ZAGREB</izvorni_sadrzaj>
    <derivirana_varijabla naziv="DomainObject.Predmet.StrankaNazivFormated_1">FINA Regionalni centar Zagreb,RH MF Porezna uprava Zagreb,Mirjana Palaversa,MAKSIM TRADE društvo s ograničenom odgovornošću za trgovinu i usluge,Davor Pušić,Zoja Pušić,Marija Viduka,Zlatko Vidović,GRAD ZAGREB</derivirana_varijabla>
  </DomainObject.Predmet.StrankaNazivFormated>
  <DomainObject.Predmet.StrankaNazivFormatedOIB>
    <izvorni_sadrzaj>FINA Regionalni centar Zagreb, OIB 85821130368,RH MF Porezna uprava Zagreb, OIB 18683136487,Mirjana Palaversa, OIB 07891810049,MAKSIM TRADE društvo s ograničenom odgovornošću za trgovinu i usluge, OIB 89793687803,Davor Pušić, OIB 44672612268,Zoja Pušić, OIB 98666101669,Marija Viduka, OIB 33649404202,Zlatko Vidović, OIB 38319100841,GRAD ZAGREB, OIB 61817894937</izvorni_sadrzaj>
    <derivirana_varijabla naziv="DomainObject.Predmet.StrankaNazivFormatedOIB_1">FINA Regionalni centar Zagreb, OIB 85821130368,RH MF Porezna uprava Zagreb, OIB 18683136487,Mirjana Palaversa, OIB 07891810049,MAKSIM TRADE društvo s ograničenom odgovornošću za trgovinu i usluge, OIB 89793687803,Davor Pušić, OIB 44672612268,Zoja Pušić, OIB 98666101669,Marija Viduka, OIB 33649404202,Zlatko Vidović, OIB 38319100841,GRAD ZAGREB, OIB 61817894937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RH MF Porezna uprava Zagreb zastupanog po punomoćniku ŽDO u Zagrebu</item>
      <item>Mirjana Palaversa zastupanog po punomoćniku Ljiljana Babić</item>
      <item>MAKSIM TRADE društvo s ograničenom odgovornošću za trgovinu i usluge zastupanog po punomoćniku Ljiljana Babić</item>
      <item>Davor Pušić zastupanog po punomoćniku Ljiljana Babić</item>
      <item>Zoja Pušić zastupanog po punomoćniku Ljiljana Babić</item>
      <item>Marija Viduka zastupanog po punomoćniku Ljiljana Babić</item>
      <item>Zlatko Vidović zastupanog po punomoćniku Ljiljana Babić</item>
      <item>GRAD ZAGREB zastupanog po punomoćniku Marko Ramljak</item>
    </izvorni_sadrzaj>
    <derivirana_varijabla naziv="DomainObject.Predmet.StrankaListFormated_1">
      <item>FINA Regionalni centar Zagreb</item>
      <item>RH MF Porezna uprava Zagreb zastupanog po punomoćniku ŽDO u Zagrebu</item>
      <item>Mirjana Palaversa zastupanog po punomoćniku Ljiljana Babić</item>
      <item>MAKSIM TRADE društvo s ograničenom odgovornošću za trgovinu i usluge zastupanog po punomoćniku Ljiljana Babić</item>
      <item>Davor Pušić zastupanog po punomoćniku Ljiljana Babić</item>
      <item>Zoja Pušić zastupanog po punomoćniku Ljiljana Babić</item>
      <item>Marija Viduka zastupanog po punomoćniku Ljiljana Babić</item>
      <item>Zlatko Vidović zastupanog po punomoćniku Ljiljana Babić</item>
      <item>GRAD ZAGREB zastupanog po punomoćniku Marko Ramljak</item>
    </derivirana_varijabla>
  </DomainObject.Predmet.StrankaListFormated>
  <DomainObject.Predmet.StrankaListFormatedOIB>
    <izvorni_sadrzaj>
      <item>FINA Regionalni centar Zagreb, OIB 85821130368</item>
      <item>RH MF Porezna uprava Zagreb, OIB 18683136487 zastupanog po punomoćniku ŽDO u Zagrebu</item>
      <item>Mirjana Palaversa, OIB 07891810049 zastupanog po punomoćniku Ljiljana Babić</item>
      <item>MAKSIM TRADE društvo s ograničenom odgovornošću za trgovinu i usluge, OIB 89793687803 zastupanog po punomoćniku Ljiljana Babić</item>
      <item>Davor Pušić, OIB 44672612268 zastupanog po punomoćniku Ljiljana Babić</item>
      <item>Zoja Pušić, OIB 98666101669 zastupanog po punomoćniku Ljiljana Babić</item>
      <item>Marija Viduka, OIB 33649404202 zastupanog po punomoćniku Ljiljana Babić</item>
      <item>Zlatko Vidović, OIB 38319100841 zastupanog po punomoćniku Ljiljana Babić</item>
      <item>GRAD ZAGREB, OIB 61817894937 zastupanog po punomoćniku Marko Ramljak</item>
    </izvorni_sadrzaj>
    <derivirana_varijabla naziv="DomainObject.Predmet.StrankaListFormatedOIB_1">
      <item>FINA Regionalni centar Zagreb, OIB 85821130368</item>
      <item>RH MF Porezna uprava Zagreb, OIB 18683136487 zastupanog po punomoćniku ŽDO u Zagrebu</item>
      <item>Mirjana Palaversa, OIB 07891810049 zastupanog po punomoćniku Ljiljana Babić</item>
      <item>MAKSIM TRADE društvo s ograničenom odgovornošću za trgovinu i usluge, OIB 89793687803 zastupanog po punomoćniku Ljiljana Babić</item>
      <item>Davor Pušić, OIB 44672612268 zastupanog po punomoćniku Ljiljana Babić</item>
      <item>Zoja Pušić, OIB 98666101669 zastupanog po punomoćniku Ljiljana Babić</item>
      <item>Marija Viduka, OIB 33649404202 zastupanog po punomoćniku Ljiljana Babić</item>
      <item>Zlatko Vidović, OIB 38319100841 zastupanog po punomoćniku Ljiljana Babić</item>
      <item>GRAD ZAGREB, OIB 61817894937 zastupanog po punomoćniku Marko Ramljak</item>
    </derivirana_varijabla>
  </DomainObject.Predmet.StrankaListFormatedOIB>
  <DomainObject.Predmet.StrankaListFormatedWithAdress>
    <izvorni_sadrzaj>
      <item>FINA Regionalni centar Zagreb, Trg svibanjskih žrtava 1995. br 1, 10000 Zagreb</item>
      <item>RH MF Porezna uprava Zagreb zastupanog po punomoćniku ŽDO u Zagrebu</item>
      <item>Mirjana Palaversa, Cvijete Zuzorić 47, 10000 Zagreb zastupanog po punomoćniku Ljiljana Babić</item>
      <item>MAKSIM TRADE društvo s ograničenom odgovornošću za trgovinu i usluge, Nova ulica 20, 10290 Zaprešić zastupanog po punomoćniku Ljiljana Babić</item>
      <item>Davor Pušić, Vladimira Vidrića 20, 10000 Zagreb zastupanog po punomoćniku Ljiljana Babić</item>
      <item>Zoja Pušić, Vladimira Vidrića 20, 10000 Zagreb zastupanog po punomoćniku Ljiljana Babić</item>
      <item>Marija Viduka, Ul. Alojzija Stepinca 25, 23312 Pridraga zastupanog po punomoćniku Ljiljana Babić</item>
      <item>Zlatko Vidović, Petrova 134, 10000 Zagreb zastupanog po punomoćniku Ljiljana Babić</item>
      <item>GRAD ZAGREB zastupanog po punomoćniku Marko Ramljak</item>
    </izvorni_sadrzaj>
    <derivirana_varijabla naziv="DomainObject.Predmet.StrankaListFormatedWithAdress_1">
      <item>FINA Regionalni centar Zagreb, Trg svibanjskih žrtava 1995. br 1, 10000 Zagreb</item>
      <item>RH MF Porezna uprava Zagreb zastupanog po punomoćniku ŽDO u Zagrebu</item>
      <item>Mirjana Palaversa, Cvijete Zuzorić 47, 10000 Zagreb zastupanog po punomoćniku Ljiljana Babić</item>
      <item>MAKSIM TRADE društvo s ograničenom odgovornošću za trgovinu i usluge, Nova ulica 20, 10290 Zaprešić zastupanog po punomoćniku Ljiljana Babić</item>
      <item>Davor Pušić, Vladimira Vidrića 20, 10000 Zagreb zastupanog po punomoćniku Ljiljana Babić</item>
      <item>Zoja Pušić, Vladimira Vidrića 20, 10000 Zagreb zastupanog po punomoćniku Ljiljana Babić</item>
      <item>Marija Viduka, Ul. Alojzija Stepinca 25, 23312 Pridraga zastupanog po punomoćniku Ljiljana Babić</item>
      <item>Zlatko Vidović, Petrova 134, 10000 Zagreb zastupanog po punomoćniku Ljiljana Babić</item>
      <item>GRAD ZAGREB zastupanog po punomoćniku Marko Ramljak</item>
    </derivirana_varijabla>
  </DomainObject.Predmet.StrankaListFormatedWithAdress>
  <DomainObject.Predmet.StrankaListFormatedWithAdressOIB>
    <izvorni_sadrzaj>
      <item>FINA Regionalni centar Zagreb, OIB 85821130368, Trg svibanjskih žrtava 1995. br 1, 10000 Zagreb</item>
      <item>RH MF Porezna uprava Zagreb, OIB 18683136487 zastupanog po punomoćniku ŽDO u Zagrebu</item>
      <item>Mirjana Palaversa, OIB 07891810049, Cvijete Zuzorić 47, 10000 Zagreb zastupanog po punomoćniku Ljiljana Babić</item>
      <item>MAKSIM TRADE društvo s ograničenom odgovornošću za trgovinu i usluge, OIB 89793687803, Nova ulica 20, 10290 Zaprešić zastupanog po punomoćniku Ljiljana Babić</item>
      <item>Davor Pušić, OIB 44672612268, Vladimira Vidrića 20, 10000 Zagreb zastupanog po punomoćniku Ljiljana Babić</item>
      <item>Zoja Pušić, OIB 98666101669, Vladimira Vidrića 20, 10000 Zagreb zastupanog po punomoćniku Ljiljana Babić</item>
      <item>Marija Viduka, OIB 33649404202, Ul. Alojzija Stepinca 25, 23312 Pridraga zastupanog po punomoćniku Ljiljana Babić</item>
      <item>Zlatko Vidović, OIB 38319100841, Petrova 134, 10000 Zagreb zastupanog po punomoćniku Ljiljana Babić</item>
      <item>GRAD ZAGREB, OIB 61817894937 zastupanog po punomoćniku Marko Ramljak</item>
    </izvorni_sadrzaj>
    <derivirana_varijabla naziv="DomainObject.Predmet.StrankaListFormatedWithAdressOIB_1">
      <item>FINA Regionalni centar Zagreb, OIB 85821130368, Trg svibanjskih žrtava 1995. br 1, 10000 Zagreb</item>
      <item>RH MF Porezna uprava Zagreb, OIB 18683136487 zastupanog po punomoćniku ŽDO u Zagrebu</item>
      <item>Mirjana Palaversa, OIB 07891810049, Cvijete Zuzorić 47, 10000 Zagreb zastupanog po punomoćniku Ljiljana Babić</item>
      <item>MAKSIM TRADE društvo s ograničenom odgovornošću za trgovinu i usluge, OIB 89793687803, Nova ulica 20, 10290 Zaprešić zastupanog po punomoćniku Ljiljana Babić</item>
      <item>Davor Pušić, OIB 44672612268, Vladimira Vidrića 20, 10000 Zagreb zastupanog po punomoćniku Ljiljana Babić</item>
      <item>Zoja Pušić, OIB 98666101669, Vladimira Vidrića 20, 10000 Zagreb zastupanog po punomoćniku Ljiljana Babić</item>
      <item>Marija Viduka, OIB 33649404202, Ul. Alojzija Stepinca 25, 23312 Pridraga zastupanog po punomoćniku Ljiljana Babić</item>
      <item>Zlatko Vidović, OIB 38319100841, Petrova 134, 10000 Zagreb zastupanog po punomoćniku Ljiljana Babić</item>
      <item>GRAD ZAGREB, OIB 61817894937 zastupanog po punomoćniku Marko Ramljak</item>
    </derivirana_varijabla>
  </DomainObject.Predmet.StrankaListFormatedWithAdressOIB>
  <DomainObject.Predmet.StrankaListNazivFormated>
    <izvorni_sadrzaj>
      <item>FINA Regionalni centar Zagreb</item>
      <item>RH MF Porezna uprava Zagreb</item>
      <item>Mirjana Palaversa</item>
      <item>MAKSIM TRADE društvo s ograničenom odgovornošću za trgovinu i usluge</item>
      <item>Davor Pušić</item>
      <item>Zoja Pušić</item>
      <item>Marija Viduka</item>
      <item>Zlatko Vidović</item>
      <item>GRAD ZAGREB</item>
    </izvorni_sadrzaj>
    <derivirana_varijabla naziv="DomainObject.Predmet.StrankaListNazivFormated_1">
      <item>FINA Regionalni centar Zagreb</item>
      <item>RH MF Porezna uprava Zagreb</item>
      <item>Mirjana Palaversa</item>
      <item>MAKSIM TRADE društvo s ograničenom odgovornošću za trgovinu i usluge</item>
      <item>Davor Pušić</item>
      <item>Zoja Pušić</item>
      <item>Marija Viduka</item>
      <item>Zlatko Vidović</item>
      <item>GRAD ZAGREB</item>
    </derivirana_varijabla>
  </DomainObject.Predmet.StrankaListNazivFormated>
  <DomainObject.Predmet.StrankaListNazivFormatedOIB>
    <izvorni_sadrzaj>
      <item>FINA Regionalni centar Zagreb, OIB 85821130368</item>
      <item>RH MF Porezna uprava Zagreb, OIB 18683136487</item>
      <item>Mirjana Palaversa, OIB 07891810049</item>
      <item>MAKSIM TRADE društvo s ograničenom odgovornošću za trgovinu i usluge, OIB 89793687803</item>
      <item>Davor Pušić, OIB 44672612268</item>
      <item>Zoja Pušić, OIB 98666101669</item>
      <item>Marija Viduka, OIB 33649404202</item>
      <item>Zlatko Vidović, OIB 38319100841</item>
      <item>GRAD ZAGREB, OIB 61817894937</item>
    </izvorni_sadrzaj>
    <derivirana_varijabla naziv="DomainObject.Predmet.StrankaListNazivFormatedOIB_1">
      <item>FINA Regionalni centar Zagreb, OIB 85821130368</item>
      <item>RH MF Porezna uprava Zagreb, OIB 18683136487</item>
      <item>Mirjana Palaversa, OIB 07891810049</item>
      <item>MAKSIM TRADE društvo s ograničenom odgovornošću za trgovinu i usluge, OIB 89793687803</item>
      <item>Davor Pušić, OIB 44672612268</item>
      <item>Zoja Pušić, OIB 98666101669</item>
      <item>Marija Viduka, OIB 33649404202</item>
      <item>Zlatko Vidović, OIB 38319100841</item>
      <item>GRAD ZAGREB, OIB 61817894937</item>
    </derivirana_varijabla>
  </DomainObject.Predmet.StrankaListNazivFormatedOIB>
  <DomainObject.Predmet.ProtuStrankaListFormated>
    <izvorni_sadrzaj>
      <item>VEGRAD-ZAGREB d.o.o.</item>
    </izvorni_sadrzaj>
    <derivirana_varijabla naziv="DomainObject.Predmet.ProtuStrankaListFormated_1">
      <item>VEGRAD-ZAGREB d.o.o.</item>
    </derivirana_varijabla>
  </DomainObject.Predmet.ProtuStrankaListFormated>
  <DomainObject.Predmet.ProtuStrankaListFormatedOIB>
    <izvorni_sadrzaj>
      <item>VEGRAD-ZAGREB d.o.o., OIB 74652593485</item>
    </izvorni_sadrzaj>
    <derivirana_varijabla naziv="DomainObject.Predmet.ProtuStrankaListFormatedOIB_1">
      <item>VEGRAD-ZAGREB d.o.o., OIB 74652593485</item>
    </derivirana_varijabla>
  </DomainObject.Predmet.ProtuStrankaListFormatedOIB>
  <DomainObject.Predmet.ProtuStrankaListFormatedWithAdress>
    <izvorni_sadrzaj>
      <item>VEGRAD-ZAGREB d.o.o., Republike Austrije 9, 10000 Zagreb</item>
    </izvorni_sadrzaj>
    <derivirana_varijabla naziv="DomainObject.Predmet.ProtuStrankaListFormatedWithAdress_1">
      <item>VEGRAD-ZAGREB d.o.o., Republike Austrije 9, 10000 Zagreb</item>
    </derivirana_varijabla>
  </DomainObject.Predmet.ProtuStrankaListFormatedWithAdress>
  <DomainObject.Predmet.ProtuStrankaListFormatedWithAdressOIB>
    <izvorni_sadrzaj>
      <item>VEGRAD-ZAGREB d.o.o., OIB 74652593485, Republike Austrije 9, 10000 Zagreb</item>
    </izvorni_sadrzaj>
    <derivirana_varijabla naziv="DomainObject.Predmet.ProtuStrankaListFormatedWithAdressOIB_1">
      <item>VEGRAD-ZAGREB d.o.o., OIB 74652593485, Republike Austrije 9, 10000 Zagreb</item>
    </derivirana_varijabla>
  </DomainObject.Predmet.ProtuStrankaListFormatedWithAdressOIB>
  <DomainObject.Predmet.ProtuStrankaListNazivFormated>
    <izvorni_sadrzaj>
      <item>VEGRAD-ZAGREB d.o.o.</item>
    </izvorni_sadrzaj>
    <derivirana_varijabla naziv="DomainObject.Predmet.ProtuStrankaListNazivFormated_1">
      <item>VEGRAD-ZAGREB d.o.o.</item>
    </derivirana_varijabla>
  </DomainObject.Predmet.ProtuStrankaListNazivFormated>
  <DomainObject.Predmet.ProtuStrankaListNazivFormatedOIB>
    <izvorni_sadrzaj>
      <item>VEGRAD-ZAGREB d.o.o., OIB 74652593485</item>
    </izvorni_sadrzaj>
    <derivirana_varijabla naziv="DomainObject.Predmet.ProtuStrankaListNazivFormatedOIB_1">
      <item>VEGRAD-ZAGREB d.o.o., OIB 74652593485</item>
    </derivirana_varijabla>
  </DomainObject.Predmet.ProtuStrankaListNazivFormatedOIB>
  <DomainObject.Predmet.OstaliListFormated>
    <izvorni_sadrzaj>
      <item>Marko Ramljak punomoćnik sudionika u postupku GRAD ZAGREB</item>
      <item>Davor Ivančić</item>
      <item>Tomaž Kos</item>
      <item>ŽDO u Zagrebu punomoćnik sudionika u postupku RH MF Porezna uprava Zagreb</item>
      <item>Ljiljana Babić punomoćnik sudionika u postupku Mirjana Palaversa; Zoja Pušić; MAKSIM TRADE društvo s ograničenom odgovornošću za trgovinu i usluge; Marija Viduka; Davor Pušić; Zlatko Vidović</item>
    </izvorni_sadrzaj>
    <derivirana_varijabla naziv="DomainObject.Predmet.OstaliListFormated_1">
      <item>Marko Ramljak punomoćnik sudionika u postupku GRAD ZAGREB</item>
      <item>Davor Ivančić</item>
      <item>Tomaž Kos</item>
      <item>ŽDO u Zagrebu punomoćnik sudionika u postupku RH MF Porezna uprava Zagreb</item>
      <item>Ljiljana Babić punomoćnik sudionika u postupku Mirjana Palaversa; Zoja Pušić; MAKSIM TRADE društvo s ograničenom odgovornošću za trgovinu i usluge; Marija Viduka; Davor Pušić; Zlatko Vidović</item>
    </derivirana_varijabla>
  </DomainObject.Predmet.OstaliListFormated>
  <DomainObject.Predmet.OstaliListFormatedOIB>
    <izvorni_sadrzaj>
      <item>Marko Ramljak punomoćnik sudionika u postupku GRAD ZAGREB</item>
      <item>Davor Ivančić, OIB 21146522885</item>
      <item>Tomaž Kos, OIB 35307679914</item>
      <item>ŽDO u Zagrebu, OIB 16488001145 punomoćnik sudionika u postupku RH MF Porezna uprava Zagreb</item>
      <item>Ljiljana Babić punomoćnik sudionika u postupku Mirjana Palaversa; Zoja Pušić; MAKSIM TRADE društvo s ograničenom odgovornošću za trgovinu i usluge; Marija Viduka; Davor Pušić; Zlatko Vidović</item>
    </izvorni_sadrzaj>
    <derivirana_varijabla naziv="DomainObject.Predmet.OstaliListFormatedOIB_1">
      <item>Marko Ramljak punomoćnik sudionika u postupku GRAD ZAGREB</item>
      <item>Davor Ivančić, OIB 21146522885</item>
      <item>Tomaž Kos, OIB 35307679914</item>
      <item>ŽDO u Zagrebu, OIB 16488001145 punomoćnik sudionika u postupku RH MF Porezna uprava Zagreb</item>
      <item>Ljiljana Babić punomoćnik sudionika u postupku Mirjana Palaversa; Zoja Pušić; MAKSIM TRADE društvo s ograničenom odgovornošću za trgovinu i usluge; Marija Viduka; Davor Pušić; Zlatko Vidović</item>
    </derivirana_varijabla>
  </DomainObject.Predmet.OstaliListFormatedOIB>
  <DomainObject.Predmet.OstaliListFormatedWithAdress>
    <izvorni_sadrzaj>
      <item>Marko Ramljak, Prilaz Gjure Deželića 57, 10000 Zagreb punomoćnik sudionika u postupku GRAD ZAGREB</item>
      <item>Davor Ivančić, Ivana Plemenitog Zajca 17, 40000 Čakovec</item>
      <item>Tomaž Kos, Spodnje Gorče 008, Spodnje Gorče</item>
      <item>ŽDO u Zagrebu, Savska cesta 41, 10000 Zagreb punomoćnik sudionika u postupku RH MF Porezna uprava Zagreb</item>
      <item>Ljiljana Babić, Cankareva 19, 10000 Zagreb punomoćnik sudionika u postupku Mirjana Palaversa; Zoja Pušić; MAKSIM TRADE društvo s ograničenom odgovornošću za trgovinu i usluge; Marija Viduka; Davor Pušić; Zlatko Vidović</item>
    </izvorni_sadrzaj>
    <derivirana_varijabla naziv="DomainObject.Predmet.OstaliListFormatedWithAdress_1">
      <item>Marko Ramljak, Prilaz Gjure Deželića 57, 10000 Zagreb punomoćnik sudionika u postupku GRAD ZAGREB</item>
      <item>Davor Ivančić, Ivana Plemenitog Zajca 17, 40000 Čakovec</item>
      <item>Tomaž Kos, Spodnje Gorče 008, Spodnje Gorče</item>
      <item>ŽDO u Zagrebu, Savska cesta 41, 10000 Zagreb punomoćnik sudionika u postupku RH MF Porezna uprava Zagreb</item>
      <item>Ljiljana Babić, Cankareva 19, 10000 Zagreb punomoćnik sudionika u postupku Mirjana Palaversa; Zoja Pušić; MAKSIM TRADE društvo s ograničenom odgovornošću za trgovinu i usluge; Marija Viduka; Davor Pušić; Zlatko Vidović</item>
    </derivirana_varijabla>
  </DomainObject.Predmet.OstaliListFormatedWithAdress>
  <DomainObject.Predmet.OstaliListFormatedWithAdressOIB>
    <izvorni_sadrzaj>
      <item>Marko Ramljak, Prilaz Gjure Deželića 57, 10000 Zagreb punomoćnik sudionika u postupku GRAD ZAGREB</item>
      <item>Davor Ivančić, OIB 21146522885, Ivana Plemenitog Zajca 17, 40000 Čakovec</item>
      <item>Tomaž Kos, OIB 35307679914, Spodnje Gorče 008, Spodnje Gorče</item>
      <item>ŽDO u Zagrebu, OIB 16488001145, Savska cesta 41, 10000 Zagreb punomoćnik sudionika u postupku RH MF Porezna uprava Zagreb</item>
      <item>Ljiljana Babić, Cankareva 19, 10000 Zagreb punomoćnik sudionika u postupku Mirjana Palaversa; Zoja Pušić; MAKSIM TRADE društvo s ograničenom odgovornošću za trgovinu i usluge; Marija Viduka; Davor Pušić; Zlatko Vidović</item>
    </izvorni_sadrzaj>
    <derivirana_varijabla naziv="DomainObject.Predmet.OstaliListFormatedWithAdressOIB_1">
      <item>Marko Ramljak, Prilaz Gjure Deželića 57, 10000 Zagreb punomoćnik sudionika u postupku GRAD ZAGREB</item>
      <item>Davor Ivančić, OIB 21146522885, Ivana Plemenitog Zajca 17, 40000 Čakovec</item>
      <item>Tomaž Kos, OIB 35307679914, Spodnje Gorče 008, Spodnje Gorče</item>
      <item>ŽDO u Zagrebu, OIB 16488001145, Savska cesta 41, 10000 Zagreb punomoćnik sudionika u postupku RH MF Porezna uprava Zagreb</item>
      <item>Ljiljana Babić, Cankareva 19, 10000 Zagreb punomoćnik sudionika u postupku Mirjana Palaversa; Zoja Pušić; MAKSIM TRADE društvo s ograničenom odgovornošću za trgovinu i usluge; Marija Viduka; Davor Pušić; Zlatko Vidović</item>
    </derivirana_varijabla>
  </DomainObject.Predmet.OstaliListFormatedWithAdressOIB>
  <DomainObject.Predmet.OstaliListNazivFormated>
    <izvorni_sadrzaj>
      <item>Marko Ramljak</item>
      <item>Davor Ivančić</item>
      <item>Tomaž Kos</item>
      <item>ŽDO u Zagrebu</item>
      <item>Ljiljana Babić</item>
    </izvorni_sadrzaj>
    <derivirana_varijabla naziv="DomainObject.Predmet.OstaliListNazivFormated_1">
      <item>Marko Ramljak</item>
      <item>Davor Ivančić</item>
      <item>Tomaž Kos</item>
      <item>ŽDO u Zagrebu</item>
      <item>Ljiljana Babić</item>
    </derivirana_varijabla>
  </DomainObject.Predmet.OstaliListNazivFormated>
  <DomainObject.Predmet.OstaliListNazivFormatedOIB>
    <izvorni_sadrzaj>
      <item>Marko Ramljak</item>
      <item>Davor Ivančić, OIB 21146522885</item>
      <item>Tomaž Kos, OIB 35307679914</item>
      <item>ŽDO u Zagrebu, OIB 16488001145</item>
      <item>Ljiljana Babić</item>
    </izvorni_sadrzaj>
    <derivirana_varijabla naziv="DomainObject.Predmet.OstaliListNazivFormatedOIB_1">
      <item>Marko Ramljak</item>
      <item>Davor Ivančić, OIB 21146522885</item>
      <item>Tomaž Kos, OIB 35307679914</item>
      <item>ŽDO u Zagrebu, OIB 16488001145</item>
      <item>Ljiljana Babić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2016.</izvorni_sadrzaj>
    <derivirana_varijabla naziv="DomainObject.Datum_1">15. prosinca 2016.</derivirana_varijabla>
  </DomainObject.Datum>
  <DomainObject.PoslovniBrojDokumenta>
    <izvorni_sadrzaj/>
    <derivirana_varijabla naziv="DomainObject.PoslovniBrojDokumenta_1"/>
  </DomainObject.PoslovniBrojDokumenta>
  <DomainObject.Predmet.StrankaIDrugi>
    <izvorni_sadrzaj>RH MF Porezna uprava Zagreb i dr.</izvorni_sadrzaj>
    <derivirana_varijabla naziv="DomainObject.Predmet.StrankaIDrugi_1">RH MF Porezna uprava Zagreb i dr.</derivirana_varijabla>
  </DomainObject.Predmet.StrankaIDrugi>
  <DomainObject.Predmet.ProtustrankaIDrugi>
    <izvorni_sadrzaj>VEGRAD-ZAGREB d.o.o.</izvorni_sadrzaj>
    <derivirana_varijabla naziv="DomainObject.Predmet.ProtustrankaIDrugi_1">VEGRAD-ZAGREB d.o.o.</derivirana_varijabla>
  </DomainObject.Predmet.ProtustrankaIDrugi>
  <DomainObject.Predmet.StrankaIDrugiAdressOIB>
    <izvorni_sadrzaj>RH MF Porezna uprava Zagreb, OIB 18683136487 i dr.</izvorni_sadrzaj>
    <derivirana_varijabla naziv="DomainObject.Predmet.StrankaIDrugiAdressOIB_1">RH MF Porezna uprava Zagreb, OIB 18683136487 i dr.</derivirana_varijabla>
  </DomainObject.Predmet.StrankaIDrugiAdressOIB>
  <DomainObject.Predmet.ProtustrankaIDrugiAdressOIB>
    <izvorni_sadrzaj>VEGRAD-ZAGREB d.o.o., OIB 74652593485, Republike Austrije 9, 10000 Zagreb</izvorni_sadrzaj>
    <derivirana_varijabla naziv="DomainObject.Predmet.ProtustrankaIDrugiAdressOIB_1">VEGRAD-ZAGREB d.o.o., OIB 74652593485, Republike Austrije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VEGRAD-ZAGREB d.o.o.</item>
      <item>FINA Regionalni centar Zagreb</item>
      <item>Marko Ramljak</item>
      <item>Davor Ivančić</item>
      <item>Tomaž Kos</item>
      <item>RH MF Porezna uprava Zagreb</item>
      <item>ŽDO u Zagrebu</item>
      <item>Mirjana Palaversa</item>
      <item>MAKSIM TRADE društvo s ograničenom odgovornošću za trgovinu i usluge</item>
      <item>Davor Pušić</item>
      <item>Zoja Pušić</item>
      <item>Marija Viduka</item>
      <item>Zlatko Vidović</item>
      <item>Ljiljana Babić</item>
      <item>GRAD ZAGREB</item>
    </izvorni_sadrzaj>
    <derivirana_varijabla naziv="DomainObject.Predmet.SudioniciListNaziv_1">
      <item>VEGRAD-ZAGREB d.o.o.</item>
      <item>FINA Regionalni centar Zagreb</item>
      <item>Marko Ramljak</item>
      <item>Davor Ivančić</item>
      <item>Tomaž Kos</item>
      <item>RH MF Porezna uprava Zagreb</item>
      <item>ŽDO u Zagrebu</item>
      <item>Mirjana Palaversa</item>
      <item>MAKSIM TRADE društvo s ograničenom odgovornošću za trgovinu i usluge</item>
      <item>Davor Pušić</item>
      <item>Zoja Pušić</item>
      <item>Marija Viduka</item>
      <item>Zlatko Vidović</item>
      <item>Ljiljana Babić</item>
      <item>GRAD ZAGREB</item>
    </derivirana_varijabla>
  </DomainObject.Predmet.SudioniciListNaziv>
  <DomainObject.Predmet.SudioniciListAdressOIB>
    <izvorni_sadrzaj>
      <item>VEGRAD-ZAGREB d.o.o., OIB 74652593485, Republike Austrije 9,10000 Zagreb</item>
      <item>FINA Regionalni centar Zagreb, OIB 85821130368, Trg svibanjskih žrtava 1995. br 1,10000 Zagreb</item>
      <item>Marko Ramljak, Prilaz Gjure Deželića 57,10000 Zagreb</item>
      <item>Davor Ivančić, OIB 21146522885, Ivana Plemenitog Zajca 17,40000 Čakovec</item>
      <item>Tomaž Kos, OIB 35307679914, Spodnje Gorče 008,Spodnje Gorče</item>
      <item>RH MF Porezna uprava Zagreb, OIB 18683136487</item>
      <item>ŽDO u Zagrebu, OIB 16488001145, Savska cesta 41,10000 Zagreb</item>
      <item>Mirjana Palaversa, OIB 07891810049, Cvijete Zuzorić 47,10000 Zagreb</item>
      <item>MAKSIM TRADE društvo s ograničenom odgovornošću za trgovinu i usluge, OIB 89793687803, Nova ulica 20,10290 Zaprešić</item>
      <item>Davor Pušić, OIB 44672612268, Vladimira Vidrića 20,10000 Zagreb</item>
      <item>Zoja Pušić, OIB 98666101669, Vladimira Vidrića 20,10000 Zagreb</item>
      <item>Marija Viduka, OIB 33649404202, Ul. Alojzija Stepinca 25,23312 Pridraga</item>
      <item>Zlatko Vidović, OIB 38319100841, Petrova 134,10000 Zagreb</item>
      <item>Ljiljana Babić, Cankareva 19,10000 Zagreb</item>
      <item>GRAD ZAGREB, OIB 61817894937</item>
    </izvorni_sadrzaj>
    <derivirana_varijabla naziv="DomainObject.Predmet.SudioniciListAdressOIB_1">
      <item>VEGRAD-ZAGREB d.o.o., OIB 74652593485, Republike Austrije 9,10000 Zagreb</item>
      <item>FINA Regionalni centar Zagreb, OIB 85821130368, Trg svibanjskih žrtava 1995. br 1,10000 Zagreb</item>
      <item>Marko Ramljak, Prilaz Gjure Deželića 57,10000 Zagreb</item>
      <item>Davor Ivančić, OIB 21146522885, Ivana Plemenitog Zajca 17,40000 Čakovec</item>
      <item>Tomaž Kos, OIB 35307679914, Spodnje Gorče 008,Spodnje Gorče</item>
      <item>RH MF Porezna uprava Zagreb, OIB 18683136487</item>
      <item>ŽDO u Zagrebu, OIB 16488001145, Savska cesta 41,10000 Zagreb</item>
      <item>Mirjana Palaversa, OIB 07891810049, Cvijete Zuzorić 47,10000 Zagreb</item>
      <item>MAKSIM TRADE društvo s ograničenom odgovornošću za trgovinu i usluge, OIB 89793687803, Nova ulica 20,10290 Zaprešić</item>
      <item>Davor Pušić, OIB 44672612268, Vladimira Vidrića 20,10000 Zagreb</item>
      <item>Zoja Pušić, OIB 98666101669, Vladimira Vidrića 20,10000 Zagreb</item>
      <item>Marija Viduka, OIB 33649404202, Ul. Alojzija Stepinca 25,23312 Pridraga</item>
      <item>Zlatko Vidović, OIB 38319100841, Petrova 134,10000 Zagreb</item>
      <item>Ljiljana Babić, Cankareva 19,10000 Zagreb</item>
      <item>GRAD ZAGREB, OIB 61817894937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74652593485</item>
      <item>, OIB 85821130368</item>
      <item>, OIB null</item>
      <item>, OIB 21146522885</item>
      <item>, OIB 35307679914</item>
      <item>, OIB 18683136487</item>
      <item>, OIB 16488001145</item>
      <item>, OIB 07891810049</item>
      <item>, OIB 89793687803</item>
      <item>, OIB 44672612268</item>
      <item>, OIB 98666101669</item>
      <item>, OIB 33649404202</item>
      <item>, OIB 38319100841</item>
      <item>, OIB null</item>
      <item>, OIB 61817894937</item>
    </izvorni_sadrzaj>
    <derivirana_varijabla naziv="DomainObject.Predmet.SudioniciListNazivOIB_1">
      <item>, OIB 74652593485</item>
      <item>, OIB 85821130368</item>
      <item>, OIB null</item>
      <item>, OIB 21146522885</item>
      <item>, OIB 35307679914</item>
      <item>, OIB 18683136487</item>
      <item>, OIB 16488001145</item>
      <item>, OIB 07891810049</item>
      <item>, OIB 89793687803</item>
      <item>, OIB 44672612268</item>
      <item>, OIB 98666101669</item>
      <item>, OIB 33649404202</item>
      <item>, OIB 38319100841</item>
      <item>, OIB null</item>
      <item>, OIB 61817894937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Ivančić, OIB 21146522885, Ivana pl. Zajca 17 Čakovec</item>
    </izvorni_sadrzaj>
    <derivirana_varijabla naziv="DomainObject.Predmet.StecajniUpraviteljiListAddressOIB_1">
      <item>Davor Ivančić, OIB 21146522885, Ivana pl. Zajca 17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AF8B640-3C7E-40E0-912B-DF07A75B58C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930</properties:Words>
  <properties:Characters>5291</properties:Characters>
  <properties:Lines>109</properties:Lines>
  <properties:Paragraphs>43</properties:Paragraphs>
  <properties:TotalTime>48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6251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2016-12-15T10:24:00Z</dcterms:created>
  <dc:creator>MINISTARSTVO PRAVOSUĐA</dc:creator>
  <cp:lastModifiedBy>Kristina Švajger</cp:lastModifiedBy>
  <cp:lastPrinted>2016-12-15T12:25:00Z</cp:lastPrinted>
  <dcterms:modified xmlns:xsi="http://www.w3.org/2001/XMLSchema-instance" xsi:type="dcterms:W3CDTF">2016-12-15T12:25:00Z</dcterms:modified>
  <cp:revision>6</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