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356d" w14:paraId="375356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041B1">
        <w:rPr>
          <w:rFonts w:cs="Times New Roman" w:eastAsia="Times New Roman"/>
          <w:b/>
          <w:lang w:eastAsia="hr-HR"/>
        </w:rPr>
        <w:t>Broj: 14. St-996/2017.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041B1">
        <w:rPr>
          <w:rFonts w:cs="Times New Roman" w:eastAsia="Times New Roman"/>
          <w:b/>
          <w:lang w:eastAsia="hr-HR"/>
        </w:rPr>
        <w:t>Sukoišanska</w:t>
      </w:r>
      <w:proofErr w:type="spellEnd"/>
      <w:r w:rsidRPr="00B041B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>R E P U B L I K A  H R V A T S K A</w:t>
      </w: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>R J E Š E N J E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ab/>
      </w:r>
      <w:r w:rsidRPr="00B041B1">
        <w:rPr>
          <w:rFonts w:cs="Times New Roman" w:eastAsia="Times New Roman"/>
          <w:lang w:eastAsia="hr-HR"/>
        </w:rPr>
        <w:t xml:space="preserve">Trgovački sud u Splitu, po sudcu Jozi Ćaleti, u stečajnom postupku nad stečajnim Dužnikom: KAPPA HRVATSKA, d.o.o., Imotski (Grad Imotski), Fra </w:t>
      </w:r>
      <w:proofErr w:type="spellStart"/>
      <w:r w:rsidRPr="00B041B1">
        <w:rPr>
          <w:rFonts w:cs="Times New Roman" w:eastAsia="Times New Roman"/>
          <w:lang w:eastAsia="hr-HR"/>
        </w:rPr>
        <w:t>Rajmonda</w:t>
      </w:r>
      <w:proofErr w:type="spellEnd"/>
      <w:r w:rsidRPr="00B041B1">
        <w:rPr>
          <w:rFonts w:cs="Times New Roman" w:eastAsia="Times New Roman"/>
          <w:lang w:eastAsia="hr-HR"/>
        </w:rPr>
        <w:t xml:space="preserve"> </w:t>
      </w:r>
      <w:proofErr w:type="spellStart"/>
      <w:r w:rsidRPr="00B041B1">
        <w:rPr>
          <w:rFonts w:cs="Times New Roman" w:eastAsia="Times New Roman"/>
          <w:lang w:eastAsia="hr-HR"/>
        </w:rPr>
        <w:t>Rudeža</w:t>
      </w:r>
      <w:proofErr w:type="spellEnd"/>
      <w:r w:rsidRPr="00B041B1">
        <w:rPr>
          <w:rFonts w:cs="Times New Roman" w:eastAsia="Times New Roman"/>
          <w:lang w:eastAsia="hr-HR"/>
        </w:rPr>
        <w:t xml:space="preserve"> 1, OIB: 95243098448. (Dužnik, stečajni Dužnik), kojeg zastupa stečajni upravitelj Marko Lonac, dipl. ekonomist, </w:t>
      </w:r>
      <w:proofErr w:type="spellStart"/>
      <w:r w:rsidRPr="00B041B1">
        <w:rPr>
          <w:rFonts w:cs="Times New Roman" w:eastAsia="Times New Roman"/>
          <w:lang w:eastAsia="hr-HR"/>
        </w:rPr>
        <w:t>Brdasta</w:t>
      </w:r>
      <w:proofErr w:type="spellEnd"/>
      <w:r w:rsidRPr="00B041B1">
        <w:rPr>
          <w:rFonts w:cs="Times New Roman" w:eastAsia="Times New Roman"/>
          <w:lang w:eastAsia="hr-HR"/>
        </w:rPr>
        <w:t xml:space="preserve"> 12, Dubrovnik, OIB: 43471049776, odlučujući o utvrđenim tražbinama stečajnih vjerovnika, nakon Ispitnog ročišta održanog 22. veljače 2018, </w:t>
      </w:r>
      <w:proofErr w:type="spellStart"/>
      <w:r w:rsidRPr="00B041B1">
        <w:rPr>
          <w:rFonts w:cs="Times New Roman" w:eastAsia="Times New Roman"/>
          <w:lang w:eastAsia="hr-HR"/>
        </w:rPr>
        <w:t>izvanraspravno</w:t>
      </w:r>
      <w:proofErr w:type="spellEnd"/>
      <w:r w:rsidRPr="00B041B1">
        <w:rPr>
          <w:rFonts w:cs="Times New Roman" w:eastAsia="Times New Roman"/>
          <w:lang w:eastAsia="hr-HR"/>
        </w:rPr>
        <w:t>, 05. ožujka 2018,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>r i j e š i o     j e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b/>
          <w:lang w:eastAsia="hr-HR" w:val="en-US"/>
        </w:rPr>
        <w:t xml:space="preserve">I. </w:t>
      </w:r>
      <w:r w:rsidRPr="00B041B1">
        <w:rPr>
          <w:rFonts w:cs="Times New Roman" w:eastAsia="Times New Roman"/>
          <w:lang w:eastAsia="hr-HR"/>
        </w:rPr>
        <w:t xml:space="preserve">Utvrđene su tražbine po-imenice navedenih stečajnih vjerovnika, ispitane </w:t>
      </w:r>
      <w:proofErr w:type="gramStart"/>
      <w:r w:rsidRPr="00B041B1">
        <w:rPr>
          <w:rFonts w:cs="Times New Roman" w:eastAsia="Times New Roman"/>
          <w:lang w:eastAsia="hr-HR"/>
        </w:rPr>
        <w:t>na</w:t>
      </w:r>
      <w:proofErr w:type="gramEnd"/>
      <w:r w:rsidRPr="00B041B1">
        <w:rPr>
          <w:rFonts w:cs="Times New Roman" w:eastAsia="Times New Roman"/>
          <w:lang w:eastAsia="hr-HR"/>
        </w:rPr>
        <w:t xml:space="preserve"> Ispitnom ročištu održanom 22. veljače 2018, prema iznosu i isplatnom redu i to ovako: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 xml:space="preserve">tražbine prvoga višega isplatnog reda </w:t>
      </w:r>
      <w:r w:rsidRPr="00B041B1">
        <w:rPr>
          <w:rFonts w:cs="Times New Roman" w:eastAsia="Times New Roman"/>
          <w:lang w:eastAsia="hr-HR"/>
        </w:rPr>
        <w:t>(članak 138, stavak 1, Stečajnog zakona (</w:t>
      </w:r>
      <w:r w:rsidRPr="00B041B1">
        <w:rPr>
          <w:rFonts w:cs="Times New Roman" w:eastAsia="Times New Roman"/>
          <w:i/>
          <w:lang w:eastAsia="hr-HR"/>
        </w:rPr>
        <w:t>Narodne novine,</w:t>
      </w:r>
      <w:r w:rsidRPr="00B041B1">
        <w:rPr>
          <w:rFonts w:cs="Times New Roman" w:eastAsia="Times New Roman"/>
          <w:lang w:eastAsia="hr-HR"/>
        </w:rPr>
        <w:t xml:space="preserve"> br.-i: 71/15. i 104/17, dalje: SZ):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312"/>
        <w:gridCol w:w="1799"/>
        <w:gridCol w:w="1799"/>
        <w:gridCol w:w="1440"/>
        <w:gridCol w:w="1440"/>
      </w:tblGrid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Red.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Ime/naziv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Visina prijavlje-ne tražbine u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kunama: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Priznato u I/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viši isplatni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Osporeno u I/ viši isplatni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 Osporio: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Hrvatski zavod za mirovinsko osiguranje, Zagreb,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OIB: 84397956623.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189.805,57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189.805,57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2.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REGOS – Središnji registar osiguranika, Zagreb,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OIB: 93161265507.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48.397,09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48.397,09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3.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Hrvatski zavod za zdravstveno osiguranje, Zagreb, OIB: 02958272670.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218.194,15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218.194,15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4.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Hrvatski zavod za zapošljavanje,</w:t>
            </w:r>
            <w:proofErr w:type="spellStart"/>
            <w:r w:rsidRPr="00B041B1">
              <w:rPr>
                <w:rFonts w:cs="Times New Roman" w:eastAsia="Times New Roman"/>
              </w:rPr>
              <w:t>ZagrebOIB</w:t>
            </w:r>
            <w:proofErr w:type="spellEnd"/>
            <w:r w:rsidRPr="00B041B1">
              <w:rPr>
                <w:rFonts w:cs="Times New Roman" w:eastAsia="Times New Roman"/>
              </w:rPr>
              <w:t>: 91547293790.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23.860,71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23.860,71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</w:tbl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</w:t>
      </w:r>
      <w:r w:rsidRPr="00B041B1">
        <w:rPr>
          <w:rFonts w:cs="Times New Roman" w:eastAsia="Times New Roman"/>
          <w:b/>
          <w:lang w:eastAsia="hr-HR"/>
        </w:rPr>
        <w:t xml:space="preserve"> - 2 -</w:t>
      </w:r>
      <w:r w:rsidRPr="00B041B1">
        <w:rPr>
          <w:rFonts w:cs="Times New Roman" w:eastAsia="Times New Roman"/>
          <w:lang w:eastAsia="hr-HR"/>
        </w:rPr>
        <w:t xml:space="preserve">                         </w:t>
      </w:r>
      <w:r w:rsidRPr="00B041B1">
        <w:rPr>
          <w:rFonts w:cs="Times New Roman" w:eastAsia="Times New Roman"/>
          <w:b/>
          <w:lang w:eastAsia="hr-HR"/>
        </w:rPr>
        <w:t>Broj: 14. St-996/2017.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b/>
          <w:lang w:eastAsia="hr-HR"/>
        </w:rPr>
        <w:t xml:space="preserve">tražbine drugoga višega isplatnog reda </w:t>
      </w:r>
      <w:r w:rsidRPr="00B041B1">
        <w:rPr>
          <w:rFonts w:cs="Times New Roman" w:eastAsia="Times New Roman"/>
          <w:lang w:eastAsia="hr-HR"/>
        </w:rPr>
        <w:t>(članak 138, stavak 2, SZ):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312"/>
        <w:gridCol w:w="1799"/>
        <w:gridCol w:w="1799"/>
        <w:gridCol w:w="1440"/>
        <w:gridCol w:w="1440"/>
      </w:tblGrid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Red.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Ime/naziv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Visina prijavlje-ne tražbine u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kunama: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Priznato u II/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viši isplatni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Osporeno u II/ viši isplatni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 Osporio: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Republika Hrvatska – Ministarstvo financija,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18683136487.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1.187.446,53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1.187.446,53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2.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Republika Hrvatska – Ministarstvo poljoprivrede,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76767369197.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7.357,15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7.357,15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3.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SCHENKER, d.o.o., </w:t>
            </w:r>
            <w:proofErr w:type="spellStart"/>
            <w:r w:rsidRPr="00B041B1">
              <w:rPr>
                <w:rFonts w:cs="Times New Roman" w:eastAsia="Times New Roman"/>
              </w:rPr>
              <w:t>Rugvica</w:t>
            </w:r>
            <w:proofErr w:type="spellEnd"/>
            <w:r w:rsidRPr="00B041B1">
              <w:rPr>
                <w:rFonts w:cs="Times New Roman" w:eastAsia="Times New Roman"/>
              </w:rPr>
              <w:t xml:space="preserve">, Dugoselska cesta 5,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51003352330.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1.085,14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1.085,14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4.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GRAD OSIJEK, Osijek, Franje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Kuhača 9.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30050049642.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6.555,52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6.555,52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5.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PARTNER BANKA, d.d., Zagreb,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proofErr w:type="spellStart"/>
            <w:r w:rsidRPr="00B041B1">
              <w:rPr>
                <w:rFonts w:cs="Times New Roman" w:eastAsia="Times New Roman"/>
              </w:rPr>
              <w:t>Vončinina</w:t>
            </w:r>
            <w:proofErr w:type="spellEnd"/>
            <w:r w:rsidRPr="00B041B1">
              <w:rPr>
                <w:rFonts w:cs="Times New Roman" w:eastAsia="Times New Roman"/>
              </w:rPr>
              <w:t xml:space="preserve"> 2,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71221608291.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338.649,23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338.649,23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6.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VODOVOD OSIJEK, d.o.o.,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Osijek, Poljski put 1, OIB: 43654507669.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849,51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849,51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7.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HEP EKEKTRA, d.o.o., Zagreb, Ulica grada Vukovara 37,  OIB: 43965974818.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996,83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996,83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8.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PRVI FAKTOR, d.o.o., u likvidaciji, Zagreb,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proofErr w:type="spellStart"/>
            <w:r w:rsidRPr="00B041B1">
              <w:rPr>
                <w:rFonts w:cs="Times New Roman" w:eastAsia="Times New Roman"/>
              </w:rPr>
              <w:t>Hektorovićeva</w:t>
            </w:r>
            <w:proofErr w:type="spellEnd"/>
            <w:r w:rsidRPr="00B041B1">
              <w:rPr>
                <w:rFonts w:cs="Times New Roman" w:eastAsia="Times New Roman"/>
              </w:rPr>
              <w:t xml:space="preserve"> 2, 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63278028623.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1.663.742,05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1.663.742,05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9.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TRGOVAČKI CENTAR ZAGREB, d.o.o., </w:t>
            </w:r>
            <w:proofErr w:type="spellStart"/>
            <w:r w:rsidRPr="00B041B1">
              <w:rPr>
                <w:rFonts w:cs="Times New Roman" w:eastAsia="Times New Roman"/>
              </w:rPr>
              <w:t>Jablanovec</w:t>
            </w:r>
            <w:proofErr w:type="spellEnd"/>
            <w:r w:rsidRPr="00B041B1">
              <w:rPr>
                <w:rFonts w:cs="Times New Roman" w:eastAsia="Times New Roman"/>
              </w:rPr>
              <w:t>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proofErr w:type="spellStart"/>
            <w:r w:rsidRPr="00B041B1">
              <w:rPr>
                <w:rFonts w:cs="Times New Roman" w:eastAsia="Times New Roman"/>
              </w:rPr>
              <w:t>Zaprešć</w:t>
            </w:r>
            <w:proofErr w:type="spellEnd"/>
            <w:r w:rsidRPr="00B041B1">
              <w:rPr>
                <w:rFonts w:cs="Times New Roman" w:eastAsia="Times New Roman"/>
              </w:rPr>
              <w:t>, Zaprešić 2,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57136792631.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847.806,13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847.806,13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</w:tbl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Pr="00B041B1">
        <w:rPr>
          <w:rFonts w:cs="Times New Roman" w:eastAsia="Times New Roman"/>
          <w:b/>
          <w:lang w:eastAsia="hr-HR"/>
        </w:rPr>
        <w:t xml:space="preserve"> - 3 -</w:t>
      </w:r>
      <w:r w:rsidRPr="00B041B1">
        <w:rPr>
          <w:rFonts w:cs="Times New Roman" w:eastAsia="Times New Roman"/>
          <w:lang w:eastAsia="hr-HR"/>
        </w:rPr>
        <w:t xml:space="preserve">                         </w:t>
      </w:r>
      <w:r w:rsidRPr="00B041B1">
        <w:rPr>
          <w:rFonts w:cs="Times New Roman" w:eastAsia="Times New Roman"/>
          <w:b/>
          <w:lang w:eastAsia="hr-HR"/>
        </w:rPr>
        <w:t>Broj: 14. St-996/2017.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312"/>
        <w:gridCol w:w="1799"/>
        <w:gridCol w:w="1799"/>
        <w:gridCol w:w="1440"/>
        <w:gridCol w:w="1440"/>
      </w:tblGrid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Red.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Ime/naziv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Visina prijavlje-ne tražbine u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  <w:lang w:val="fr-FR"/>
              </w:rPr>
            </w:pPr>
            <w:r w:rsidRPr="00B041B1">
              <w:rPr>
                <w:rFonts w:cs="Times New Roman" w:eastAsia="Times New Roman"/>
                <w:lang w:val="fr-FR"/>
              </w:rPr>
              <w:t>kunama: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Priznato u II/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viši isplatni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Osporeno u II/ viši isplatni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  Osporio: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10.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GRAD SPLIT, Split, Branimirova obala 17  OIB: 78755598868.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7.283,42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7.283,42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11.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MERCATOR-H, d.o.o., Sesvete, 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proofErr w:type="spellStart"/>
            <w:r w:rsidRPr="00B041B1">
              <w:rPr>
                <w:rFonts w:cs="Times New Roman" w:eastAsia="Times New Roman"/>
              </w:rPr>
              <w:t>Lj</w:t>
            </w:r>
            <w:proofErr w:type="spellEnd"/>
            <w:r w:rsidRPr="00B041B1">
              <w:rPr>
                <w:rFonts w:cs="Times New Roman" w:eastAsia="Times New Roman"/>
              </w:rPr>
              <w:t>. Posavsko 5,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10045107278.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99.977,40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99.977,40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12.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GRAD ZAGREB, Zagreb, Trg S.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Radića 1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61817894937.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790,78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790,78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13.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HRVATSKO DRUŠTVO SKLADATELJA, Zagreb, </w:t>
            </w:r>
            <w:proofErr w:type="spellStart"/>
            <w:r w:rsidRPr="00B041B1">
              <w:rPr>
                <w:rFonts w:cs="Times New Roman" w:eastAsia="Times New Roman"/>
              </w:rPr>
              <w:t>Berislavićeva</w:t>
            </w:r>
            <w:proofErr w:type="spellEnd"/>
            <w:r w:rsidRPr="00B041B1">
              <w:rPr>
                <w:rFonts w:cs="Times New Roman" w:eastAsia="Times New Roman"/>
              </w:rPr>
              <w:t xml:space="preserve"> 9,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56668956985.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3.346,67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3.346,67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14.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ZAGREBAČKI HOLDING, d.o.o., Zagreb, Ul. grada Vukovara 41,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85584865987.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416,67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416,67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15.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VODOOPSKRBA I ODVODNJA, d.o.o., Zagreb, </w:t>
            </w:r>
            <w:proofErr w:type="spellStart"/>
            <w:r w:rsidRPr="00B041B1">
              <w:rPr>
                <w:rFonts w:cs="Times New Roman" w:eastAsia="Times New Roman"/>
              </w:rPr>
              <w:t>Folnegovićeva</w:t>
            </w:r>
            <w:proofErr w:type="spellEnd"/>
            <w:r w:rsidRPr="00B041B1">
              <w:rPr>
                <w:rFonts w:cs="Times New Roman" w:eastAsia="Times New Roman"/>
              </w:rPr>
              <w:t xml:space="preserve"> 1,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83416546499.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1.319,60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1.319,60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16.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ČISTOĆA, d.o.o., Split, Put </w:t>
            </w:r>
            <w:proofErr w:type="spellStart"/>
            <w:r w:rsidRPr="00B041B1">
              <w:rPr>
                <w:rFonts w:cs="Times New Roman" w:eastAsia="Times New Roman"/>
              </w:rPr>
              <w:t>Plokita</w:t>
            </w:r>
            <w:proofErr w:type="spellEnd"/>
            <w:r w:rsidRPr="00B041B1">
              <w:rPr>
                <w:rFonts w:cs="Times New Roman" w:eastAsia="Times New Roman"/>
              </w:rPr>
              <w:t xml:space="preserve"> 81,  OIB: 38812451417.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642,99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642,99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  <w:tr w:rsidTr="00B041B1" w:rsidR="00B041B1" w:rsidRPr="00B041B1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  17.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SUPERNOVA ZADAR, d.o.o., Zagreb, Avenija V. Holjevca 62,</w:t>
            </w:r>
          </w:p>
          <w:p w:rsidRDefault="00B041B1" w:rsidP="00B041B1" w:rsidR="00B041B1" w:rsidRPr="00B041B1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 xml:space="preserve">OIB: 70161208868.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482.697,61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482.697,61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041B1" w:rsidP="00B041B1" w:rsidR="00B041B1" w:rsidRPr="00B041B1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041B1">
              <w:rPr>
                <w:rFonts w:cs="Times New Roman" w:eastAsia="Times New Roman"/>
              </w:rPr>
              <w:t>-</w:t>
            </w:r>
          </w:p>
        </w:tc>
      </w:tr>
    </w:tbl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b/>
          <w:lang w:eastAsia="hr-HR" w:val="en-US"/>
        </w:rPr>
        <w:t xml:space="preserve">II. </w:t>
      </w:r>
      <w:r w:rsidRPr="00B041B1">
        <w:rPr>
          <w:rFonts w:cs="Times New Roman" w:eastAsia="Times New Roman"/>
          <w:lang w:eastAsia="hr-HR"/>
        </w:rPr>
        <w:t xml:space="preserve">Ovo </w:t>
      </w:r>
      <w:proofErr w:type="gramStart"/>
      <w:r w:rsidRPr="00B041B1">
        <w:rPr>
          <w:rFonts w:cs="Times New Roman" w:eastAsia="Times New Roman"/>
          <w:lang w:eastAsia="hr-HR"/>
        </w:rPr>
        <w:t>će</w:t>
      </w:r>
      <w:proofErr w:type="gramEnd"/>
      <w:r w:rsidRPr="00B041B1">
        <w:rPr>
          <w:rFonts w:cs="Times New Roman" w:eastAsia="Times New Roman"/>
          <w:lang w:eastAsia="hr-HR"/>
        </w:rPr>
        <w:t xml:space="preserve"> se Rješenje objaviti na mrežnoj stranici e-Oglasna ploča sudova.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041B1">
        <w:rPr>
          <w:rFonts w:cs="Times New Roman" w:eastAsia="Times New Roman"/>
          <w:bCs/>
          <w:lang w:eastAsia="hr-HR"/>
        </w:rPr>
        <w:t>Obrazloženje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Pr="00B041B1">
        <w:rPr>
          <w:rFonts w:cs="Times New Roman" w:eastAsia="Times New Roman"/>
          <w:b/>
          <w:lang w:eastAsia="hr-HR"/>
        </w:rPr>
        <w:t xml:space="preserve"> - 4 -</w:t>
      </w:r>
      <w:r w:rsidRPr="00B041B1">
        <w:rPr>
          <w:rFonts w:cs="Times New Roman" w:eastAsia="Times New Roman"/>
          <w:lang w:eastAsia="hr-HR"/>
        </w:rPr>
        <w:t xml:space="preserve">                         </w:t>
      </w:r>
      <w:r w:rsidRPr="00B041B1">
        <w:rPr>
          <w:rFonts w:cs="Times New Roman" w:eastAsia="Times New Roman"/>
          <w:b/>
          <w:lang w:eastAsia="hr-HR"/>
        </w:rPr>
        <w:t>Broj: 14. St-996/2017.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>Rješenjem ovog Suda od 20. studenog 2017, broj: gornji, otvoren je stečajni postupak nad uvodno navedenim stečajnim Dužnikom.</w:t>
      </w:r>
    </w:p>
    <w:p w:rsidRDefault="00B041B1" w:rsidP="00B041B1" w:rsidR="00B041B1" w:rsidRPr="00B041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Na Ispitnom su ročištu održanom 22. veljače 2018, ispitane i ujedno sve priznate tražbine stečajnih Vjerovnika po-imenice i u iznosima pobliže navedenim u izrijeci ovog Rješenja. Osporenih tražbina nije bilo. 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 xml:space="preserve">Člankom 263, SZ, propisano je kako se tražbina </w:t>
      </w:r>
      <w:r w:rsidRPr="00B041B1">
        <w:rPr>
          <w:rFonts w:cs="Times New Roman" w:eastAsia="Times New Roman"/>
          <w:i/>
          <w:lang w:eastAsia="hr-HR"/>
        </w:rPr>
        <w:t>(...) smatra utvrđenom ako je na ispitnom ročištu prizna stečajni upravitelj i ne ospori stečajni vjerovnik, odnosno ako izjavljeno osporavanje bude otklonjeno. (...)</w:t>
      </w:r>
      <w:r w:rsidRPr="00B041B1">
        <w:rPr>
          <w:rFonts w:cs="Times New Roman" w:eastAsia="Times New Roman"/>
          <w:lang w:eastAsia="hr-HR"/>
        </w:rPr>
        <w:t>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 xml:space="preserve">Člankom 264, SZ, propisano je kako </w:t>
      </w:r>
      <w:r w:rsidRPr="00B041B1">
        <w:rPr>
          <w:rFonts w:cs="Times New Roman" w:eastAsia="Times New Roman"/>
          <w:i/>
          <w:lang w:eastAsia="hr-HR"/>
        </w:rPr>
        <w:t>(...) sud sastavlja tablicu ispitanih tražbina u koju za svaku prijavljenu tražbinu unosi  u kojoj je mjeri tražbina utvrđena prema svom iznosu i svom redu odnosno tko je tražbinu osporio. (...)</w:t>
      </w:r>
      <w:r w:rsidRPr="00B041B1">
        <w:rPr>
          <w:rFonts w:cs="Times New Roman" w:eastAsia="Times New Roman"/>
          <w:lang w:eastAsia="hr-HR"/>
        </w:rPr>
        <w:t>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>Člankom 265, stavcima 1. i 2, SZ, propisano je: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</w:t>
      </w:r>
      <w:r w:rsidRPr="00B041B1">
        <w:rPr>
          <w:rFonts w:cs="Times New Roman" w:eastAsia="Times New Roman"/>
          <w:i/>
          <w:lang w:eastAsia="hr-HR"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i/>
          <w:lang w:eastAsia="hr-HR"/>
        </w:rPr>
        <w:t xml:space="preserve">(2) Rješenje o utvrđenim i osporenim tražbinama objavljuje se na mrežnoj stranici e-Oglasna ploča sudova. 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>Sukladno navedenim odredbama SZ, nakon što je prethodno danas – 05. ožujka 2018. sastavio Tablicu ispitanih tražbina, Sud ovim Rješenjem, također, danas odlučuje o tome u kojem su iznosu i u kojem isplatnom redu utvrđene tražbine u izrijeci navedenih stečajnih Vjerovnika a koje su ispitane na Ispitnom ročištu održanom 22. veljače 2018. i to upravo onako kako je to navedeno u izrijeci ovog Rješenja pod točkom I.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>Kako nije bilo osporenih tražbina, to je izostala i odluka Suda o upućivanju u parnicu, što bi, u slučaju postojanja osporenih tražbina, bilo potrebito temeljem članka 266, SZ.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>Točka se II. izrijeke Rješenja temelji na odredbi članka 265, stavka 2, SZ.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ab/>
        <w:t>Sukladno svemu navedenom i temeljem navedenih odredba SZ, riješeno je kao u izrijeci ovog Rješenja.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center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>Split, 05. ožujka 2018.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u w:val="single"/>
          <w:lang w:eastAsia="hr-HR"/>
        </w:rPr>
        <w:t>Pravna pouka</w:t>
      </w:r>
      <w:r w:rsidRPr="00B041B1">
        <w:rPr>
          <w:rFonts w:cs="Times New Roman" w:eastAsia="Times New Roman"/>
          <w:lang w:eastAsia="hr-HR"/>
        </w:rPr>
        <w:t xml:space="preserve">: Protiv ovog Rješenja može izjaviti žalbu osoba koja ima pravni interes. Žalba se podnosi u roku od osam (8) dana, u tri primjerka Trgovačkom sudu u Splitu, Split, </w:t>
      </w:r>
      <w:proofErr w:type="spellStart"/>
      <w:r w:rsidRPr="00B041B1">
        <w:rPr>
          <w:rFonts w:cs="Times New Roman" w:eastAsia="Times New Roman"/>
          <w:lang w:eastAsia="hr-HR"/>
        </w:rPr>
        <w:t>Sukoišanska</w:t>
      </w:r>
      <w:proofErr w:type="spellEnd"/>
      <w:r w:rsidRPr="00B041B1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Pr="00B041B1">
        <w:rPr>
          <w:rFonts w:cs="Times New Roman" w:eastAsia="Times New Roman"/>
          <w:b/>
          <w:lang w:eastAsia="hr-HR"/>
        </w:rPr>
        <w:t xml:space="preserve"> - 5 -</w:t>
      </w:r>
      <w:r w:rsidRPr="00B041B1">
        <w:rPr>
          <w:rFonts w:cs="Times New Roman" w:eastAsia="Times New Roman"/>
          <w:lang w:eastAsia="hr-HR"/>
        </w:rPr>
        <w:t xml:space="preserve">                         </w:t>
      </w:r>
      <w:r w:rsidRPr="00B041B1">
        <w:rPr>
          <w:rFonts w:cs="Times New Roman" w:eastAsia="Times New Roman"/>
          <w:b/>
          <w:lang w:eastAsia="hr-HR"/>
        </w:rPr>
        <w:t>Broj: 14. St-996/2017.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041B1">
        <w:rPr>
          <w:rFonts w:cs="Times New Roman" w:eastAsia="Times New Roman"/>
          <w:u w:val="single"/>
          <w:lang w:eastAsia="hr-HR"/>
        </w:rPr>
        <w:t>DNA:</w:t>
      </w:r>
      <w:r w:rsidRPr="00B041B1">
        <w:rPr>
          <w:rFonts w:cs="Times New Roman" w:eastAsia="Times New Roman"/>
          <w:lang w:eastAsia="hr-HR"/>
        </w:rPr>
        <w:t xml:space="preserve">    1. Marko Lonac, </w:t>
      </w:r>
      <w:proofErr w:type="spellStart"/>
      <w:r w:rsidRPr="00B041B1">
        <w:rPr>
          <w:rFonts w:cs="Times New Roman" w:eastAsia="Times New Roman"/>
          <w:lang w:eastAsia="hr-HR"/>
        </w:rPr>
        <w:t>Brdasta</w:t>
      </w:r>
      <w:proofErr w:type="spellEnd"/>
      <w:r w:rsidRPr="00B041B1">
        <w:rPr>
          <w:rFonts w:cs="Times New Roman" w:eastAsia="Times New Roman"/>
          <w:lang w:eastAsia="hr-HR"/>
        </w:rPr>
        <w:t xml:space="preserve"> 12, Dubrovnik, osobno,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2. Mrežna stranica e-Oglasna ploča sudova – rok: 30. dana,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lang w:eastAsia="hr-HR"/>
        </w:rPr>
      </w:pPr>
      <w:r w:rsidRPr="00B041B1">
        <w:rPr>
          <w:rFonts w:cs="Times New Roman" w:eastAsia="Times New Roman"/>
          <w:lang w:eastAsia="hr-HR"/>
        </w:rPr>
        <w:t xml:space="preserve">              3. Spis.</w:t>
      </w: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B041B1" w:rsidRPr="00B041B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041B1" w:rsidP="00B041B1" w:rsidR="00AE649C" w:rsidRPr="00B76F3C">
      <w:pPr>
        <w:spacing w:after="0"/>
        <w:jc w:val="both"/>
      </w:pPr>
      <w:r w:rsidRPr="00B041B1">
        <w:rPr>
          <w:rFonts w:cs="Times New Roman" w:eastAsia="Times New Roman"/>
          <w:lang w:eastAsia="hr-HR"/>
        </w:rPr>
        <w:t>Split, 05. ožujka 2018.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172137"/>
    <w:multiLevelType w:val="hybridMultilevel"/>
    <w:tmpl w:val="B68CA92C"/>
    <w:lvl w:tplc="A4B8BBF8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1B1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4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St-996/2017-23</izvorni_sadrzaj>
    <derivirana_varijabla naziv="DomainObject.Oznaka_1">St-996/2017-23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predstečajni postupak</izvorni_sadrzaj>
    <derivirana_varijabla naziv="DomainObject.Predmet.Opis_1">Obustavljen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St-996/2017</izvorni_sadrzaj>
    <derivirana_varijabla naziv="DomainObject.Predmet.OznakaBroj_1">St-996/2017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 u stečaju; PARTNER BANKA d.d.</izvorni_sadrzaj>
    <derivirana_varijabla naziv="DomainObject.Predmet.StrankaFormated_1">  KAPPA HRVATSKA d.o.o. za trgovinu i usluge u stečaju; PARTNER BANKA d.d.</derivirana_varijabla>
  </DomainObject.Predmet.StrankaFormated>
  <DomainObject.Predmet.StrankaFormatedOIB>
    <izvorni_sadrzaj>  KAPPA HRVATSKA d.o.o. za trgovinu i usluge u stečaju, OIB 95243098448; PARTNER BANKA d.d., OIB 71221608291</izvorni_sadrzaj>
    <derivirana_varijabla naziv="DomainObject.Predmet.StrankaFormatedOIB_1">  KAPPA HRVATSKA d.o.o. za trgovinu i usluge u stečaju, OIB 95243098448; PARTNER BANKA d.d., OIB 71221608291</derivirana_varijabla>
  </DomainObject.Predmet.StrankaFormatedOIB>
  <DomainObject.Predmet.StrankaFormatedWithAdress>
    <izvorni_sadrzaj> KAPPA HRVATSKA d.o.o. za trgovinu i usluge u stečaju, Fra Rajmonda Rudeža 1, 21260 Imotski; PARTNER BANKA d.d., Vončinina 2, 10000 Zagreb</izvorni_sadrzaj>
    <derivirana_varijabla naziv="DomainObject.Predmet.StrankaFormatedWithAdress_1"> KAPPA HRVATSKA d.o.o. za trgovinu i usluge u stečaju, Fra Rajmonda Rudeža 1, 21260 Imotski; PARTNER BANKA d.d., Vončinina 2, 10000 Zagreb</derivirana_varijabla>
  </DomainObject.Predmet.StrankaFormatedWithAdress>
  <DomainObject.Predmet.StrankaFormatedWithAdressOIB>
    <izvorni_sadrzaj> KAPPA HRVATSKA d.o.o. za trgovinu i usluge u stečaju, OIB 95243098448, Fra Rajmonda Rudeža 1, 21260 Imotski; PARTNER BANKA d.d., OIB 71221608291, Vončinina 2, 10000 Zagreb</izvorni_sadrzaj>
    <derivirana_varijabla naziv="DomainObject.Predmet.StrankaFormatedWithAdressOIB_1"> KAPPA HRVATSKA d.o.o. za trgovinu i usluge u stečaju, OIB 95243098448, Fra Rajmonda Rudeža 1, 21260 Imotski; PARTNER BANKA d.d., OIB 71221608291, Vončinina 2, 10000 Zagreb</derivirana_varijabla>
  </DomainObject.Predmet.StrankaFormatedWithAdressOIB>
  <DomainObject.Predmet.StrankaWithAdress>
    <izvorni_sadrzaj>KAPPA HRVATSKA d.o.o. za trgovinu i usluge u stečaju Fra Rajmonda Rudeža 1,21260 Imotski,PARTNER BANKA d.d. Vončinina 2,10000 Zagreb</izvorni_sadrzaj>
    <derivirana_varijabla naziv="DomainObject.Predmet.StrankaWithAdress_1">KAPPA HRVATSKA d.o.o. za trgovinu i usluge u stečaju Fra Rajmonda Rudeža 1,21260 Imotski,PARTNER BANKA d.d. Vončinina 2,10000 Zagreb</derivirana_varijabla>
  </DomainObject.Predmet.StrankaWithAdress>
  <DomainObject.Predmet.StrankaWithAdressOIB>
    <izvorni_sadrzaj>KAPPA HRVATSKA d.o.o. za trgovinu i usluge u stečaju, OIB 95243098448, Fra Rajmonda Rudeža 1,21260 Imotski,PARTNER BANKA d.d., OIB 71221608291, Vončinina 2,10000 Zagreb</izvorni_sadrzaj>
    <derivirana_varijabla naziv="DomainObject.Predmet.StrankaWithAdressOIB_1">KAPPA HRVATSKA d.o.o. za trgovinu i usluge u stečaju, OIB 95243098448, Fra Rajmonda Rudeža 1,21260 Imotski,PARTNER BANKA d.d., OIB 71221608291, Vončinina 2,10000 Zagreb</derivirana_varijabla>
  </DomainObject.Predmet.StrankaWithAdressOIB>
  <DomainObject.Predmet.StrankaNazivFormated>
    <izvorni_sadrzaj>KAPPA HRVATSKA d.o.o. za trgovinu i usluge u stečaju,PARTNER BANKA d.d.</izvorni_sadrzaj>
    <derivirana_varijabla naziv="DomainObject.Predmet.StrankaNazivFormated_1">KAPPA HRVATSKA d.o.o. za trgovinu i usluge u stečaju,PARTNER BANKA d.d.</derivirana_varijabla>
  </DomainObject.Predmet.StrankaNazivFormated>
  <DomainObject.Predmet.StrankaNazivFormatedOIB>
    <izvorni_sadrzaj>KAPPA HRVATSKA d.o.o. za trgovinu i usluge u stečaju, OIB 95243098448,PARTNER BANKA d.d., OIB 71221608291</izvorni_sadrzaj>
    <derivirana_varijabla naziv="DomainObject.Predmet.StrankaNazivFormatedOIB_1">KAPPA HRVATSKA d.o.o. za trgovinu i usluge u stečaju, OIB 95243098448,PARTNER BANKA d.d., OIB 71221608291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KAPPA HRVATSKA d.o.o. za trgovinu i usluge u stečaju</item>
      <item>PARTNER BANKA d.d.</item>
    </izvorni_sadrzaj>
    <derivirana_varijabla naziv="DomainObject.Predmet.StrankaListFormated_1">
      <item>KAPPA HRVATSKA d.o.o. za trgovinu i usluge u stečaju</item>
      <item>PARTNER BANKA d.d.</item>
    </derivirana_varijabla>
  </DomainObject.Predmet.StrankaListFormated>
  <DomainObject.Predmet.StrankaListFormatedOIB>
    <izvorni_sadrzaj>
      <item>KAPPA HRVATSKA d.o.o. za trgovinu i usluge u stečaju, OIB 95243098448</item>
      <item>PARTNER BANKA d.d., OIB 71221608291</item>
    </izvorni_sadrzaj>
    <derivirana_varijabla naziv="DomainObject.Predmet.StrankaListFormatedOIB_1">
      <item>KAPPA HRVATSKA d.o.o. za trgovinu i usluge u stečaju, OIB 95243098448</item>
      <item>PARTNER BANKA d.d., OIB 71221608291</item>
    </derivirana_varijabla>
  </DomainObject.Predmet.StrankaListFormatedOIB>
  <DomainObject.Predmet.StrankaListFormatedWithAdress>
    <izvorni_sadrzaj>
      <item>KAPPA HRVATSKA d.o.o. za trgovinu i usluge u stečaju, Fra Rajmonda Rudeža 1, 21260 Imotski</item>
      <item>PARTNER BANKA d.d., Vončinina 2, 10000 Zagreb</item>
    </izvorni_sadrzaj>
    <derivirana_varijabla naziv="DomainObject.Predmet.StrankaListFormatedWithAdress_1">
      <item>KAPPA HRVATSKA d.o.o. za trgovinu i usluge u stečaju, Fra Rajmonda Rudeža 1, 21260 Imotski</item>
      <item>PARTNER BANKA d.d., Vončinina 2, 10000 Zagreb</item>
    </derivirana_varijabla>
  </DomainObject.Predmet.StrankaListFormatedWithAdress>
  <DomainObject.Predmet.StrankaListFormatedWithAdressOIB>
    <izvorni_sadrzaj>
      <item>KAPPA HRVATSKA d.o.o. za trgovinu i usluge u stečaju, OIB 95243098448, Fra Rajmonda Rudeža 1, 21260 Imotski</item>
      <item>PARTNER BANKA d.d., OIB 71221608291, Vončinina 2, 10000 Zagreb</item>
    </izvorni_sadrzaj>
    <derivirana_varijabla naziv="DomainObject.Predmet.StrankaListFormatedWithAdressOIB_1">
      <item>KAPPA HRVATSKA d.o.o. za trgovinu i usluge u stečaju, OIB 95243098448, Fra Rajmonda Rudeža 1, 21260 Imotski</item>
      <item>PARTNER BANKA d.d., OIB 71221608291, Vončinina 2, 10000 Zagreb</item>
    </derivirana_varijabla>
  </DomainObject.Predmet.StrankaListFormatedWithAdressOIB>
  <DomainObject.Predmet.StrankaListNazivFormated>
    <izvorni_sadrzaj>
      <item>KAPPA HRVATSKA d.o.o. za trgovinu i usluge u stečaju</item>
      <item>PARTNER BANKA d.d.</item>
    </izvorni_sadrzaj>
    <derivirana_varijabla naziv="DomainObject.Predmet.StrankaListNazivFormated_1">
      <item>KAPPA HRVATSKA d.o.o. za trgovinu i usluge u stečaju</item>
      <item>PARTNER BANKA d.d.</item>
    </derivirana_varijabla>
  </DomainObject.Predmet.StrankaListNazivFormated>
  <DomainObject.Predmet.StrankaListNazivFormatedOIB>
    <izvorni_sadrzaj>
      <item>KAPPA HRVATSKA d.o.o. za trgovinu i usluge u stečaju, OIB 95243098448</item>
      <item>PARTNER BANKA d.d., OIB 71221608291</item>
    </izvorni_sadrzaj>
    <derivirana_varijabla naziv="DomainObject.Predmet.StrankaListNazivFormatedOIB_1">
      <item>KAPPA HRVATSKA d.o.o. za trgovinu i usluge u stečaju, OIB 95243098448</item>
      <item>PARTNER BANKA d.d., OIB 71221608291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St-996/2017-23</izvorni_sadrzaj>
    <derivirana_varijabla naziv="DomainObject.PoslovniBrojDokumenta_1">St-996/2017-23</derivirana_varijabla>
  </DomainObject.PoslovniBrojDokumenta>
  <DomainObject.Predmet.StrankaIDrugi>
    <izvorni_sadrzaj>KAPPA HRVATSKA d.o.o. za trgovinu i usluge u stečaju i dr.</izvorni_sadrzaj>
    <derivirana_varijabla naziv="DomainObject.Predmet.StrankaIDrugi_1">KAPPA HRVATSKA d.o.o. za trgovinu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 u stečaju, OIB 95243098448, Fra Rajmonda Rudeža 1, 21260 Imotski i dr.</izvorni_sadrzaj>
    <derivirana_varijabla naziv="DomainObject.Predmet.StrankaIDrugiAdressOIB_1">KAPPA HRVATSKA d.o.o. za trgovinu i usluge u stečaju, OIB 95243098448, Fra Rajmonda Rudeža 1,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 u stečaju</item>
      <item>PARTNER BANKA d.d.</item>
    </izvorni_sadrzaj>
    <derivirana_varijabla naziv="DomainObject.Predmet.SudioniciListNaziv_1">
      <item>KAPPA HRVATSKA d.o.o. za trgovinu i usluge u stečaju</item>
      <item>PARTNER BANKA d.d.</item>
    </derivirana_varijabla>
  </DomainObject.Predmet.SudioniciListNaziv>
  <DomainObject.Predmet.SudioniciListAdressOIB>
    <izvorni_sadrzaj>
      <item>KAPPA HRVATSKA d.o.o. za trgovinu i usluge u stečaju, OIB 95243098448, Fra Rajmonda Rudeža 1,21260 Imotski</item>
      <item>PARTNER BANKA d.d., OIB 71221608291, Vončinina 2,10000 Zagreb</item>
    </izvorni_sadrzaj>
    <derivirana_varijabla naziv="DomainObject.Predmet.SudioniciListAdressOIB_1">
      <item>KAPPA HRVATSKA d.o.o. za trgovinu i usluge u stečaju, OIB 95243098448, Fra Rajmonda Rudeža 1,21260 Imotski</item>
      <item>PARTNER BANKA d.d.,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1E1B2-311D-44C2-9FB7-2100EC99F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934</properties:Words>
  <properties:Characters>5127</properties:Characters>
  <properties:Lines>343</properties:Lines>
  <properties:Paragraphs>216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2018-03-05T11:19:00Z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St-996/2017-23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