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eda8" w14:paraId="11feda8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FF3942">
        <w:t>719</w:t>
      </w:r>
      <w:r w:rsidR="005D1C46">
        <w:t>/</w:t>
      </w:r>
      <w:r w:rsidR="005305D3">
        <w:t>20</w:t>
      </w:r>
      <w:r w:rsidR="00A16B39">
        <w:t>1</w:t>
      </w:r>
      <w:r w:rsidR="00FF3942">
        <w:t>6</w:t>
      </w:r>
      <w:r>
        <w:t>-</w:t>
      </w:r>
      <w:r w:rsidR="00FF3942">
        <w:t>85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FF3942">
        <w:t>3</w:t>
      </w:r>
      <w:r w:rsidR="00EA025E">
        <w:t xml:space="preserve">. </w:t>
      </w:r>
      <w:r w:rsidR="00FF3942">
        <w:t>srpnja</w:t>
      </w:r>
      <w:r w:rsidR="00EA025E">
        <w:t xml:space="preserve"> </w:t>
      </w:r>
      <w:r w:rsidR="00FF3942">
        <w:t>2019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FF3942">
        <w:t>TRIMAT-KLIMA d.o.o. u stečaju, Zadar, Borelli 8, Zadar, OIB: 88646423415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CB1888" w:rsidP="00CB1888" w:rsidR="00CB1888" w:rsidRPr="00FD1DC8">
      <w:pPr>
        <w:jc w:val="both"/>
      </w:pPr>
    </w:p>
    <w:p w:rsidRDefault="001D0BFB" w:rsidP="00C824C2" w:rsidR="00CA0FBD">
      <w:pPr>
        <w:pStyle w:val="Odlomakpopisa"/>
        <w:numPr>
          <w:ilvl w:val="0"/>
          <w:numId w:val="17"/>
        </w:numPr>
        <w:jc w:val="both"/>
      </w:pPr>
      <w:r>
        <w:t>nitko</w:t>
      </w:r>
    </w:p>
    <w:p w:rsidRDefault="00C824C2" w:rsidP="00C824C2" w:rsidR="00C824C2" w:rsidRPr="00FD1DC8">
      <w:pPr>
        <w:pStyle w:val="Odlomakpopisa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FF3942">
        <w:t>8</w:t>
      </w:r>
      <w:r w:rsidR="00D06028">
        <w:t>,</w:t>
      </w:r>
      <w:r w:rsidR="00FF3942">
        <w:t>10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="00195A49">
        <w:t xml:space="preserve"> pristupio</w:t>
      </w:r>
      <w:r w:rsidRPr="00FD1DC8">
        <w:t xml:space="preserve"> </w:t>
      </w:r>
      <w:r w:rsidR="00FF3942">
        <w:t>Stjepan Rakarec</w:t>
      </w:r>
      <w:r w:rsidRPr="00FD1DC8">
        <w:t>, stečajni upravitelj.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 w:rsidR="00195A49">
        <w:t>na e-oglasnoj ploči suda dana 1</w:t>
      </w:r>
      <w:r w:rsidR="001D0BFB">
        <w:t>9</w:t>
      </w:r>
      <w:r>
        <w:t xml:space="preserve">. </w:t>
      </w:r>
      <w:r w:rsidR="001D0BFB">
        <w:t>lipnja 2019</w:t>
      </w:r>
      <w:r>
        <w:t>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Sudac utvrđuje da je riječ o prodaji nekretnina i to:</w:t>
      </w:r>
    </w:p>
    <w:p w:rsidRDefault="006346C3" w:rsidP="006346C3" w:rsidR="006346C3">
      <w:pPr>
        <w:jc w:val="both"/>
      </w:pPr>
    </w:p>
    <w:p w:rsidRDefault="001D0BFB" w:rsidP="00FF3942" w:rsidR="006D15C0">
      <w:pPr>
        <w:pStyle w:val="Odlomakpopisa"/>
        <w:numPr>
          <w:ilvl w:val="0"/>
          <w:numId w:val="16"/>
        </w:numPr>
        <w:jc w:val="both"/>
      </w:pPr>
      <w:r>
        <w:t>dio zgrade</w:t>
      </w:r>
      <w:r w:rsidR="00FF3942">
        <w:t xml:space="preserve"> u Zadru, Majke Margarite 3, sagrađena na čest.10269., broj poduloška: 11344, zk. uložak: 2889, etaža 2-poslovni prostor koji se sastoji od ureda br. 1 površine 27,85 m2, sanitarnog čvora površine 1,60 m2 i ureda br. 2 površine 20,07 m2 sveukupne površine 49,52 m2 u grafičkom elaboratu označen zelenom bojom</w:t>
      </w:r>
    </w:p>
    <w:p w:rsidRDefault="006346C3" w:rsidP="006D15C0" w:rsidR="006346C3">
      <w:pPr>
        <w:jc w:val="both"/>
      </w:pPr>
    </w:p>
    <w:p w:rsidRDefault="006346C3" w:rsidP="006346C3" w:rsidR="006346C3" w:rsidRPr="001C3168">
      <w:pPr>
        <w:pStyle w:val="Odlomakpopisa"/>
        <w:ind w:left="1440"/>
        <w:jc w:val="both"/>
      </w:pPr>
    </w:p>
    <w:p w:rsidRDefault="006346C3" w:rsidP="006346C3" w:rsidR="006346C3">
      <w:pPr>
        <w:jc w:val="both"/>
      </w:pPr>
      <w:r>
        <w:t xml:space="preserve">u vlasništvu stečajnog dužnika </w:t>
      </w:r>
      <w:r w:rsidRPr="007B4460">
        <w:t xml:space="preserve">na kojem je upisano razlučno pravo </w:t>
      </w:r>
      <w:r w:rsidR="001D0BFB">
        <w:t>REPUBLIKA HRVATSKA, TERMO COMMERCE d.o.o. Zagreb i GRAD ZADAR</w:t>
      </w:r>
      <w:r w:rsidR="00CB1888">
        <w:t xml:space="preserve"> </w:t>
      </w:r>
      <w:r w:rsidRPr="007B4460">
        <w:t xml:space="preserve">te da treba odrediti početnu cijenu za prodaju iste. </w:t>
      </w:r>
    </w:p>
    <w:p w:rsidRDefault="006346C3" w:rsidP="006346C3" w:rsidR="006346C3">
      <w:pPr>
        <w:jc w:val="both"/>
      </w:pPr>
    </w:p>
    <w:p w:rsidRDefault="006346C3" w:rsidP="006346C3" w:rsidR="00C824C2">
      <w:pPr>
        <w:jc w:val="both"/>
      </w:pPr>
      <w:r>
        <w:t xml:space="preserve">Stečajni upravitelj predlaže da početna vrijednost navedene nekretnine bude </w:t>
      </w:r>
      <w:r w:rsidR="001D0BFB">
        <w:t>ona iz elaborata o procjeni iz ožujka 2018. godine, koji prileži spisu.</w:t>
      </w:r>
      <w:r>
        <w:t xml:space="preserve"> </w:t>
      </w:r>
      <w:r w:rsidR="001D0BFB">
        <w:t>Dakle da procijenjena vrijednost bude 555.000,00 kuna.</w:t>
      </w:r>
    </w:p>
    <w:p w:rsidRDefault="006D15C0" w:rsidP="006346C3" w:rsidR="006D15C0">
      <w:pPr>
        <w:jc w:val="both"/>
      </w:pPr>
    </w:p>
    <w:p w:rsidRDefault="006346C3" w:rsidP="006346C3" w:rsidR="006346C3">
      <w:pPr>
        <w:jc w:val="both"/>
      </w:pPr>
      <w:r>
        <w:t>Odluka će biti donesena u zakonskom roku.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Daljnjih prijedloga nema. 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1D0BFB">
        <w:t>8,17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VJEROVNICI</w:t>
      </w:r>
    </w:p>
    <w:p w:rsidRDefault="00DB052E" w:rsidP="006346C3" w:rsidR="00DB052E">
      <w:pPr>
        <w:jc w:val="both"/>
      </w:pPr>
    </w:p>
    <w:sectPr w:rsidSect="001D0BFB" w:rsidR="00DB052E">
      <w:headerReference w:type="default" r:id="rId9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BF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6346C3">
          <w:t>379</w:t>
        </w:r>
        <w:r>
          <w:t>/</w:t>
        </w:r>
        <w:r w:rsidR="006346C3">
          <w:t>2017</w:t>
        </w:r>
        <w:r>
          <w:t>-</w:t>
        </w:r>
        <w:r w:rsidR="006346C3">
          <w:t>60</w:t>
        </w:r>
      </w:p>
      <w:p w:rsidRDefault="00A06130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01135AC"/>
    <w:multiLevelType w:val="hybridMultilevel"/>
    <w:tmpl w:val="E30CCFF0"/>
    <w:lvl w:tplc="8BC2F238" w:ilvl="0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976050A"/>
    <w:multiLevelType w:val="hybridMultilevel"/>
    <w:tmpl w:val="067E60A0"/>
    <w:lvl w:tplc="281891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2"/>
  </w:num>
  <w:num w:numId="5">
    <w:abstractNumId w:val="18"/>
  </w:num>
  <w:num w:numId="6">
    <w:abstractNumId w:val="6"/>
  </w:num>
  <w:num w:numId="7">
    <w:abstractNumId w:val="9"/>
  </w:num>
  <w:num w:numId="8">
    <w:abstractNumId w:val="14"/>
  </w:num>
  <w:num w:numId="9">
    <w:abstractNumId w:val="5"/>
  </w:num>
  <w:num w:numId="10">
    <w:abstractNumId w:val="16"/>
  </w:num>
  <w:num w:numId="11">
    <w:abstractNumId w:val="0"/>
  </w:num>
  <w:num w:numId="12">
    <w:abstractNumId w:val="11"/>
  </w:num>
  <w:num w:numId="13">
    <w:abstractNumId w:val="4"/>
  </w:num>
  <w:num w:numId="14">
    <w:abstractNumId w:val="3"/>
  </w:num>
  <w:num w:numId="15">
    <w:abstractNumId w:val="17"/>
  </w:num>
  <w:num w:numId="16">
    <w:abstractNumId w:val="2"/>
  </w:num>
  <w:num w:numId="17">
    <w:abstractNumId w:val="10"/>
  </w:num>
  <w:num w:numId="18">
    <w:abstractNumId w:val="13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195A49"/>
    <w:rsid w:val="001A471D"/>
    <w:rsid w:val="001B78F5"/>
    <w:rsid w:val="001D0BFB"/>
    <w:rsid w:val="001E30DA"/>
    <w:rsid w:val="002635C4"/>
    <w:rsid w:val="002B2082"/>
    <w:rsid w:val="003009D8"/>
    <w:rsid w:val="00302D11"/>
    <w:rsid w:val="00307C2E"/>
    <w:rsid w:val="00317CD1"/>
    <w:rsid w:val="00403DB2"/>
    <w:rsid w:val="004F260B"/>
    <w:rsid w:val="005305D3"/>
    <w:rsid w:val="005A172B"/>
    <w:rsid w:val="005D1C46"/>
    <w:rsid w:val="006346C3"/>
    <w:rsid w:val="0067481E"/>
    <w:rsid w:val="0069162D"/>
    <w:rsid w:val="006D15C0"/>
    <w:rsid w:val="006F249E"/>
    <w:rsid w:val="00705044"/>
    <w:rsid w:val="00736778"/>
    <w:rsid w:val="007A1BF0"/>
    <w:rsid w:val="007A715F"/>
    <w:rsid w:val="008D5CB9"/>
    <w:rsid w:val="009C674C"/>
    <w:rsid w:val="009E0678"/>
    <w:rsid w:val="00A06130"/>
    <w:rsid w:val="00A16B39"/>
    <w:rsid w:val="00A4539A"/>
    <w:rsid w:val="00A57FDF"/>
    <w:rsid w:val="00AC25AC"/>
    <w:rsid w:val="00AE225C"/>
    <w:rsid w:val="00B55A4C"/>
    <w:rsid w:val="00C824C2"/>
    <w:rsid w:val="00CA0FBD"/>
    <w:rsid w:val="00CB1888"/>
    <w:rsid w:val="00CE6639"/>
    <w:rsid w:val="00CF4913"/>
    <w:rsid w:val="00D06028"/>
    <w:rsid w:val="00D21DDB"/>
    <w:rsid w:val="00DB052E"/>
    <w:rsid w:val="00E21F85"/>
    <w:rsid w:val="00E2638C"/>
    <w:rsid w:val="00EA025E"/>
    <w:rsid w:val="00F0025C"/>
    <w:rsid w:val="00F13B20"/>
    <w:rsid w:val="00F45287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1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1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1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1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1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1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1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1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2019.</izvorni_sadrzaj>
    <derivirana_varijabla naziv="DomainObject.StvarniPocetakDatum_1">3. srpnja 2019.</derivirana_varijabla>
  </DomainObject.StvarniPocetakDatum>
  <DomainObject.StvarniZavrsetakDatum>
    <izvorni_sadrzaj>3. srpnja 2019.</izvorni_sadrzaj>
    <derivirana_varijabla naziv="DomainObject.StvarniZavrsetakDatum_1">3. srpnja 2019.</derivirana_varijabla>
  </DomainObject.StvarniZavrsetakDatum>
  <DomainObject.PlaniraniZavrsetakDatum>
    <izvorni_sadrzaj>3. srpnja 2019.</izvorni_sadrzaj>
    <derivirana_varijabla naziv="DomainObject.PlaniraniZavrsetakDatum_1">3. srpnja 2019.</derivirana_varijabla>
  </DomainObject.PlaniraniZavrsetakDatum>
  <DomainObject.PlaniraniPocetakDatum>
    <izvorni_sadrzaj>3. srpnja 2019.</izvorni_sadrzaj>
    <derivirana_varijabla naziv="DomainObject.PlaniraniPocetakDatum_1">3. srpnja 2019.</derivirana_varijabla>
  </DomainObject.PlaniraniPocetakDatum>
  <DomainObject.StvarniPocetakVrijeme>
    <izvorni_sadrzaj>08:10</izvorni_sadrzaj>
    <derivirana_varijabla naziv="DomainObject.StvarniPocetakVrijeme_1">08:10</derivirana_varijabla>
  </DomainObject.StvarniPocetakVrijeme>
  <DomainObject.StvarniZavrsetakVrijeme>
    <izvorni_sadrzaj>08:17</izvorni_sadrzaj>
    <derivirana_varijabla naziv="DomainObject.StvarniZavrsetakVrijeme_1">08:17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08:10</izvorni_sadrzaj>
    <derivirana_varijabla naziv="DomainObject.PlaniraniPocetakVrijeme_1">08:10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2019.</izvorni_sadrzaj>
    <derivirana_varijabla naziv="DomainObject.Zapisnik.DatumKreiranja_1">4.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St-719/2016-80</izvorni_sadrzaj>
    <derivirana_varijabla naziv="DomainObject.Zapisnik.Oznaka_1">St-719/2016-80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2018.</izvorni_sadrzaj>
    <derivirana_varijabla naziv="DomainObject.Predmet.DatumRjesavanja_1">29.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Upis stečajne mase 29.05.2018.
Brisan 28.06.2018.</izvorni_sadrzaj>
    <derivirana_varijabla naziv="DomainObject.Predmet.Opis_1">Upis stečajne mase 29.05.2018.
Brisan 28.06.2018.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>
      <item>Snežan Oruč</item>
    </izvorni_sadrzaj>
    <derivirana_varijabla naziv="DomainObject.Predmet.OstaliListFormated_1">
      <item>Snežan Oruč</item>
    </derivirana_varijabla>
  </DomainObject.Predmet.OstaliListFormated>
  <DomainObject.Predmet.OstaliListFormatedOIB>
    <izvorni_sadrzaj>
      <item>Snežan Oruč, OIB 06944719830</item>
    </izvorni_sadrzaj>
    <derivirana_varijabla naziv="DomainObject.Predmet.OstaliListFormatedOIB_1">
      <item>Snežan Oruč, OIB 06944719830</item>
    </derivirana_varijabla>
  </DomainObject.Predmet.OstaliListFormatedOIB>
  <DomainObject.Predmet.OstaliListFormatedWithAdress>
    <izvorni_sadrzaj>
      <item>Snežan Oruč, Otona Ivekovića 16, 23000 Zadar</item>
    </izvorni_sadrzaj>
    <derivirana_varijabla naziv="DomainObject.Predmet.OstaliListFormatedWithAdress_1">
      <item>Snežan Oruč, Otona Ivekovića 16, 23000 Zadar</item>
    </derivirana_varijabla>
  </DomainObject.Predmet.OstaliListFormatedWithAdress>
  <DomainObject.Predmet.OstaliListFormatedWithAdressOIB>
    <izvorni_sadrzaj>
      <item>Snežan Oruč, OIB 06944719830, Otona Ivekovića 16, 23000 Zadar</item>
    </izvorni_sadrzaj>
    <derivirana_varijabla naziv="DomainObject.Predmet.OstaliListFormatedWithAdressOIB_1">
      <item>Snežan Oruč, OIB 06944719830, Otona Ivekovića 16, 23000 Zadar</item>
    </derivirana_varijabla>
  </DomainObject.Predmet.OstaliListFormatedWithAdressOIB>
  <DomainObject.Predmet.OstaliListNazivFormated>
    <izvorni_sadrzaj>
      <item>Snežan Oruč</item>
    </izvorni_sadrzaj>
    <derivirana_varijabla naziv="DomainObject.Predmet.OstaliListNazivFormated_1">
      <item>Snežan Oruč</item>
    </derivirana_varijabla>
  </DomainObject.Predmet.OstaliListNazivFormated>
  <DomainObject.Predmet.OstaliListNazivFormatedOIB>
    <izvorni_sadrzaj>
      <item>Snežan Oruč, OIB 06944719830</item>
    </izvorni_sadrzaj>
    <derivirana_varijabla naziv="DomainObject.Predmet.OstaliListNazivFormatedOIB_1">
      <item>Snežan Oruč, OIB 06944719830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St-719/2016-80</izvorni_sadrzaj>
    <derivirana_varijabla naziv="DomainObject.PoslovniBrojDokumenta_1">St-719/2016-80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2018.</izvorni_sadrzaj>
    <derivirana_varijabla naziv="DomainObject.Predmet.OdlukaRjesenje.DatumDonosenjaOdluke_1">29. svibnja 2018.</derivirana_varijabla>
  </DomainObject.Predmet.OdlukaRjesenje.DatumDonosenjaOdluke>
  <DomainObject.Predmet.OdlukaRjesenje.DatumPravomocnosti>
    <izvorni_sadrzaj>15. lipnja 2018.</izvorni_sadrzaj>
    <derivirana_varijabla naziv="DomainObject.Predmet.OdlukaRjesenje.DatumPravomocnosti_1">15. lipnja 2018.</derivirana_varijabla>
  </DomainObject.Predmet.OdlukaRjesenje.DatumPravomocnosti>
  <DomainObject.Predmet.OdlukaRjesenje.Oznaka>
    <izvorni_sadrzaj>St-719/2016-66</izvorni_sadrzaj>
    <derivirana_varijabla naziv="DomainObject.Predmet.OdlukaRjesenje.Oznaka_1">St-719/2016-66</derivirana_varijabla>
  </DomainObject.Predmet.OdlukaRjesenje.Oznaka>
  <DomainObject.Predmet.SudioniciListNaziv>
    <izvorni_sadrzaj>
      <item>TRIMAT-KLIMA d.o.o. za posredovanje i zastupanje u prometu roba i usluga</item>
      <item>Financijska agencija</item>
      <item>Snežan Oruč</item>
      <item>Addiko Bank dioničko društvo</item>
    </izvorni_sadrzaj>
    <derivirana_varijabla naziv="DomainObject.Predmet.SudioniciListNaziv_1">
      <item>TRIMAT-KLIMA d.o.o. za posredovanje i zastupanje u prometu roba i usluga</item>
      <item>Financijska agencija</item>
      <item>Snežan Oruč</item>
      <item>Addiko Bank dioničko društvo</item>
    </derivirana_varijabla>
  </DomainObject.Predmet.SudioniciListNaziv>
  <DomainObject.Predmet.SudioniciListAdressOIB>
    <izvorni_sadrzaj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izvorni_sadrzaj>
    <derivirana_varijabla naziv="DomainObject.Predmet.SudioniciListAdressOIB_1"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88646423415</item>
      <item>, OIB 85821130368</item>
      <item>, OIB 06944719830</item>
      <item>, OIB 14036333877</item>
    </izvorni_sadrzaj>
    <derivirana_varijabla naziv="DomainObject.Predmet.SudioniciListNazivOIB_1">
      <item>, OIB 88646423415</item>
      <item>, OIB 85821130368</item>
      <item>, OIB 06944719830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1287</properties:Characters>
  <properties:Lines>52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2019-07-03T05:23:00Z</dcterms:created>
  <dc:creator>wsadmin</dc:creator>
  <cp:lastModifiedBy>Ante Rubelj</cp:lastModifiedBy>
  <cp:lastPrinted>2017-06-08T08:15:00Z</cp:lastPrinted>
  <dcterms:modified xmlns:xsi="http://www.w3.org/2001/XMLSchema-instance" xsi:type="dcterms:W3CDTF">2019-07-04T12:32:00Z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St-719/2016-80 / Zapisnik - Ročište (St-719-16 - radi izjašnjavanja o vrijednosti imovine 3.7.2019.docx)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