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fcb6" w14:paraId="de6fcb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A6C4D">
        <w:rPr>
          <w:rFonts w:hAnsi="Times New Roman" w:ascii="Times New Roman"/>
          <w:b/>
          <w:bCs/>
          <w:sz w:val="24"/>
          <w:szCs w:val="24"/>
        </w:rPr>
        <w:t>1583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A6C4D">
        <w:rPr>
          <w:rFonts w:hAnsi="Times New Roman" w:ascii="Times New Roman"/>
        </w:rPr>
        <w:t>1583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A2615D" w:rsidRPr="00A2615D">
        <w:rPr>
          <w:rFonts w:hAnsi="Times New Roman" w:ascii="Times New Roman"/>
        </w:rPr>
        <w:t>UNIVERZAL SESVETE d.o.o.</w:t>
      </w:r>
      <w:r w:rsidR="002068AB" w:rsidRPr="002068AB">
        <w:rPr>
          <w:rFonts w:hAnsi="Times New Roman" w:ascii="Times New Roman"/>
        </w:rPr>
        <w:t>.</w:t>
      </w:r>
      <w:r w:rsidR="002068AB">
        <w:rPr>
          <w:rFonts w:hAnsi="Times New Roman" w:ascii="Times New Roman"/>
        </w:rPr>
        <w:t xml:space="preserve"> iz </w:t>
      </w:r>
      <w:r w:rsidR="00A2615D">
        <w:rPr>
          <w:rFonts w:hAnsi="Times New Roman" w:ascii="Times New Roman"/>
        </w:rPr>
        <w:t>Sesveta</w:t>
      </w:r>
      <w:r>
        <w:rPr>
          <w:rFonts w:hAnsi="Times New Roman" w:ascii="Times New Roman"/>
        </w:rPr>
        <w:t>,  (OIB</w:t>
      </w:r>
      <w:r w:rsidR="00A2615D">
        <w:rPr>
          <w:rFonts w:hAnsi="Times New Roman" w:ascii="Times New Roman"/>
        </w:rPr>
        <w:t xml:space="preserve"> </w:t>
      </w:r>
      <w:r w:rsidR="00A2615D" w:rsidRPr="00A2615D">
        <w:rPr>
          <w:rFonts w:hAnsi="Times New Roman" w:ascii="Times New Roman"/>
        </w:rPr>
        <w:t>78476613085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6C4D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C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C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St-1583/2016</izvorni_sadrzaj>
    <derivirana_varijabla naziv="DomainObject.Predmet.OznakaBroj_1">St-1583/2016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 SESVETE d.o.o.</izvorni_sadrzaj>
    <derivirana_varijabla naziv="DomainObject.Predmet.ProtustrankaFormated_1">  UNIVERZAL SESVETE d.o.o.</derivirana_varijabla>
  </DomainObject.Predmet.ProtustrankaFormated>
  <DomainObject.Predmet.ProtustrankaFormatedOIB>
    <izvorni_sadrzaj>  UNIVERZAL SESVETE d.o.o., OIB 78476613085</izvorni_sadrzaj>
    <derivirana_varijabla naziv="DomainObject.Predmet.ProtustrankaFormatedOIB_1">  UNIVERZAL SESVETE d.o.o., OIB 78476613085</derivirana_varijabla>
  </DomainObject.Predmet.ProtustrankaFormatedOIB>
  <DomainObject.Predmet.ProtustrankaFormatedWithAdress>
    <izvorni_sadrzaj> UNIVERZAL SESVETE d.o.o., Popovečka c. 53, 10360 Sesvete</izvorni_sadrzaj>
    <derivirana_varijabla naziv="DomainObject.Predmet.ProtustrankaFormatedWithAdress_1"> UNIVERZAL SESVETE d.o.o., Popovečka c. 53, 10360 Sesvete</derivirana_varijabla>
  </DomainObject.Predmet.ProtustrankaFormatedWithAdress>
  <DomainObject.Predmet.ProtustrankaFormatedWithAdressOIB>
    <izvorni_sadrzaj> UNIVERZAL SESVETE d.o.o., OIB 78476613085, Popovečka c. 53, 10360 Sesvete</izvorni_sadrzaj>
    <derivirana_varijabla naziv="DomainObject.Predmet.ProtustrankaFormatedWithAdressOIB_1"> UNIVERZAL SESVETE d.o.o., OIB 78476613085, Popovečka c. 53, 10360 Sesvete</derivirana_varijabla>
  </DomainObject.Predmet.ProtustrankaFormatedWithAdressOIB>
  <DomainObject.Predmet.ProtustrankaWithAdress>
    <izvorni_sadrzaj>UNIVERZAL SESVETE d.o.o. Popovečka c. 53, 10360 Sesvete</izvorni_sadrzaj>
    <derivirana_varijabla naziv="DomainObject.Predmet.ProtustrankaWithAdress_1">UNIVERZAL SESVETE d.o.o. Popovečka c. 53, 10360 Sesvete</derivirana_varijabla>
  </DomainObject.Predmet.ProtustrankaWithAdress>
  <DomainObject.Predmet.ProtustrankaWithAdressOIB>
    <izvorni_sadrzaj>UNIVERZAL SESVETE d.o.o., OIB 78476613085, Popovečka c. 53, 10360 Sesvete</izvorni_sadrzaj>
    <derivirana_varijabla naziv="DomainObject.Predmet.ProtustrankaWithAdressOIB_1">UNIVERZAL SESVETE d.o.o., OIB 78476613085, Popovečka c. 53, 10360 Sesvete</derivirana_varijabla>
  </DomainObject.Predmet.ProtustrankaWithAdressOIB>
  <DomainObject.Predmet.ProtustrankaNazivFormated>
    <izvorni_sadrzaj>UNIVERZAL SESVETE d.o.o.</izvorni_sadrzaj>
    <derivirana_varijabla naziv="DomainObject.Predmet.ProtustrankaNazivFormated_1">UNIVERZAL SESVETE d.o.o.</derivirana_varijabla>
  </DomainObject.Predmet.ProtustrankaNazivFormated>
  <DomainObject.Predmet.ProtustrankaNazivFormatedOIB>
    <izvorni_sadrzaj>UNIVERZAL SESVETE d.o.o., OIB 78476613085</izvorni_sadrzaj>
    <derivirana_varijabla naziv="DomainObject.Predmet.ProtustrankaNazivFormatedOIB_1">UNIVERZAL SESVETE d.o.o., OIB 78476613085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UNIVERZAL SESVETE d.o.o.</item>
    </izvorni_sadrzaj>
    <derivirana_varijabla naziv="DomainObject.Predmet.ProtuStrankaListFormated_1">
      <item>UNIVERZAL SESVETE d.o.o.</item>
    </derivirana_varijabla>
  </DomainObject.Predmet.ProtuStrankaListFormated>
  <DomainObject.Predmet.ProtuStrankaListFormatedOIB>
    <izvorni_sadrzaj>
      <item>UNIVERZAL SESVETE d.o.o., OIB 78476613085</item>
    </izvorni_sadrzaj>
    <derivirana_varijabla naziv="DomainObject.Predmet.ProtuStrankaListFormatedOIB_1">
      <item>UNIVERZAL SESVETE d.o.o., OIB 78476613085</item>
    </derivirana_varijabla>
  </DomainObject.Predmet.ProtuStrankaListFormatedOIB>
  <DomainObject.Predmet.ProtuStrankaListFormatedWithAdress>
    <izvorni_sadrzaj>
      <item>UNIVERZAL SESVETE d.o.o., Popovečka c. 53, 10360 Sesvete</item>
    </izvorni_sadrzaj>
    <derivirana_varijabla naziv="DomainObject.Predmet.ProtuStrankaListFormatedWithAdress_1">
      <item>UNIVERZAL SESVETE d.o.o., Popovečka c. 53, 10360 Sesvete</item>
    </derivirana_varijabla>
  </DomainObject.Predmet.ProtuStrankaListFormatedWithAdress>
  <DomainObject.Predmet.ProtuStrankaListFormatedWithAdressOIB>
    <izvorni_sadrzaj>
      <item>UNIVERZAL SESVETE d.o.o., OIB 78476613085, Popovečka c. 53, 10360 Sesvete</item>
    </izvorni_sadrzaj>
    <derivirana_varijabla naziv="DomainObject.Predmet.ProtuStrankaListFormatedWithAdressOIB_1">
      <item>UNIVERZAL SESVETE d.o.o., OIB 78476613085, Popovečka c. 53, 10360 Sesvete</item>
    </derivirana_varijabla>
  </DomainObject.Predmet.ProtuStrankaListFormatedWithAdressOIB>
  <DomainObject.Predmet.ProtuStrankaListNazivFormated>
    <izvorni_sadrzaj>
      <item>UNIVERZAL SESVETE d.o.o.</item>
    </izvorni_sadrzaj>
    <derivirana_varijabla naziv="DomainObject.Predmet.ProtuStrankaListNazivFormated_1">
      <item>UNIVERZAL SESVETE d.o.o.</item>
    </derivirana_varijabla>
  </DomainObject.Predmet.ProtuStrankaListNazivFormated>
  <DomainObject.Predmet.ProtuStrankaListNazivFormatedOIB>
    <izvorni_sadrzaj>
      <item>UNIVERZAL SESVETE d.o.o., OIB 78476613085</item>
    </izvorni_sadrzaj>
    <derivirana_varijabla naziv="DomainObject.Predmet.ProtuStrankaListNazivFormatedOIB_1">
      <item>UNIVERZAL SESVETE d.o.o., OIB 78476613085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UNIVERZAL SESVETE d.o.o.</izvorni_sadrzaj>
    <derivirana_varijabla naziv="DomainObject.Predmet.ProtustrankaIDrugi_1">UNIVERZAL 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UNIVERZAL SESVETE d.o.o., OIB 78476613085, Popovečka c. 53, 10360 Sesvete</izvorni_sadrzaj>
    <derivirana_varijabla naziv="DomainObject.Predmet.ProtustrankaIDrugiAdressOIB_1">UNIVERZAL SESVETE d.o.o., OIB 78476613085, Popovečka c. 53,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UNIVERZAL SESVETE d.o.o.</item>
    </izvorni_sadrzaj>
    <derivirana_varijabla naziv="DomainObject.Predmet.SudioniciListNaziv_1">
      <item>FINA Regionalni centar Zagreb</item>
      <item>UNIVERZAL SESVETE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UNIVERZAL SESVETE d.o.o., OIB 78476613085, Popovečka c. 53,10360 Sesvete</item>
    </izvorni_sadrzaj>
    <derivirana_varijabla naziv="DomainObject.Predmet.SudioniciListAdressOIB_1">
      <item>FINA Regionalni centar Zagreb, OIB 85821130368, Trg svibanjskih žrtava 1995. 1,10000 Zagreb</item>
      <item>UNIVERZAL SESVETE d.o.o., OIB 78476613085, Popovečka c. 53,10360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78476613085</item>
    </izvorni_sadrzaj>
    <derivirana_varijabla naziv="DomainObject.Predmet.SudioniciListNazivOIB_1">
      <item>, OIB 85821130368</item>
      <item>, OIB 78476613085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49</properties:Lines>
  <properties:Paragraphs>22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2016-06-07T08:43:00Z</cp:lastPrinted>
  <dcterms:modified xmlns:xsi="http://www.w3.org/2001/XMLSchema-instance" xsi:type="dcterms:W3CDTF">2016-06-07T08:44:00Z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