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0b3dd" w14:paraId="b90b3dd" w:rsidRDefault="00042594" w:rsidP="00042594" w:rsidR="00042594" w:rsidRPr="00146155">
      <w:pPr>
        <w15:collapsed w:val="false"/>
      </w:pPr>
      <w:bookmarkStart w:name="_GoBack" w:id="0"/>
      <w:bookmarkEnd w:id="0"/>
    </w:p>
    <w:p w:rsidRDefault="00042594" w:rsidP="00042594" w:rsidR="00042594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42594" w:rsidP="00042594" w:rsidR="00042594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042594" w:rsidP="00042594" w:rsidR="00042594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042594" w:rsidP="00042594" w:rsidR="00042594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042594" w:rsidP="00042594" w:rsidR="00042594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042594" w:rsidP="00042594" w:rsidR="00042594" w:rsidRPr="00146155">
      <w:pPr>
        <w:jc w:val="right"/>
        <w:rPr>
          <w:b/>
        </w:rPr>
      </w:pPr>
      <w:r>
        <w:rPr>
          <w:b/>
        </w:rPr>
        <w:t>Posl. br. 7 St-1685</w:t>
      </w:r>
      <w:r w:rsidR="00947B0C">
        <w:rPr>
          <w:b/>
        </w:rPr>
        <w:t>/</w:t>
      </w:r>
      <w:r w:rsidRPr="00146155">
        <w:rPr>
          <w:b/>
        </w:rPr>
        <w:t>16</w:t>
      </w:r>
    </w:p>
    <w:p w:rsidRDefault="00042594" w:rsidP="00042594" w:rsidR="00042594" w:rsidRPr="00146155">
      <w:pPr>
        <w:jc w:val="right"/>
        <w:rPr>
          <w:b/>
        </w:rPr>
      </w:pPr>
    </w:p>
    <w:p w:rsidRDefault="00042594" w:rsidP="00042594" w:rsidR="00042594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 xml:space="preserve">R E P U B L I K A   H R V A T S K A </w:t>
      </w:r>
    </w:p>
    <w:p w:rsidRDefault="00042594" w:rsidP="00042594" w:rsidR="00042594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42594" w:rsidP="00042594" w:rsidR="00042594" w:rsidRPr="00146155">
      <w:pPr>
        <w:jc w:val="center"/>
        <w:rPr>
          <w:b/>
        </w:rPr>
      </w:pPr>
    </w:p>
    <w:p w:rsidRDefault="00042594" w:rsidP="00947B0C" w:rsidR="00042594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Splitu, Stalna služba u Dubrovniku, po sucu tog suda </w:t>
      </w:r>
      <w:r w:rsidR="00947B0C">
        <w:rPr>
          <w:szCs w:val="24"/>
        </w:rPr>
        <w:t>Diani Butigan Granić</w:t>
      </w:r>
      <w:r w:rsidRPr="00146155">
        <w:rPr>
          <w:szCs w:val="24"/>
        </w:rPr>
        <w:t xml:space="preserve">, kao stečajnom sucu, u stečajnom postupku nad dužnikom </w:t>
      </w:r>
      <w:r w:rsidR="00947B0C">
        <w:rPr>
          <w:szCs w:val="24"/>
        </w:rPr>
        <w:t xml:space="preserve">MIMO d.o.o. u stečaju, Dubrovnik, Volantina 6, OIB: 68329907386, </w:t>
      </w:r>
      <w:r w:rsidRPr="00146155">
        <w:rPr>
          <w:szCs w:val="24"/>
        </w:rPr>
        <w:t xml:space="preserve">dana </w:t>
      </w:r>
      <w:r w:rsidR="00947B0C">
        <w:rPr>
          <w:szCs w:val="24"/>
        </w:rPr>
        <w:t>01. prosinca</w:t>
      </w:r>
      <w:r w:rsidRPr="00146155">
        <w:rPr>
          <w:szCs w:val="24"/>
        </w:rPr>
        <w:t xml:space="preserve"> 2016. godine</w:t>
      </w:r>
    </w:p>
    <w:p w:rsidRDefault="00042594" w:rsidP="00042594" w:rsidR="00042594" w:rsidRPr="00146155">
      <w:pPr>
        <w:jc w:val="both"/>
      </w:pPr>
    </w:p>
    <w:p w:rsidRDefault="00042594" w:rsidP="00042594" w:rsidR="00042594" w:rsidRPr="00146155">
      <w:pPr>
        <w:jc w:val="both"/>
      </w:pPr>
    </w:p>
    <w:p w:rsidRDefault="00042594" w:rsidP="00042594" w:rsidR="00042594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042594" w:rsidP="00042594" w:rsidR="00042594" w:rsidRPr="00146155">
      <w:pPr>
        <w:jc w:val="both"/>
        <w:rPr>
          <w:b/>
        </w:rPr>
      </w:pPr>
    </w:p>
    <w:p w:rsidRDefault="00042594" w:rsidP="00947B0C" w:rsidR="00042594" w:rsidRPr="00947B0C">
      <w:pPr>
        <w:ind w:firstLine="708"/>
        <w:jc w:val="both"/>
        <w:rPr>
          <w:sz w:val="22"/>
          <w:szCs w:val="22"/>
        </w:rPr>
      </w:pPr>
      <w:r>
        <w:rPr>
          <w:bCs/>
        </w:rPr>
        <w:t>Odbija se osobni zahtjev stečajn</w:t>
      </w:r>
      <w:r w:rsidR="00947B0C">
        <w:rPr>
          <w:bCs/>
        </w:rPr>
        <w:t>og upravitelja</w:t>
      </w:r>
      <w:r w:rsidR="00947B0C" w:rsidRPr="00947B0C">
        <w:rPr>
          <w:bCs/>
          <w:sz w:val="22"/>
          <w:szCs w:val="22"/>
        </w:rPr>
        <w:t xml:space="preserve"> Ankic</w:t>
      </w:r>
      <w:r w:rsidR="00947B0C">
        <w:rPr>
          <w:bCs/>
          <w:sz w:val="22"/>
          <w:szCs w:val="22"/>
        </w:rPr>
        <w:t>e</w:t>
      </w:r>
      <w:r w:rsidR="00947B0C" w:rsidRPr="00947B0C">
        <w:rPr>
          <w:bCs/>
          <w:sz w:val="22"/>
          <w:szCs w:val="22"/>
        </w:rPr>
        <w:t xml:space="preserve"> Čenić, Split, Pupačićeva 1., OIB: 67541309757</w:t>
      </w:r>
      <w:r w:rsidR="00947B0C">
        <w:rPr>
          <w:bCs/>
          <w:sz w:val="22"/>
          <w:szCs w:val="22"/>
        </w:rPr>
        <w:t xml:space="preserve"> </w:t>
      </w:r>
      <w:r>
        <w:rPr>
          <w:bCs/>
        </w:rPr>
        <w:t xml:space="preserve">za razrješenjem </w:t>
      </w:r>
      <w:r w:rsidRPr="00146155">
        <w:rPr>
          <w:bCs/>
        </w:rPr>
        <w:t xml:space="preserve">dužnosti stečajnog upravitelja stečajnog dužnika </w:t>
      </w:r>
      <w:r w:rsidR="00947B0C">
        <w:t>MIMO d.o.o. u stečaju, Dubrovnik, Volantina 6, OIB: 68329907386</w:t>
      </w:r>
      <w:r w:rsidRPr="00146155">
        <w:t>.</w:t>
      </w:r>
      <w:r w:rsidR="00947B0C">
        <w:t xml:space="preserve"> </w:t>
      </w:r>
    </w:p>
    <w:p w:rsidRDefault="00042594" w:rsidP="00042594" w:rsidR="00042594" w:rsidRPr="00146155">
      <w:pPr>
        <w:jc w:val="both"/>
      </w:pPr>
    </w:p>
    <w:p w:rsidRDefault="00042594" w:rsidP="00042594" w:rsidR="00042594" w:rsidRPr="00146155">
      <w:pPr>
        <w:jc w:val="center"/>
        <w:rPr>
          <w:b/>
        </w:rPr>
      </w:pPr>
    </w:p>
    <w:p w:rsidRDefault="00042594" w:rsidP="00042594" w:rsidR="00042594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042594" w:rsidP="00042594" w:rsidR="00042594" w:rsidRPr="00146155">
      <w:pPr>
        <w:jc w:val="both"/>
      </w:pPr>
    </w:p>
    <w:p w:rsidRDefault="00042594" w:rsidP="00042594" w:rsidR="00042594">
      <w:pPr>
        <w:ind w:firstLine="708"/>
        <w:jc w:val="both"/>
      </w:pPr>
      <w:r w:rsidRPr="00A2381B">
        <w:t>Rješenjem ovog suda posl.br. St-</w:t>
      </w:r>
      <w:r w:rsidR="00AE436C">
        <w:t>1685</w:t>
      </w:r>
      <w:r w:rsidR="00947B0C">
        <w:t>/</w:t>
      </w:r>
      <w:r w:rsidRPr="00A2381B">
        <w:t xml:space="preserve">16 od </w:t>
      </w:r>
      <w:r w:rsidR="00AE436C">
        <w:t>25</w:t>
      </w:r>
      <w:r w:rsidRPr="00A2381B">
        <w:t>. studenog 2016. godine imenovan</w:t>
      </w:r>
      <w:r>
        <w:t xml:space="preserve"> je</w:t>
      </w:r>
      <w:r w:rsidRPr="00A2381B">
        <w:t xml:space="preserve"> stečajni upravitelj </w:t>
      </w:r>
      <w:r w:rsidR="00947B0C" w:rsidRPr="00947B0C">
        <w:rPr>
          <w:bCs/>
          <w:sz w:val="22"/>
          <w:szCs w:val="22"/>
        </w:rPr>
        <w:t>Ankic</w:t>
      </w:r>
      <w:r w:rsidR="00947B0C">
        <w:rPr>
          <w:bCs/>
          <w:sz w:val="22"/>
          <w:szCs w:val="22"/>
        </w:rPr>
        <w:t>a</w:t>
      </w:r>
      <w:r w:rsidR="00947B0C" w:rsidRPr="00947B0C">
        <w:rPr>
          <w:bCs/>
          <w:sz w:val="22"/>
          <w:szCs w:val="22"/>
        </w:rPr>
        <w:t xml:space="preserve"> Čenić, Split, Pupačićeva 1., OIB: 67541309757</w:t>
      </w:r>
      <w:r w:rsidR="00947B0C">
        <w:rPr>
          <w:bCs/>
          <w:sz w:val="22"/>
          <w:szCs w:val="22"/>
        </w:rPr>
        <w:t xml:space="preserve"> </w:t>
      </w:r>
      <w:r w:rsidRPr="00A2381B">
        <w:t>i to automatskom</w:t>
      </w:r>
      <w:r w:rsidRPr="002C1D55">
        <w:t xml:space="preserve"> </w:t>
      </w:r>
      <w:r w:rsidRPr="00A2381B">
        <w:t>metodom slučajnog odabira kroz elektronski sustav e-spis temeljem čl. 84 i 85 Stečajnog zakona (NN 71/15, dalje u tekstu: SZ).</w:t>
      </w:r>
    </w:p>
    <w:p w:rsidRDefault="00042594" w:rsidP="00042594" w:rsidR="00042594">
      <w:pPr>
        <w:ind w:firstLine="708"/>
        <w:jc w:val="both"/>
      </w:pPr>
    </w:p>
    <w:p w:rsidRDefault="00042594" w:rsidP="00042594" w:rsidR="00042594" w:rsidRPr="00146155">
      <w:pPr>
        <w:ind w:firstLine="708"/>
        <w:jc w:val="both"/>
      </w:pPr>
      <w:r w:rsidRPr="00A2381B">
        <w:t xml:space="preserve">Imenovani stečajni upravitelj je dana </w:t>
      </w:r>
      <w:r w:rsidR="00AE436C">
        <w:t>28</w:t>
      </w:r>
      <w:r w:rsidRPr="00A2381B">
        <w:t xml:space="preserve">. studenog 2016.g. podneskom obavijestio sud da </w:t>
      </w:r>
      <w:r>
        <w:t>traži razrješenje dužnosti</w:t>
      </w:r>
      <w:r w:rsidRPr="00146155">
        <w:t xml:space="preserve"> </w:t>
      </w:r>
      <w:r>
        <w:t xml:space="preserve">jer trenutno radi </w:t>
      </w:r>
      <w:r w:rsidR="00AE436C">
        <w:t xml:space="preserve">aktivno i pasivno </w:t>
      </w:r>
      <w:r>
        <w:t xml:space="preserve">na </w:t>
      </w:r>
      <w:r w:rsidR="00AE436C">
        <w:t xml:space="preserve">velikom broju </w:t>
      </w:r>
      <w:r>
        <w:t>postupaka</w:t>
      </w:r>
      <w:r w:rsidR="00917484">
        <w:t>,</w:t>
      </w:r>
      <w:r>
        <w:t xml:space="preserve"> te </w:t>
      </w:r>
      <w:r w:rsidR="00AE436C">
        <w:t>da ni fiz</w:t>
      </w:r>
      <w:r w:rsidR="00917484">
        <w:t>i</w:t>
      </w:r>
      <w:r w:rsidR="00AE436C">
        <w:t>čki ni vremenski nije u mogućnosti preuzeti postupak.</w:t>
      </w:r>
    </w:p>
    <w:p w:rsidRDefault="00042594" w:rsidP="00042594" w:rsidR="00042594" w:rsidRPr="00146155">
      <w:pPr>
        <w:ind w:firstLine="708"/>
        <w:jc w:val="both"/>
      </w:pPr>
    </w:p>
    <w:p w:rsidRDefault="00042594" w:rsidP="00042594" w:rsidR="00042594">
      <w:pPr>
        <w:ind w:firstLine="708"/>
        <w:jc w:val="both"/>
      </w:pPr>
      <w:r w:rsidRPr="00146155">
        <w:t xml:space="preserve">Prema čl. 91. st. 5 SZ-a sud može razriješiti stečajnoga upravitelja na osobni zahtjev, </w:t>
      </w:r>
      <w:r>
        <w:t>a protiv rješenja o odbijanju osobnog zahtjeva za razrješenje pravo na žalbu ima samo stečajni upravitelj.</w:t>
      </w:r>
    </w:p>
    <w:p w:rsidRDefault="00042594" w:rsidP="00042594" w:rsidR="00042594">
      <w:pPr>
        <w:ind w:firstLine="708"/>
        <w:jc w:val="both"/>
      </w:pPr>
    </w:p>
    <w:p w:rsidRDefault="00042594" w:rsidP="00042594" w:rsidR="00042594" w:rsidRPr="00146155">
      <w:pPr>
        <w:ind w:firstLine="708"/>
        <w:jc w:val="both"/>
      </w:pPr>
      <w:r>
        <w:t>E</w:t>
      </w:r>
      <w:r w:rsidRPr="00604476">
        <w:t>lektronski sustav e-spis temeljem automatsk</w:t>
      </w:r>
      <w:r>
        <w:t>e</w:t>
      </w:r>
      <w:r w:rsidRPr="00604476">
        <w:t xml:space="preserve"> metod</w:t>
      </w:r>
      <w:r>
        <w:t>e</w:t>
      </w:r>
      <w:r w:rsidRPr="00604476">
        <w:t xml:space="preserve"> slučajnog odabira</w:t>
      </w:r>
      <w:r>
        <w:t xml:space="preserve"> bira stečajnog upravitelja sa najmanjim trenutnim opterećenjem i na takav način je odabrao </w:t>
      </w:r>
      <w:r w:rsidR="00AE436C">
        <w:t>Ankicu Čenić</w:t>
      </w:r>
      <w:r>
        <w:t xml:space="preserve"> kao stečajnog upravitelja, pa stoga argument da je isti stečajni upravitelj </w:t>
      </w:r>
      <w:r w:rsidR="00AE436C">
        <w:t>prezauzet</w:t>
      </w:r>
      <w:r>
        <w:t xml:space="preserve"> nije relevantan jer drugi stečajni upravitelji imaju veće </w:t>
      </w:r>
      <w:r>
        <w:lastRenderedPageBreak/>
        <w:t xml:space="preserve">opterećenje koje se automatski evidentira u elektronskom sustavu. </w:t>
      </w:r>
      <w:r w:rsidR="00545CB3">
        <w:t>Kada bi sud udovoljio ovom zahtjevu dopustio bi izigravanje sustava automatske dodjele predmeta, te bi dopustio da stečajni upravitelji biraju u kojim predmetima će prihvatiti imenovanje, a u kojim ne.</w:t>
      </w:r>
      <w:r>
        <w:t xml:space="preserve"> </w:t>
      </w:r>
    </w:p>
    <w:p w:rsidRDefault="00042594" w:rsidP="00042594" w:rsidR="00042594">
      <w:pPr>
        <w:ind w:firstLine="709"/>
        <w:jc w:val="both"/>
      </w:pPr>
    </w:p>
    <w:p w:rsidRDefault="00947B0C" w:rsidP="00042594" w:rsidR="00947B0C" w:rsidRPr="00146155">
      <w:pPr>
        <w:ind w:firstLine="709"/>
        <w:jc w:val="both"/>
      </w:pPr>
    </w:p>
    <w:p w:rsidRDefault="00042594" w:rsidP="00042594" w:rsidR="00042594">
      <w:pPr>
        <w:pStyle w:val="Naslov2"/>
        <w:rPr>
          <w:szCs w:val="24"/>
        </w:rPr>
      </w:pPr>
      <w:r w:rsidRPr="00146155">
        <w:rPr>
          <w:szCs w:val="24"/>
        </w:rPr>
        <w:t xml:space="preserve">U Dubrovniku, </w:t>
      </w:r>
      <w:r w:rsidR="00947B0C">
        <w:rPr>
          <w:szCs w:val="24"/>
        </w:rPr>
        <w:t>01. prosinca</w:t>
      </w:r>
      <w:r w:rsidRPr="00146155">
        <w:rPr>
          <w:szCs w:val="24"/>
        </w:rPr>
        <w:t xml:space="preserve"> 2016. godine</w:t>
      </w:r>
    </w:p>
    <w:p w:rsidRDefault="00947B0C" w:rsidP="00947B0C" w:rsidR="00947B0C"/>
    <w:p w:rsidRDefault="00947B0C" w:rsidP="00947B0C" w:rsidR="00947B0C" w:rsidRPr="00947B0C"/>
    <w:p w:rsidRDefault="00042594" w:rsidP="00042594" w:rsidR="00042594" w:rsidRPr="00146155">
      <w:pPr>
        <w:jc w:val="center"/>
        <w:rPr>
          <w:b/>
        </w:rPr>
      </w:pPr>
    </w:p>
    <w:p w:rsidRDefault="00947B0C" w:rsidP="00042594" w:rsidR="00042594" w:rsidRPr="00146155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42594" w:rsidRPr="00146155">
        <w:rPr>
          <w:b/>
        </w:rPr>
        <w:t>Stečajni sudac:</w:t>
      </w:r>
    </w:p>
    <w:p w:rsidRDefault="00042594" w:rsidP="00042594" w:rsidR="00042594" w:rsidRPr="00146155">
      <w:pPr>
        <w:jc w:val="both"/>
        <w:rPr>
          <w:b/>
        </w:rPr>
      </w:pPr>
    </w:p>
    <w:p w:rsidRDefault="00947B0C" w:rsidP="00042594" w:rsidR="00042594" w:rsidRPr="00146155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Diana Butigan Granić</w:t>
      </w:r>
      <w:r w:rsidR="007777E4">
        <w:rPr>
          <w:b/>
        </w:rPr>
        <w:t xml:space="preserve">, v.r. </w:t>
      </w:r>
    </w:p>
    <w:p w:rsidRDefault="00042594" w:rsidP="00042594" w:rsidR="00042594" w:rsidRPr="00146155">
      <w:pPr>
        <w:jc w:val="both"/>
        <w:rPr>
          <w:b/>
        </w:rPr>
      </w:pPr>
    </w:p>
    <w:p w:rsidRDefault="00042594" w:rsidP="00042594" w:rsidR="00042594" w:rsidRPr="00146155">
      <w:pPr>
        <w:jc w:val="both"/>
        <w:rPr>
          <w:b/>
        </w:rPr>
      </w:pPr>
    </w:p>
    <w:p w:rsidRDefault="00042594" w:rsidP="00042594" w:rsidR="00042594" w:rsidRPr="00146155">
      <w:pPr>
        <w:jc w:val="both"/>
        <w:rPr>
          <w:b/>
        </w:rPr>
      </w:pPr>
    </w:p>
    <w:p w:rsidRDefault="00042594" w:rsidP="00042594" w:rsidR="00042594" w:rsidRPr="00146155">
      <w:pPr>
        <w:jc w:val="both"/>
        <w:rPr>
          <w:b/>
        </w:rPr>
      </w:pPr>
    </w:p>
    <w:p w:rsidRDefault="00042594" w:rsidP="00042594" w:rsidR="00042594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>
        <w:rPr>
          <w:b/>
          <w:szCs w:val="24"/>
        </w:rPr>
        <w:t>:</w:t>
      </w:r>
    </w:p>
    <w:p w:rsidRDefault="00042594" w:rsidP="00042594" w:rsidR="00042594">
      <w:pPr>
        <w:jc w:val="both"/>
      </w:pPr>
      <w: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042594" w:rsidP="00042594" w:rsidR="00042594">
      <w:pPr>
        <w:jc w:val="both"/>
      </w:pPr>
      <w:r>
        <w:t xml:space="preserve">Žalbu može podnijeti stečajni upravitelj (članak </w:t>
      </w:r>
      <w:r w:rsidRPr="001839CF">
        <w:t xml:space="preserve">91. st. 5 </w:t>
      </w:r>
      <w:r>
        <w:t>SZ-a).</w:t>
      </w:r>
    </w:p>
    <w:p w:rsidRDefault="00042594" w:rsidP="00042594" w:rsidR="00042594" w:rsidRPr="00146155">
      <w:pPr>
        <w:jc w:val="both"/>
        <w:rPr>
          <w:b/>
        </w:rPr>
      </w:pPr>
    </w:p>
    <w:p w:rsidRDefault="00042594" w:rsidP="00042594" w:rsidR="00042594" w:rsidRPr="00146155">
      <w:pPr>
        <w:jc w:val="both"/>
        <w:rPr>
          <w:b/>
        </w:rPr>
      </w:pPr>
    </w:p>
    <w:p w:rsidRDefault="00042594" w:rsidP="00042594" w:rsidR="00042594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042594" w:rsidP="00042594" w:rsidR="00042594">
      <w:pPr>
        <w:numPr>
          <w:ilvl w:val="0"/>
          <w:numId w:val="1"/>
        </w:numPr>
        <w:jc w:val="both"/>
      </w:pPr>
      <w:r w:rsidRPr="00146155">
        <w:t>mrežna stranica e - oglasna ploča sudova</w:t>
      </w:r>
    </w:p>
    <w:p w:rsidRDefault="00042594" w:rsidP="00042594" w:rsidR="00042594" w:rsidRPr="00146155">
      <w:pPr>
        <w:numPr>
          <w:ilvl w:val="0"/>
          <w:numId w:val="1"/>
        </w:numPr>
        <w:jc w:val="both"/>
      </w:pPr>
      <w:r>
        <w:t>stečajnom upravitelju</w:t>
      </w:r>
    </w:p>
    <w:p w:rsidRDefault="00042594" w:rsidP="00042594" w:rsidR="00042594" w:rsidRPr="00146155">
      <w:pPr>
        <w:ind w:left="720"/>
        <w:jc w:val="both"/>
      </w:pPr>
    </w:p>
    <w:p w:rsidRDefault="00731050" w:rsidR="00731050"/>
    <w:sectPr w:rsidSect="00D562A6" w:rsidR="00731050">
      <w:headerReference w:type="even" r:id="rId10"/>
      <w:headerReference w:type="default" r:id="rId11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7E4" w:rsidR="004C36F4">
      <w:r>
        <w:separator/>
      </w:r>
    </w:p>
  </w:endnote>
  <w:endnote w:id="0" w:type="continuationSeparator">
    <w:p w:rsidRDefault="007777E4" w:rsidR="004C36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7E4" w:rsidR="004C36F4">
      <w:r>
        <w:separator/>
      </w:r>
    </w:p>
  </w:footnote>
  <w:footnote w:id="0" w:type="continuationSeparator">
    <w:p w:rsidRDefault="007777E4" w:rsidR="004C36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484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2D1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484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F02D1B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947B0C" w:rsidP="00146155" w:rsidR="00236A77" w:rsidRPr="00236A77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917484" w:rsidRPr="00146155">
      <w:rPr>
        <w:b/>
        <w:sz w:val="22"/>
        <w:szCs w:val="22"/>
      </w:rPr>
      <w:t xml:space="preserve"> St-</w:t>
    </w:r>
    <w:r>
      <w:rPr>
        <w:b/>
        <w:sz w:val="22"/>
        <w:szCs w:val="22"/>
      </w:rPr>
      <w:t>1685/</w:t>
    </w:r>
    <w:r w:rsidR="00917484" w:rsidRPr="00146155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2594"/>
    <w:rsid w:val="00042594"/>
    <w:rsid w:val="003C4B07"/>
    <w:rsid w:val="004C36F4"/>
    <w:rsid w:val="00545CB3"/>
    <w:rsid w:val="00731050"/>
    <w:rsid w:val="007777E4"/>
    <w:rsid w:val="00917484"/>
    <w:rsid w:val="00947B0C"/>
    <w:rsid w:val="00AE436C"/>
    <w:rsid w:val="00E20832"/>
    <w:rsid w:val="00F02D1B"/>
    <w:rsid w:val="00F9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259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4259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042594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42594"/>
    <w:rPr>
      <w:rFonts w:cs="Arial" w:eastAsia="Times New Roman" w:hAnsi="Arial" w:ascii="Arial"/>
      <w:b/>
      <w:bCs/>
      <w:kern w:val="32"/>
      <w:sz w:val="32"/>
      <w:szCs w:val="32"/>
      <w:lang w:eastAsia="hr-HR"/>
    </w:rPr>
  </w:style>
  <w:style w:customStyle="true" w:styleId="Naslov2Char" w:type="character">
    <w:name w:val="Naslov 2 Char"/>
    <w:basedOn w:val="Zadanifontodlomka"/>
    <w:link w:val="Naslov2"/>
    <w:rsid w:val="00042594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0425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4259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42594"/>
  </w:style>
  <w:style w:styleId="Tijeloteksta" w:type="paragraph">
    <w:name w:val="Body Text"/>
    <w:basedOn w:val="Normal"/>
    <w:link w:val="TijelotekstaChar"/>
    <w:rsid w:val="00042594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042594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25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259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7B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7B0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2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D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D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D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D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259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4259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042594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42594"/>
    <w:rPr>
      <w:rFonts w:ascii="Arial" w:cs="Arial" w:eastAsia="Times New Roman" w:hAnsi="Arial"/>
      <w:b/>
      <w:bCs/>
      <w:kern w:val="32"/>
      <w:sz w:val="32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rsid w:val="00042594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0425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4259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42594"/>
  </w:style>
  <w:style w:styleId="Tijeloteksta" w:type="paragraph">
    <w:name w:val="Body Text"/>
    <w:basedOn w:val="Normal"/>
    <w:link w:val="TijelotekstaChar"/>
    <w:rsid w:val="00042594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042594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25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259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7B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47B0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2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D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D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D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D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St-1685/2016</izvorni_sadrzaj>
    <derivirana_varijabla naziv="DomainObject.Predmet.OznakaBroj_1">St-1685/2016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ST-662/2015.</izvorni_sadrzaj>
    <derivirana_varijabla naziv="DomainObject.Predmet.PrimjedbaSuca_1">OBUSTAVA U ST-662/2015.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MIMO d.o.o. za trgovinu i usluge</izvorni_sadrzaj>
    <derivirana_varijabla naziv="DomainObject.Predmet.ProtustrankaFormated_1">  MIMO d.o.o. za trgovinu i usluge</derivirana_varijabla>
  </DomainObject.Predmet.ProtustrankaFormated>
  <DomainObject.Predmet.ProtustrankaFormatedOIB>
    <izvorni_sadrzaj>  MIMO d.o.o. za trgovinu i usluge, OIB 68329907386</izvorni_sadrzaj>
    <derivirana_varijabla naziv="DomainObject.Predmet.ProtustrankaFormatedOIB_1">  MIMO d.o.o. za trgovinu i usluge, OIB 68329907386</derivirana_varijabla>
  </DomainObject.Predmet.ProtustrankaFormatedOIB>
  <DomainObject.Predmet.ProtustrankaFormatedWithAdress>
    <izvorni_sadrzaj> MIMO d.o.o. za trgovinu i usluge, Volantina 6, 20000 Dubrovnik</izvorni_sadrzaj>
    <derivirana_varijabla naziv="DomainObject.Predmet.ProtustrankaFormatedWithAdress_1"> MIMO d.o.o. za trgovinu i usluge, Volantina 6, 20000 Dubrovnik</derivirana_varijabla>
  </DomainObject.Predmet.ProtustrankaFormatedWithAdress>
  <DomainObject.Predmet.ProtustrankaFormatedWithAdressOIB>
    <izvorni_sadrzaj> MIMO d.o.o. za trgovinu i usluge, OIB 68329907386, Volantina 6, 20000 Dubrovnik</izvorni_sadrzaj>
    <derivirana_varijabla naziv="DomainObject.Predmet.ProtustrankaFormatedWithAdressOIB_1"> MIMO d.o.o. za trgovinu i usluge, OIB 68329907386, Volantina 6, 20000 Dubrovnik</derivirana_varijabla>
  </DomainObject.Predmet.ProtustrankaFormatedWithAdressOIB>
  <DomainObject.Predmet.ProtustrankaWithAdress>
    <izvorni_sadrzaj>MIMO d.o.o. za trgovinu i usluge Volantina 6, 20000 Dubrovnik</izvorni_sadrzaj>
    <derivirana_varijabla naziv="DomainObject.Predmet.ProtustrankaWithAdress_1">MIMO d.o.o. za trgovinu i usluge Volantina 6, 20000 Dubrovnik</derivirana_varijabla>
  </DomainObject.Predmet.ProtustrankaWithAdress>
  <DomainObject.Predmet.ProtustrankaWithAdressOIB>
    <izvorni_sadrzaj>MIMO d.o.o. za trgovinu i usluge, OIB 68329907386, Volantina 6, 20000 Dubrovnik</izvorni_sadrzaj>
    <derivirana_varijabla naziv="DomainObject.Predmet.ProtustrankaWithAdressOIB_1">MIMO d.o.o. za trgovinu i usluge, OIB 68329907386, Volantina 6, 20000 Dubrovnik</derivirana_varijabla>
  </DomainObject.Predmet.ProtustrankaWithAdressOIB>
  <DomainObject.Predmet.ProtustrankaNazivFormated>
    <izvorni_sadrzaj>MIMO d.o.o. za trgovinu i usluge</izvorni_sadrzaj>
    <derivirana_varijabla naziv="DomainObject.Predmet.ProtustrankaNazivFormated_1">MIMO d.o.o. za trgovinu i usluge</derivirana_varijabla>
  </DomainObject.Predmet.ProtustrankaNazivFormated>
  <DomainObject.Predmet.ProtustrankaNazivFormatedOIB>
    <izvorni_sadrzaj>MIMO d.o.o. za trgovinu i usluge, OIB 68329907386</izvorni_sadrzaj>
    <derivirana_varijabla naziv="DomainObject.Predmet.ProtustrankaNazivFormatedOIB_1">MIMO d.o.o. za trgovinu i usluge, OIB 68329907386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 Split</izvorni_sadrzaj>
    <derivirana_varijabla naziv="DomainObject.Predmet.StrankaFormated_1">  FINA, RC Split, Podružnica Dubrovnik; FINA Split</derivirana_varijabla>
  </DomainObject.Predmet.StrankaFormated>
  <DomainObject.Predmet.StrankaFormatedOIB>
    <izvorni_sadrzaj>  FINA, RC Split, Podružnica Dubrovnik, OIB 85821130368; FINA Split, OIB 85821130368</izvorni_sadrzaj>
    <derivirana_varijabla naziv="DomainObject.Predmet.StrankaFormatedOIB_1">  FINA, RC Split, Podružnica Dubrovnik, OIB 85821130368; FINA Split, OIB 85821130368</derivirana_varijabla>
  </DomainObject.Predmet.StrankaFormatedOIB>
  <DomainObject.Predmet.StrankaFormatedWithAdress>
    <izvorni_sadrzaj> FINA, RC Split, Podružnica Dubrovnik, Vukovarska 2, 20000 Dubrovnik; FINA Split, Mažuranićevo šetalište 24 b, 21000 Split</izvorni_sadrzaj>
    <derivirana_varijabla naziv="DomainObject.Predmet.StrankaFormatedWithAdress_1"> FINA, RC Split, Podružnica Dubrovnik, Vukovarska 2, 20000 Dubrovnik; FINA Split, Mažuranićevo šetalište 24 b, 21000 Split</derivirana_varijabla>
  </DomainObject.Predmet.StrankaFormatedWithAdress>
  <DomainObject.Predmet.StrankaFormatedWithAdressOIB>
    <izvorni_sadrzaj> FINA, RC Split, Podružnica Dubrovnik, OIB 85821130368, Vukovarska 2, 20000 Dubrovnik; FINA Split, OIB 85821130368, Mažuranićevo šetalište 24 b, 21000 Split</izvorni_sadrzaj>
    <derivirana_varijabla naziv="DomainObject.Predmet.StrankaFormatedWithAdressOIB_1"> FINA, RC Split, Podružnica Dubrovnik, OIB 85821130368, Vukovarska 2, 20000 Dubrovnik; FINA Split, OIB 85821130368, Mažuranićevo šetalište 24 b, 21000 Split</derivirana_varijabla>
  </DomainObject.Predmet.StrankaFormatedWithAdressOIB>
  <DomainObject.Predmet.StrankaWithAdress>
    <izvorni_sadrzaj>FINA, RC Split, Podružnica Dubrovnik Vukovarska 2,20000 Dubrovnik,FINA Split Mažuranićevo šetalište 24 b,21000 Split</izvorni_sadrzaj>
    <derivirana_varijabla naziv="DomainObject.Predmet.StrankaWithAdress_1">FINA, RC Split, Podružnica Dubrovnik Vukovarska 2,20000 Dubrovnik,FINA Split Mažuranićevo šetalište 24 b,21000 Split</derivirana_varijabla>
  </DomainObject.Predmet.StrankaWithAdress>
  <DomainObject.Predmet.StrankaWithAdressOIB>
    <izvorni_sadrzaj>FINA, RC Split, Podružnica Dubrovnik, OIB 85821130368, Vukovarska 2,20000 Dubrovnik,FINA Split, OIB 85821130368, Mažuranićevo šetalište 24 b,21000 Split</izvorni_sadrzaj>
    <derivirana_varijabla naziv="DomainObject.Predmet.StrankaWithAdressOIB_1">FINA, RC Split, Podružnica Dubrovnik, OIB 85821130368, Vukovarska 2,20000 Dubrovnik,FINA Split, OIB 85821130368, Mažuranićevo šetalište 24 b,21000 Split</derivirana_varijabla>
  </DomainObject.Predmet.StrankaWithAdressOIB>
  <DomainObject.Predmet.StrankaNazivFormated>
    <izvorni_sadrzaj>FINA, RC Split, Podružnica Dubrovnik,FINA Split</izvorni_sadrzaj>
    <derivirana_varijabla naziv="DomainObject.Predmet.StrankaNazivFormated_1">FINA, RC Split, Podružnica Dubrovnik,FINA Split</derivirana_varijabla>
  </DomainObject.Predmet.StrankaNazivFormated>
  <DomainObject.Predmet.StrankaNazivFormatedOIB>
    <izvorni_sadrzaj>FINA, RC Split, Podružnica Dubrovnik, OIB 85821130368,FINA Split, OIB 85821130368</izvorni_sadrzaj>
    <derivirana_varijabla naziv="DomainObject.Predmet.StrankaNazivFormatedOIB_1">FINA, RC Split, Podružnica Dubrovnik, OIB 85821130368,FINA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FINA Split</item>
    </izvorni_sadrzaj>
    <derivirana_varijabla naziv="DomainObject.Predmet.StrankaListFormated_1">
      <item>FINA, RC Split, Podružnica Dubrovnik</item>
      <item>FINA Split</item>
    </derivirana_varijabla>
  </DomainObject.Predmet.StrankaListFormated>
  <DomainObject.Predmet.StrankaListFormatedOIB>
    <izvorni_sadrzaj>
      <item>FINA, RC Split, Podružnica Dubrovnik, OIB 85821130368</item>
      <item>FINA Split, OIB 85821130368</item>
    </izvorni_sadrzaj>
    <derivirana_varijabla naziv="DomainObject.Predmet.StrankaListFormatedOIB_1">
      <item>FINA, RC Split, Podružnica Dubrovnik, OIB 85821130368</item>
      <item>FINA Split,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 Split, Mažuranićevo šetalište 24 b, 21000 Split</item>
    </izvorni_sadrzaj>
    <derivirana_varijabla naziv="DomainObject.Predmet.StrankaListFormatedWithAdress_1">
      <item>FINA, RC Split, Podružnica Dubrovnik, Vukovarska 2, 20000 Dubrovnik</item>
      <item>FINA Split, Mažuranićevo šetalište 24 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 Split, OIB 85821130368, Mažuranićevo šetalište 24 b, 21000 Split</item>
    </izvorni_sadrzaj>
    <derivirana_varijabla naziv="DomainObject.Predmet.StrankaListFormatedWithAdressOIB_1">
      <item>FINA, RC Split, Podružnica Dubrovnik, OIB 85821130368, Vukovarska 2, 20000 Dubrovnik</item>
      <item>FINA Split, OIB 85821130368, Mažuranićevo šetalište 24 b, 21000 Split</item>
    </derivirana_varijabla>
  </DomainObject.Predmet.StrankaListFormatedWithAdressOIB>
  <DomainObject.Predmet.StrankaListNazivFormated>
    <izvorni_sadrzaj>
      <item>FINA, RC Split, Podružnica Dubrovnik</item>
      <item>FINA Split</item>
    </izvorni_sadrzaj>
    <derivirana_varijabla naziv="DomainObject.Predmet.StrankaListNazivFormated_1">
      <item>FINA, RC Split, Podružnica Dubrovnik</item>
      <item>FINA Split</item>
    </derivirana_varijabla>
  </DomainObject.Predmet.StrankaListNazivFormated>
  <DomainObject.Predmet.StrankaListNazivFormatedOIB>
    <izvorni_sadrzaj>
      <item>FINA, RC Split, Podružnica Dubrovnik, OIB 85821130368</item>
      <item>FINA Split, OIB 85821130368</item>
    </izvorni_sadrzaj>
    <derivirana_varijabla naziv="DomainObject.Predmet.StrankaListNazivFormatedOIB_1">
      <item>FINA, RC Split, Podružnica Dubrovnik, OIB 85821130368</item>
      <item>FINA Split, OIB 85821130368</item>
    </derivirana_varijabla>
  </DomainObject.Predmet.StrankaListNazivFormatedOIB>
  <DomainObject.Predmet.ProtuStrankaListFormated>
    <izvorni_sadrzaj>
      <item>MIMO d.o.o. za trgovinu i usluge</item>
    </izvorni_sadrzaj>
    <derivirana_varijabla naziv="DomainObject.Predmet.ProtuStrankaListFormated_1">
      <item>MIMO d.o.o. za trgovinu i usluge</item>
    </derivirana_varijabla>
  </DomainObject.Predmet.ProtuStrankaListFormated>
  <DomainObject.Predmet.ProtuStrankaListFormatedOIB>
    <izvorni_sadrzaj>
      <item>MIMO d.o.o. za trgovinu i usluge, OIB 68329907386</item>
    </izvorni_sadrzaj>
    <derivirana_varijabla naziv="DomainObject.Predmet.ProtuStrankaListFormatedOIB_1">
      <item>MIMO d.o.o. za trgovinu i usluge, OIB 68329907386</item>
    </derivirana_varijabla>
  </DomainObject.Predmet.ProtuStrankaListFormatedOIB>
  <DomainObject.Predmet.ProtuStrankaListFormatedWithAdress>
    <izvorni_sadrzaj>
      <item>MIMO d.o.o. za trgovinu i usluge, Volantina 6, 20000 Dubrovnik</item>
    </izvorni_sadrzaj>
    <derivirana_varijabla naziv="DomainObject.Predmet.ProtuStrankaListFormatedWithAdress_1">
      <item>MIMO d.o.o. za trgovinu i usluge, Volantina 6, 20000 Dubrovnik</item>
    </derivirana_varijabla>
  </DomainObject.Predmet.ProtuStrankaListFormatedWithAdress>
  <DomainObject.Predmet.ProtuStrankaListFormatedWithAdressOIB>
    <izvorni_sadrzaj>
      <item>MIMO d.o.o. za trgovinu i usluge, OIB 68329907386, Volantina 6, 20000 Dubrovnik</item>
    </izvorni_sadrzaj>
    <derivirana_varijabla naziv="DomainObject.Predmet.ProtuStrankaListFormatedWithAdressOIB_1">
      <item>MIMO d.o.o. za trgovinu i usluge, OIB 68329907386, Volantina 6, 20000 Dubrovnik</item>
    </derivirana_varijabla>
  </DomainObject.Predmet.ProtuStrankaListFormatedWithAdressOIB>
  <DomainObject.Predmet.ProtuStrankaListNazivFormated>
    <izvorni_sadrzaj>
      <item>MIMO d.o.o. za trgovinu i usluge</item>
    </izvorni_sadrzaj>
    <derivirana_varijabla naziv="DomainObject.Predmet.ProtuStrankaListNazivFormated_1">
      <item>MIMO d.o.o. za trgovinu i usluge</item>
    </derivirana_varijabla>
  </DomainObject.Predmet.ProtuStrankaListNazivFormated>
  <DomainObject.Predmet.ProtuStrankaListNazivFormatedOIB>
    <izvorni_sadrzaj>
      <item>MIMO d.o.o. za trgovinu i usluge, OIB 68329907386</item>
    </izvorni_sadrzaj>
    <derivirana_varijabla naziv="DomainObject.Predmet.ProtuStrankaListNazivFormatedOIB_1">
      <item>MIMO d.o.o. za trgovinu i usluge, OIB 68329907386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MIMO d.o.o. za trgovinu i usluge</izvorni_sadrzaj>
    <derivirana_varijabla naziv="DomainObject.Predmet.ProtustrankaIDrugi_1">MIMO d.o.o. za trgovinu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MIMO d.o.o. za trgovinu i usluge, OIB 68329907386, Volantina 6, 20000 Dubrovnik</izvorni_sadrzaj>
    <derivirana_varijabla naziv="DomainObject.Predmet.ProtustrankaIDrugiAdressOIB_1">MIMO d.o.o. za trgovinu i usluge, OIB 68329907386, Volantina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MIMO d.o.o. za trgovinu i usluge</item>
      <item>FINA Split</item>
    </izvorni_sadrzaj>
    <derivirana_varijabla naziv="DomainObject.Predmet.SudioniciListNaziv_1">
      <item>FINA, RC Split, Podružnica Dubrovnik</item>
      <item>MIMO d.o.o. za trgovinu i usluge</item>
      <item>FINA Split</item>
    </derivirana_varijabla>
  </DomainObject.Predmet.SudioniciListNaziv>
  <DomainObject.Predmet.SudioniciListAdressOIB>
    <izvorni_sadrzaj>
      <item>FINA, RC Split, Podružnica Dubrovnik, OIB 85821130368, Vukovarska 2,20000 Dubrovnik</item>
      <item>MIMO d.o.o. za trgovinu i usluge, OIB 68329907386, Volantina 6,20000 Dubrovnik</item>
      <item>FINA Split, OIB 85821130368, Mažuranićevo šetalište 24 b,21000 Split</item>
    </izvorni_sadrzaj>
    <derivirana_varijabla naziv="DomainObject.Predmet.SudioniciListAdressOIB_1">
      <item>FINA, RC Split, Podružnica Dubrovnik, OIB 85821130368, Vukovarska 2,20000 Dubrovnik</item>
      <item>MIMO d.o.o. za trgovinu i usluge, OIB 68329907386, Volantina 6,20000 Dubrovnik</item>
      <item>FINA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68329907386</item>
      <item>, OIB 85821130368</item>
    </izvorni_sadrzaj>
    <derivirana_varijabla naziv="DomainObject.Predmet.SudioniciListNazivOIB_1">
      <item>, OIB 85821130368</item>
      <item>, OIB 68329907386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2098</properties:Characters>
  <properties:Lines>72</properties:Lines>
  <properties:Paragraphs>24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2016-12-01T07:52:00Z</dcterms:created>
  <dc:creator>Diana Butigan Granić</dc:creator>
  <cp:lastModifiedBy>Mara Marčinko</cp:lastModifiedBy>
  <cp:lastPrinted>2016-12-01T08:47:00Z</cp:lastPrinted>
  <dcterms:modified xmlns:xsi="http://www.w3.org/2001/XMLSchema-instance" xsi:type="dcterms:W3CDTF">2016-12-01T08:49:00Z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