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9469" w14:paraId="cf09469"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547186">
        <w:t>1478</w:t>
      </w:r>
      <w:r w:rsidR="00986E97">
        <w:t>/201</w:t>
      </w:r>
      <w:r w:rsidR="00547186">
        <w:t>8</w:t>
      </w:r>
      <w:r>
        <w:t>-1</w:t>
      </w:r>
      <w:r w:rsidR="004E4911">
        <w:t>2</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547186">
        <w:t>ELING</w:t>
      </w:r>
      <w:r w:rsidR="00547186" w:rsidRPr="009C6FFC">
        <w:t xml:space="preserve"> d.o.o., </w:t>
      </w:r>
      <w:r w:rsidR="00547186">
        <w:t>Zabok, Matije Gupca 124</w:t>
      </w:r>
      <w:r w:rsidR="00547186" w:rsidRPr="009C6FFC">
        <w:t xml:space="preserve">, OIB </w:t>
      </w:r>
      <w:r w:rsidR="00547186">
        <w:t>79917555394</w:t>
      </w:r>
      <w:r w:rsidRPr="00C254D4">
        <w:t>,</w:t>
      </w:r>
      <w:r w:rsidR="00693C7D" w:rsidRPr="005F7ED3">
        <w:t xml:space="preserve"> dana </w:t>
      </w:r>
      <w:r w:rsidR="00547186">
        <w:t>22.</w:t>
      </w:r>
      <w:r w:rsidR="00986E97">
        <w:t xml:space="preserve">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986E97" w:rsidP="00986E97" w:rsidR="00986E97" w:rsidRPr="006F7050">
      <w:pPr>
        <w:jc w:val="center"/>
      </w:pPr>
    </w:p>
    <w:p w:rsidRDefault="00986E97" w:rsidP="00986E97" w:rsidR="00986E97" w:rsidRPr="006F7050">
      <w:pPr>
        <w:numPr>
          <w:ilvl w:val="0"/>
          <w:numId w:val="1"/>
        </w:numPr>
        <w:jc w:val="both"/>
      </w:pPr>
      <w:r w:rsidRPr="006F7050">
        <w:t xml:space="preserve">Za privremenog stečajnog upravitelja imenuje se </w:t>
      </w:r>
      <w:r w:rsidR="00792F91">
        <w:t>Stjepan Rakarec, Velika Gorica, Črnkovec 16</w:t>
      </w:r>
      <w:r w:rsidRPr="008C0F6F">
        <w:t xml:space="preserve">, OIB </w:t>
      </w:r>
      <w:r w:rsidR="00792F91">
        <w:t>64132194100</w:t>
      </w:r>
      <w:r w:rsidRPr="006F7050">
        <w:t>.</w:t>
      </w:r>
    </w:p>
    <w:p w:rsidRDefault="00986E97" w:rsidP="00986E97" w:rsidR="00986E97" w:rsidRPr="006F7050">
      <w:pPr>
        <w:jc w:val="both"/>
      </w:pPr>
    </w:p>
    <w:p w:rsidRDefault="00986E97" w:rsidP="00986E97" w:rsidR="00986E97" w:rsidRPr="006F7050">
      <w:pPr>
        <w:numPr>
          <w:ilvl w:val="0"/>
          <w:numId w:val="1"/>
        </w:numPr>
        <w:jc w:val="both"/>
      </w:pPr>
      <w:r w:rsidRPr="006F7050">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Zakazuje se ročište radi rasprave o pretpostavkama za otvaranje stečajnog postupka nad dužnikom </w:t>
      </w:r>
      <w:r w:rsidR="00194169">
        <w:t>ELING</w:t>
      </w:r>
      <w:r w:rsidR="00194169" w:rsidRPr="009C6FFC">
        <w:t xml:space="preserve"> d.o.o., </w:t>
      </w:r>
      <w:r w:rsidR="00194169">
        <w:t>Zabok, Matije Gupca 124</w:t>
      </w:r>
      <w:r w:rsidR="00194169" w:rsidRPr="009C6FFC">
        <w:t xml:space="preserve">, OIB </w:t>
      </w:r>
      <w:r w:rsidR="00194169">
        <w:t>79917555394</w:t>
      </w:r>
      <w:r w:rsidRPr="006F7050">
        <w:t xml:space="preserve">, za dan </w:t>
      </w:r>
      <w:r w:rsidR="001E1F56">
        <w:rPr>
          <w:b/>
        </w:rPr>
        <w:t>28.</w:t>
      </w:r>
      <w:r>
        <w:rPr>
          <w:b/>
        </w:rPr>
        <w:t xml:space="preserve"> ožujka 2019</w:t>
      </w:r>
      <w:r w:rsidRPr="006F7050">
        <w:rPr>
          <w:b/>
        </w:rPr>
        <w:t>. u 9</w:t>
      </w:r>
      <w:r>
        <w:rPr>
          <w:b/>
        </w:rPr>
        <w:t>,3</w:t>
      </w:r>
      <w:r w:rsidRPr="006F7050">
        <w:rPr>
          <w:b/>
        </w:rPr>
        <w:t>0 sati</w:t>
      </w:r>
      <w:r w:rsidRPr="006F7050">
        <w:t xml:space="preserve">, u zgradi Trgovačkog suda u Zagrebu, Stalne službe, Karlovac, Trg hrvatskih branitelja 1/II, soba broj 204, na koje se pozivaju dostavom ovog rješenja predlagatelj FINA, dužnik, zastupnik dužnika po zakonu </w:t>
      </w:r>
      <w:r w:rsidR="00194169">
        <w:t>Željko Hrastinski</w:t>
      </w:r>
      <w:r w:rsidR="00194169" w:rsidRPr="009C6FFC">
        <w:t xml:space="preserve"> </w:t>
      </w:r>
      <w:r w:rsidRPr="006F7050">
        <w:t xml:space="preserve">i privremeni stečajni upravitelj </w:t>
      </w:r>
      <w:r w:rsidR="00194169">
        <w:t>Stjepan Rakarec.</w:t>
      </w:r>
    </w:p>
    <w:p w:rsidRDefault="00693C7D" w:rsidP="00693C7D" w:rsidR="00693C7D" w:rsidRPr="005F7ED3"/>
    <w:p w:rsidRDefault="00693C7D" w:rsidP="002E7C09" w:rsidR="00693C7D">
      <w:pPr>
        <w:jc w:val="center"/>
      </w:pPr>
      <w:r w:rsidRPr="005F7ED3">
        <w:t>Obrazloženje</w:t>
      </w:r>
    </w:p>
    <w:p w:rsidRDefault="00C96607" w:rsidP="002E7C09" w:rsidR="00C96607" w:rsidRPr="005F7ED3">
      <w:pPr>
        <w:jc w:val="center"/>
      </w:pPr>
    </w:p>
    <w:p w:rsidRDefault="001A17C1" w:rsidP="001A17C1" w:rsidR="001A17C1">
      <w:pPr>
        <w:ind w:firstLine="708"/>
        <w:jc w:val="both"/>
      </w:pPr>
      <w:r>
        <w:t xml:space="preserve">FINA-a Regionalni centar Zagreb, podnijela je ovom sudu dana 11. lipnja 2018. prijedlog za otvaranje stečajnog postupka nad dužnikom ELING d.o.o., Zabok, Matije Gupca 124, OIB 79917555394. </w:t>
      </w:r>
    </w:p>
    <w:p w:rsidRDefault="001A17C1" w:rsidP="001A17C1" w:rsidR="001A17C1">
      <w:pPr>
        <w:ind w:firstLine="708"/>
        <w:jc w:val="both"/>
      </w:pPr>
      <w:r>
        <w:t xml:space="preserve"> </w:t>
      </w:r>
    </w:p>
    <w:p w:rsidRDefault="001A17C1" w:rsidP="001A17C1" w:rsidR="00C96607">
      <w:pPr>
        <w:ind w:firstLine="708"/>
        <w:jc w:val="both"/>
      </w:pPr>
      <w:r>
        <w:lastRenderedPageBreak/>
        <w:t xml:space="preserve">Prijedlog je podnesen temeljem odredbe članka 110. stavak 1. SZ-a. U prijedlogu predlagatelj navodi da na dan 6. lipnja 2018. dužnik u Očevidniku redoslijeda osnova za plaćanje ima evidentirane neizvršene osnove za plaćanje u neprekinutom razdoblju od 120 dana, u ukupnom iznosu od 80.216,69 kn, te da dužnik ima jednog zaposlenog. </w:t>
      </w:r>
    </w:p>
    <w:p w:rsidRDefault="001A17C1" w:rsidP="001A17C1" w:rsidR="001A17C1">
      <w:pPr>
        <w:ind w:firstLine="708"/>
        <w:jc w:val="both"/>
      </w:pPr>
    </w:p>
    <w:p w:rsidRDefault="00C96607" w:rsidP="00C96607" w:rsidR="00C96607" w:rsidRPr="005F7ED3">
      <w:pPr>
        <w:ind w:firstLine="708"/>
        <w:jc w:val="both"/>
      </w:pPr>
      <w:r>
        <w:t>Rješenjem ovog suda posl.br. 4 St-</w:t>
      </w:r>
      <w:r w:rsidR="003F36FE">
        <w:t>1478/2018</w:t>
      </w:r>
      <w:r>
        <w:t xml:space="preserve"> od </w:t>
      </w:r>
      <w:r w:rsidR="003F36FE">
        <w:t>21. prosinca</w:t>
      </w:r>
      <w:r>
        <w:t xml:space="preserve"> 2018. pokrenut je prethodni postupak radi utvrđivanja pretpostavki za otvaranje stečajnog postupka nad dužnikom, te je ujedno određeno ročište radi očitovanja o prijedlogu za otvaranje stečajnoga postupka za dan </w:t>
      </w:r>
      <w:r w:rsidR="003F36FE">
        <w:t>22</w:t>
      </w:r>
      <w:r>
        <w:t xml:space="preserve">. siječnja 2019. </w:t>
      </w:r>
    </w:p>
    <w:p w:rsidRDefault="00C96607" w:rsidP="00C96607" w:rsidR="00C96607" w:rsidRPr="005F7ED3">
      <w:pPr>
        <w:jc w:val="both"/>
      </w:pPr>
    </w:p>
    <w:p w:rsidRDefault="001E1F56" w:rsidP="001E1F56" w:rsidR="001E1F56">
      <w:pPr>
        <w:ind w:firstLine="708"/>
        <w:jc w:val="both"/>
      </w:pPr>
      <w:r>
        <w:t xml:space="preserve">Predlagatelj FINA podneskom od 27. prosinca 2018. ostala je kod prijedloga za otvaranje stečajnog postupka nad dužnikom. </w:t>
      </w:r>
    </w:p>
    <w:p w:rsidRDefault="001E1F56" w:rsidP="001E1F56" w:rsidR="001E1F56">
      <w:pPr>
        <w:ind w:firstLine="708"/>
        <w:jc w:val="both"/>
      </w:pPr>
    </w:p>
    <w:p w:rsidRDefault="00C96607" w:rsidP="00C96607" w:rsidR="00C96607">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rsidR="003F36FE">
        <w:t>. Podneskom zaprimljenim kod suda 8. siječnja 2019. dužnik je</w:t>
      </w:r>
      <w:r>
        <w:t xml:space="preserve"> dostavio u spis popis imovine i obveza dužnika</w:t>
      </w:r>
      <w:r w:rsidR="001E1F56">
        <w:t xml:space="preserve">, uvidom u koji je sud utvrdio da dužnik u istome navodi da nema u vlasništvu niti nekretnina, niti pokretnina, međutim, navodi postojanje novčane tražbine u visini od 2.383.360,00 kn temeljem zadužnice ovjerene kod javnog bilježnika Podgajski Vlasto iz Zaboka od 24. svibnja 2016. Dužnik uz navedeni popis nije priložio predmetnu zadužnicu, pa ostaje nejasno tko je obveznik plaćanja po navedenoj zadužnici, odnosno kakve su mogućnosti naplate tražbine iz zadužnice. </w:t>
      </w:r>
    </w:p>
    <w:p w:rsidRDefault="00C96607" w:rsidP="00C96607" w:rsidR="00C96607">
      <w:pPr>
        <w:ind w:firstLine="708"/>
        <w:jc w:val="both"/>
      </w:pPr>
    </w:p>
    <w:p w:rsidRDefault="00C96607" w:rsidP="00C96607" w:rsidR="00C96607" w:rsidRPr="005F7ED3">
      <w:pPr>
        <w:ind w:firstLine="708"/>
        <w:jc w:val="both"/>
      </w:pPr>
      <w:r>
        <w:t>Dakle, iz</w:t>
      </w:r>
      <w:r w:rsidR="001E1F56">
        <w:t xml:space="preserve"> podataka Financijske agencije proizlazi da je </w:t>
      </w:r>
      <w:r>
        <w:t>kod dužnika ostvaren stečajni razlog nesposobnosti za plaćanje uslijed dugotraj</w:t>
      </w:r>
      <w:r w:rsidR="001E1F56">
        <w:t>ne blokade žiro računa dužnika,</w:t>
      </w:r>
      <w:r>
        <w:t xml:space="preserve"> pa je sud ovim rješenjem </w:t>
      </w:r>
      <w:r w:rsidRPr="005F7ED3">
        <w:t>imenovao privremenog stečajnog upravitelja</w:t>
      </w:r>
      <w:r w:rsidR="001E1F56">
        <w:t xml:space="preserve"> kako bi isti prvenstveno ispitao stanje novčane tražbine vezano uz zadužnicu koju dužnik navodi u svojem popisu imovine. Stoga je sud privremenom stečajnom upravitelju naložio</w:t>
      </w:r>
      <w:r w:rsidRPr="005F7ED3">
        <w:t xml:space="preserve">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3F36FE">
        <w:t>22</w:t>
      </w:r>
      <w:r w:rsidR="00C96607">
        <w:t>. siječnja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0F7B20" w:rsidR="002D49A0"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xml:space="preserve">. Ista se podnosi Visokom trgovačkom sudu RH putem ovog suda u tri primjerka.      </w:t>
      </w:r>
    </w:p>
    <w:sectPr w:rsidSect="001A17C1" w:rsidR="002D49A0" w:rsidRPr="005F7ED3">
      <w:headerReference w:type="even" r:id="rId10"/>
      <w:headerReference w:type="default" r:id="rId11"/>
      <w:pgSz w:h="16838" w:w="11906"/>
      <w:pgMar w:gutter="0" w:footer="708" w:header="708" w:left="1417" w:bottom="141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9E3">
      <w:rPr>
        <w:rStyle w:val="Brojstranice"/>
        <w:noProof/>
      </w:rPr>
      <w:t>2</w:t>
    </w:r>
    <w:r>
      <w:rPr>
        <w:rStyle w:val="Brojstranice"/>
      </w:rPr>
      <w:fldChar w:fldCharType="end"/>
    </w:r>
  </w:p>
  <w:p w:rsidRDefault="00F664C9" w:rsidR="00F664C9">
    <w:pPr>
      <w:pStyle w:val="Zaglavlje"/>
    </w:pPr>
    <w:r>
      <w:t xml:space="preserve">                                                                                                                    4</w:t>
    </w:r>
    <w:r w:rsidR="00E60C88">
      <w:t xml:space="preserve"> </w:t>
    </w:r>
    <w:r>
      <w:t>St-</w:t>
    </w:r>
    <w:r w:rsidR="004E4911">
      <w:t>1478/2018</w:t>
    </w:r>
    <w:r w:rsidR="00C96607">
      <w:t>-1</w:t>
    </w:r>
    <w:r w:rsidR="004E491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0F7B20"/>
    <w:rsid w:val="001614AD"/>
    <w:rsid w:val="00194169"/>
    <w:rsid w:val="001A17C1"/>
    <w:rsid w:val="001E1F56"/>
    <w:rsid w:val="002148BE"/>
    <w:rsid w:val="0027227B"/>
    <w:rsid w:val="002D16B2"/>
    <w:rsid w:val="002D49A0"/>
    <w:rsid w:val="002D4ABD"/>
    <w:rsid w:val="002E7C09"/>
    <w:rsid w:val="00350324"/>
    <w:rsid w:val="00356CDA"/>
    <w:rsid w:val="00371083"/>
    <w:rsid w:val="003F36FE"/>
    <w:rsid w:val="004E4911"/>
    <w:rsid w:val="00547186"/>
    <w:rsid w:val="0056355E"/>
    <w:rsid w:val="005B295E"/>
    <w:rsid w:val="005F7ED3"/>
    <w:rsid w:val="00603D22"/>
    <w:rsid w:val="00683588"/>
    <w:rsid w:val="00693C7D"/>
    <w:rsid w:val="00792F91"/>
    <w:rsid w:val="007E7A6E"/>
    <w:rsid w:val="008A69E3"/>
    <w:rsid w:val="00956F11"/>
    <w:rsid w:val="00986E97"/>
    <w:rsid w:val="009A0E71"/>
    <w:rsid w:val="00A20EFA"/>
    <w:rsid w:val="00AF1125"/>
    <w:rsid w:val="00C63961"/>
    <w:rsid w:val="00C96607"/>
    <w:rsid w:val="00D825C2"/>
    <w:rsid w:val="00E23C8E"/>
    <w:rsid w:val="00E60C88"/>
    <w:rsid w:val="00F11929"/>
    <w:rsid w:val="00F56C4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8A69E3"/>
    <w:rPr>
      <w:color w:val="808080"/>
      <w:bdr w:space="0" w:sz="0" w:color="auto" w:val="none"/>
      <w:shd w:fill="auto" w:color="auto" w:val="clear"/>
    </w:rPr>
  </w:style>
  <w:style w:customStyle="true" w:styleId="eSPISCCParagraphDefaultFont" w:type="character">
    <w:name w:val="eSPIS_CC_Paragraph Default Font"/>
    <w:basedOn w:val="Zadanifontodlomka"/>
    <w:rsid w:val="008A69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9E3"/>
    <w:rPr>
      <w:bdr w:space="0" w:sz="0" w:color="auto" w:val="none"/>
      <w:shd w:fill="FFFFCC" w:color="auto" w:val="clear"/>
      <w:lang w:val="hr-HR"/>
    </w:rPr>
  </w:style>
  <w:style w:customStyle="true" w:styleId="PozadinaSvijetloCrvena" w:type="character">
    <w:name w:val="Pozadina_SvijetloCrvena"/>
    <w:basedOn w:val="eSPISCCParagraphDefaultFont"/>
    <w:rsid w:val="008A69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9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8A69E3"/>
    <w:rPr>
      <w:color w:val="808080"/>
      <w:bdr w:color="auto" w:space="0" w:sz="0" w:val="none"/>
      <w:shd w:color="auto" w:fill="auto" w:val="clear"/>
    </w:rPr>
  </w:style>
  <w:style w:customStyle="1" w:styleId="eSPISCCParagraphDefaultFont" w:type="character">
    <w:name w:val="eSPIS_CC_Paragraph Default Font"/>
    <w:basedOn w:val="Zadanifontodlomka"/>
    <w:rsid w:val="008A69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9E3"/>
    <w:rPr>
      <w:bdr w:color="auto" w:space="0" w:sz="0" w:val="none"/>
      <w:shd w:color="auto" w:fill="FFFFCC" w:val="clear"/>
      <w:lang w:val="hr-HR"/>
    </w:rPr>
  </w:style>
  <w:style w:customStyle="1" w:styleId="PozadinaSvijetloCrvena" w:type="character">
    <w:name w:val="Pozadina_SvijetloCrvena"/>
    <w:basedOn w:val="eSPISCCParagraphDefaultFont"/>
    <w:rsid w:val="008A69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9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1478</izvorni_sadrzaj>
    <derivirana_varijabla naziv="DomainObject.Predmet.Broj_1">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St-1478/2018</izvorni_sadrzaj>
    <derivirana_varijabla naziv="DomainObject.Predmet.OznakaBroj_1">St-1478/2018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ELING d.o.o. zastupanog po punomoćniku Željko Hrastinski</izvorni_sadrzaj>
    <derivirana_varijabla naziv="DomainObject.Predmet.ProtustrankaFormated_1">  ELING d.o.o. zastupanog po punomoćniku Željko Hrastinski</derivirana_varijabla>
  </DomainObject.Predmet.ProtustrankaFormated>
  <DomainObject.Predmet.ProtustrankaFormatedOIB>
    <izvorni_sadrzaj>  ELING d.o.o., OIB 79917555394 zastupanog po punomoćniku Željko Hrastinski</izvorni_sadrzaj>
    <derivirana_varijabla naziv="DomainObject.Predmet.ProtustrankaFormatedOIB_1">  ELING d.o.o., OIB 79917555394 zastupanog po punomoćniku Željko Hrastinski</derivirana_varijabla>
  </DomainObject.Predmet.ProtustrankaFormatedOIB>
  <DomainObject.Predmet.ProtustrankaFormatedWithAdress>
    <izvorni_sadrzaj> ELING d.o.o., Matije Gupca 124, 49210 Zabok zastupanog po punomoćniku Željko Hrastinski</izvorni_sadrzaj>
    <derivirana_varijabla naziv="DomainObject.Predmet.ProtustrankaFormatedWithAdress_1"> ELING d.o.o., Matije Gupca 124, 49210 Zabok zastupanog po punomoćniku Željko Hrastinski</derivirana_varijabla>
  </DomainObject.Predmet.ProtustrankaFormatedWithAdress>
  <DomainObject.Predmet.ProtustrankaFormatedWithAdressOIB>
    <izvorni_sadrzaj> ELING d.o.o., OIB 79917555394, Matije Gupca 124, 49210 Zabok zastupanog po punomoćniku Željko Hrastinski</izvorni_sadrzaj>
    <derivirana_varijabla naziv="DomainObject.Predmet.ProtustrankaFormatedWithAdressOIB_1"> ELING d.o.o., OIB 79917555394, Matije Gupca 124, 49210 Zabok zastupanog po punomoćniku Željko Hrastinski</derivirana_varijabla>
  </DomainObject.Predmet.ProtustrankaFormatedWithAdressOIB>
  <DomainObject.Predmet.ProtustrankaWithAdress>
    <izvorni_sadrzaj>ELING d.o.o. Matije Gupca 124, 49210 Zabok</izvorni_sadrzaj>
    <derivirana_varijabla naziv="DomainObject.Predmet.ProtustrankaWithAdress_1">ELING d.o.o. Matije Gupca 124, 49210 Zabok</derivirana_varijabla>
  </DomainObject.Predmet.ProtustrankaWithAdress>
  <DomainObject.Predmet.ProtustrankaWithAdressOIB>
    <izvorni_sadrzaj>ELING d.o.o., OIB 79917555394, Matije Gupca 124, 49210 Zabok</izvorni_sadrzaj>
    <derivirana_varijabla naziv="DomainObject.Predmet.ProtustrankaWithAdressOIB_1">ELING d.o.o., OIB 79917555394, Matije Gupca 124, 49210 Zabok</derivirana_varijabla>
  </DomainObject.Predmet.ProtustrankaWithAdressOIB>
  <DomainObject.Predmet.ProtustrankaNazivFormated>
    <izvorni_sadrzaj>ELING d.o.o.</izvorni_sadrzaj>
    <derivirana_varijabla naziv="DomainObject.Predmet.ProtustrankaNazivFormated_1">ELING d.o.o.</derivirana_varijabla>
  </DomainObject.Predmet.ProtustrankaNazivFormated>
  <DomainObject.Predmet.ProtustrankaNazivFormatedOIB>
    <izvorni_sadrzaj>ELING d.o.o., OIB 79917555394</izvorni_sadrzaj>
    <derivirana_varijabla naziv="DomainObject.Predmet.ProtustrankaNazivFormatedOIB_1">ELING d.o.o., OIB 79917555394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ELING d.o.o. zastupanog po punomoćniku Željko Hrastinski</item>
    </izvorni_sadrzaj>
    <derivirana_varijabla naziv="DomainObject.Predmet.ProtuStrankaListFormated_1">
      <item>ELING d.o.o. zastupanog po punomoćniku Željko Hrastinski</item>
    </derivirana_varijabla>
  </DomainObject.Predmet.ProtuStrankaListFormated>
  <DomainObject.Predmet.ProtuStrankaListFormatedOIB>
    <izvorni_sadrzaj>
      <item>ELING d.o.o., OIB 79917555394 zastupanog po punomoćniku Željko Hrastinski</item>
    </izvorni_sadrzaj>
    <derivirana_varijabla naziv="DomainObject.Predmet.ProtuStrankaListFormatedOIB_1">
      <item>ELING d.o.o., OIB 79917555394 zastupanog po punomoćniku Željko Hrastinski</item>
    </derivirana_varijabla>
  </DomainObject.Predmet.ProtuStrankaListFormatedOIB>
  <DomainObject.Predmet.ProtuStrankaListFormatedWithAdress>
    <izvorni_sadrzaj>
      <item>ELING d.o.o., Matije Gupca 124, 49210 Zabok zastupanog po punomoćniku Željko Hrastinski</item>
    </izvorni_sadrzaj>
    <derivirana_varijabla naziv="DomainObject.Predmet.ProtuStrankaListFormatedWithAdress_1">
      <item>ELING d.o.o., Matije Gupca 124, 49210 Zabok zastupanog po punomoćniku Željko Hrastinski</item>
    </derivirana_varijabla>
  </DomainObject.Predmet.ProtuStrankaListFormatedWithAdress>
  <DomainObject.Predmet.ProtuStrankaListFormatedWithAdressOIB>
    <izvorni_sadrzaj>
      <item>ELING d.o.o., OIB 79917555394, Matije Gupca 124, 49210 Zabok zastupanog po punomoćniku Željko Hrastinski</item>
    </izvorni_sadrzaj>
    <derivirana_varijabla naziv="DomainObject.Predmet.ProtuStrankaListFormatedWithAdressOIB_1">
      <item>ELING d.o.o., OIB 79917555394, Matije Gupca 124, 49210 Zabok zastupanog po punomoćniku Željko Hrastinski</item>
    </derivirana_varijabla>
  </DomainObject.Predmet.ProtuStrankaListFormatedWithAdressOIB>
  <DomainObject.Predmet.ProtuStrankaListNazivFormated>
    <izvorni_sadrzaj>
      <item>ELING d.o.o.</item>
    </izvorni_sadrzaj>
    <derivirana_varijabla naziv="DomainObject.Predmet.ProtuStrankaListNazivFormated_1">
      <item>ELING d.o.o.</item>
    </derivirana_varijabla>
  </DomainObject.Predmet.ProtuStrankaListNazivFormated>
  <DomainObject.Predmet.ProtuStrankaListNazivFormatedOIB>
    <izvorni_sadrzaj>
      <item>ELING d.o.o., OIB 79917555394</item>
    </izvorni_sadrzaj>
    <derivirana_varijabla naziv="DomainObject.Predmet.ProtuStrankaListNazivFormatedOIB_1">
      <item>ELING d.o.o., OIB 79917555394</item>
    </derivirana_varijabla>
  </DomainObject.Predmet.ProtuStrankaListNazivFormatedOIB>
  <DomainObject.Predmet.OstaliListFormated>
    <izvorni_sadrzaj>
      <item>Željko Hrastinski punomoćnik sudionika u postupku ELING d.o.o.</item>
    </izvorni_sadrzaj>
    <derivirana_varijabla naziv="DomainObject.Predmet.OstaliListFormated_1">
      <item>Željko Hrastinski punomoćnik sudionika u postupku ELING d.o.o.</item>
    </derivirana_varijabla>
  </DomainObject.Predmet.OstaliListFormated>
  <DomainObject.Predmet.OstaliListFormatedOIB>
    <izvorni_sadrzaj>
      <item>Željko Hrastinski, OIB 88439061340 punomoćnik sudionika u postupku ELING d.o.o.</item>
    </izvorni_sadrzaj>
    <derivirana_varijabla naziv="DomainObject.Predmet.OstaliListFormatedOIB_1">
      <item>Željko Hrastinski, OIB 88439061340 punomoćnik sudionika u postupku ELING d.o.o.</item>
    </derivirana_varijabla>
  </DomainObject.Predmet.OstaliListFormatedOIB>
  <DomainObject.Predmet.OstaliListFormatedWithAdress>
    <izvorni_sadrzaj>
      <item>Željko Hrastinski, Matije Gupca 124, 49210 Zabok punomoćnik sudionika u postupku ELING d.o.o.</item>
    </izvorni_sadrzaj>
    <derivirana_varijabla naziv="DomainObject.Predmet.OstaliListFormatedWithAdress_1">
      <item>Željko Hrastinski, Matije Gupca 124, 49210 Zabok punomoćnik sudionika u postupku ELING d.o.o.</item>
    </derivirana_varijabla>
  </DomainObject.Predmet.OstaliListFormatedWithAdress>
  <DomainObject.Predmet.OstaliListFormatedWithAdressOIB>
    <izvorni_sadrzaj>
      <item>Željko Hrastinski, OIB 88439061340, Matije Gupca 124, 49210 Zabok punomoćnik sudionika u postupku ELING d.o.o.</item>
    </izvorni_sadrzaj>
    <derivirana_varijabla naziv="DomainObject.Predmet.OstaliListFormatedWithAdressOIB_1">
      <item>Željko Hrastinski, OIB 88439061340, Matije Gupca 124, 49210 Zabok punomoćnik sudionika u postupku ELING d.o.o.</item>
    </derivirana_varijabla>
  </DomainObject.Predmet.OstaliListFormatedWithAdressOIB>
  <DomainObject.Predmet.OstaliListNazivFormated>
    <izvorni_sadrzaj>
      <item>Željko Hrastinski</item>
    </izvorni_sadrzaj>
    <derivirana_varijabla naziv="DomainObject.Predmet.OstaliListNazivFormated_1">
      <item>Željko Hrastinski</item>
    </derivirana_varijabla>
  </DomainObject.Predmet.OstaliListNazivFormated>
  <DomainObject.Predmet.OstaliListNazivFormatedOIB>
    <izvorni_sadrzaj>
      <item>Željko Hrastinski, OIB 88439061340</item>
    </izvorni_sadrzaj>
    <derivirana_varijabla naziv="DomainObject.Predmet.OstaliListNazivFormatedOIB_1">
      <item>Željko Hrastinski, OIB 88439061340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ELING d.o.o.</izvorni_sadrzaj>
    <derivirana_varijabla naziv="DomainObject.Predmet.ProtustrankaIDrugi_1">ELING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ELING d.o.o., OIB 79917555394, Matije Gupca 124, 49210 Zabok</izvorni_sadrzaj>
    <derivirana_varijabla naziv="DomainObject.Predmet.ProtustrankaIDrugiAdressOIB_1">ELING d.o.o., OIB 79917555394, Matije Gupca 124,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ELING d.o.o.</item>
      <item>Željko Hrastinski</item>
    </izvorni_sadrzaj>
    <derivirana_varijabla naziv="DomainObject.Predmet.SudioniciListNaziv_1">
      <item>FINA Regionalni centar Zagreb</item>
      <item>ELING d.o.o.</item>
      <item>Željko Hrastinski</item>
    </derivirana_varijabla>
  </DomainObject.Predmet.SudioniciListNaziv>
  <DomainObject.Predmet.SudioniciListAdressOIB>
    <izvorni_sadrzaj>
      <item>FINA Regionalni centar Zagreb, OIB 85821130368, Trg svibanjskih žrtava 1995. 1,10000 Zagreb</item>
      <item>ELING d.o.o., OIB 79917555394, Matije Gupca 124,49210 Zabok</item>
      <item>Željko Hrastinski, OIB 88439061340, Matije Gupca 124,49210 Zabok</item>
    </izvorni_sadrzaj>
    <derivirana_varijabla naziv="DomainObject.Predmet.SudioniciListAdressOIB_1">
      <item>FINA Regionalni centar Zagreb, OIB 85821130368, Trg svibanjskih žrtava 1995. 1,10000 Zagreb</item>
      <item>ELING d.o.o., OIB 79917555394, Matije Gupca 124,49210 Zabok</item>
      <item>Željko Hrastinski, OIB 88439061340, Matije Gupca 124,49210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79917555394</item>
      <item>, OIB 88439061340</item>
    </izvorni_sadrzaj>
    <derivirana_varijabla naziv="DomainObject.Predmet.SudioniciListNazivOIB_1">
      <item>, OIB 85821130368</item>
      <item>, OIB 79917555394</item>
      <item>, OIB 88439061340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St-1478/2018-7</izvorni_sadrzaj>
    <derivirana_varijabla naziv="DomainObject.PredzadnjaOdlukaIzPredmeta.Oznaka_1">St-1478/2018-7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714</properties:Words>
  <properties:Characters>4079</properties:Characters>
  <properties:Lines>93</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2019-01-22T08:51:00Z</dcterms:created>
  <dc:creator>gboljkovac</dc:creator>
  <cp:lastModifiedBy>Renata Klokočki</cp:lastModifiedBy>
  <cp:lastPrinted>2018-07-10T10:20:00Z</cp:lastPrinted>
  <dcterms:modified xmlns:xsi="http://www.w3.org/2001/XMLSchema-instance" xsi:type="dcterms:W3CDTF">2019-01-22T09:24:00Z</dcterms:modified>
  <cp:revision>10</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-ELING.docx)</vt:lpwstr>
  </prop:property>
  <prop:property name="CC_coloring" pid="4" fmtid="{D5CDD505-2E9C-101B-9397-08002B2CF9AE}">
    <vt:bool>false</vt:bool>
  </prop:property>
  <prop:property name="BrojStranica" pid="5" fmtid="{D5CDD505-2E9C-101B-9397-08002B2CF9AE}">
    <vt:i4>2</vt:i4>
  </prop:property>
</prop:Properties>
</file>