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8f01" w14:paraId="0ff8f01" w:rsidRDefault="00A93C48" w:rsidP="00A93C48" w:rsidR="00A93C48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    </w:t>
      </w:r>
      <w:r w:rsidRPr="00BE2D79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A7258" w:rsidP="00A93C48" w:rsidR="00AA7258" w:rsidRPr="00BE2D79">
      <w:pPr>
        <w:ind w:left="708"/>
        <w:rPr>
          <w:rFonts w:cstheme="majorBidi" w:hAnsiTheme="majorBidi" w:asciiTheme="majorBidi"/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BE2D79" w:rsidRPr="00BE2D79">
        <w:tc>
          <w:tcPr>
            <w:tcW w:type="dxa" w:w="3060"/>
          </w:tcPr>
          <w:p w:rsidRDefault="00695214" w:rsidP="004738D5" w:rsidR="00695214" w:rsidRPr="00BE2D79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BE2D79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Pr="00BE2D79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BE2D79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4738D5" w:rsidP="00BE2D79" w:rsidR="00695214">
      <w:pPr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938AE">
        <w:rPr>
          <w:rFonts w:cstheme="majorBidi" w:hAnsiTheme="majorBidi" w:asciiTheme="majorBidi"/>
          <w:bCs/>
          <w:sz w:val="24"/>
          <w:szCs w:val="24"/>
        </w:rPr>
        <w:t>70</w:t>
      </w:r>
      <w:r w:rsidR="00A93C48" w:rsidRPr="00BE2D79">
        <w:rPr>
          <w:rFonts w:cstheme="majorBidi" w:hAnsiTheme="majorBidi" w:asciiTheme="majorBidi"/>
          <w:bCs/>
          <w:sz w:val="24"/>
          <w:szCs w:val="24"/>
        </w:rPr>
        <w:t>.</w:t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="00695214" w:rsidRPr="00BE2D79">
        <w:rPr>
          <w:rFonts w:cstheme="majorBidi" w:hAnsiTheme="majorBidi" w:asciiTheme="majorBidi"/>
          <w:sz w:val="24"/>
          <w:szCs w:val="24"/>
        </w:rPr>
        <w:t>St-</w:t>
      </w:r>
      <w:r w:rsidR="006C043B">
        <w:rPr>
          <w:rFonts w:cstheme="majorBidi" w:hAnsiTheme="majorBidi" w:asciiTheme="majorBidi"/>
          <w:sz w:val="24"/>
          <w:szCs w:val="24"/>
        </w:rPr>
        <w:t>5774</w:t>
      </w:r>
      <w:r w:rsidR="00BE2D79" w:rsidRPr="00BE2D79">
        <w:rPr>
          <w:rFonts w:cstheme="majorBidi" w:hAnsiTheme="majorBidi" w:asciiTheme="majorBidi"/>
          <w:sz w:val="24"/>
          <w:szCs w:val="24"/>
        </w:rPr>
        <w:t>/</w:t>
      </w:r>
      <w:r w:rsidR="00D938AE">
        <w:rPr>
          <w:rFonts w:cstheme="majorBidi" w:hAnsiTheme="majorBidi" w:asciiTheme="majorBidi"/>
          <w:sz w:val="24"/>
          <w:szCs w:val="24"/>
        </w:rPr>
        <w:t>20</w:t>
      </w:r>
      <w:r w:rsidR="00BE2D79" w:rsidRPr="00BE2D79">
        <w:rPr>
          <w:rFonts w:cstheme="majorBidi" w:hAnsiTheme="majorBidi" w:asciiTheme="majorBidi"/>
          <w:sz w:val="24"/>
          <w:szCs w:val="24"/>
        </w:rPr>
        <w:t>15</w:t>
      </w:r>
    </w:p>
    <w:p w:rsidRDefault="00BE2D79" w:rsidP="00BE2D79" w:rsidR="00BE2D79" w:rsidRPr="00BE2D79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BE2D79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BE2D79" w:rsidR="00A5757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="00A5757D" w:rsidRPr="00BE2D79">
        <w:rPr>
          <w:rFonts w:cstheme="majorBidi" w:hAnsiTheme="majorBidi" w:asciiTheme="majorBidi"/>
          <w:sz w:val="24"/>
          <w:szCs w:val="24"/>
        </w:rPr>
        <w:t>Trgovački s</w:t>
      </w:r>
      <w:r w:rsidR="00D938AE">
        <w:rPr>
          <w:rFonts w:cstheme="majorBidi" w:hAnsiTheme="majorBidi" w:asciiTheme="majorBidi"/>
          <w:sz w:val="24"/>
          <w:szCs w:val="24"/>
        </w:rPr>
        <w:t>ud u Zagrebu, po sucu Maji Jurovicki</w:t>
      </w:r>
      <w:r w:rsidR="00A5757D" w:rsidRPr="00BE2D79"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stečajnog postupka nad dužnikom</w:t>
      </w:r>
      <w:r w:rsidR="00D938AE">
        <w:rPr>
          <w:rFonts w:cstheme="majorBidi" w:hAnsiTheme="majorBidi" w:asciiTheme="majorBidi"/>
          <w:sz w:val="24"/>
          <w:szCs w:val="24"/>
        </w:rPr>
        <w:t xml:space="preserve"> </w:t>
      </w:r>
      <w:r w:rsidR="006C043B" w:rsidRPr="006C043B">
        <w:rPr>
          <w:rFonts w:cstheme="majorBidi" w:hAnsiTheme="majorBidi" w:asciiTheme="majorBidi"/>
          <w:sz w:val="24"/>
          <w:szCs w:val="24"/>
        </w:rPr>
        <w:t xml:space="preserve">, DDBNET d.o.o. OIB: 10240791864, MBS: 080477205 iz Zagreba, Zvonimirova 2  </w:t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dana </w:t>
      </w:r>
      <w:r w:rsidR="00D938AE">
        <w:rPr>
          <w:rFonts w:cstheme="majorBidi" w:hAnsiTheme="majorBidi" w:asciiTheme="majorBidi"/>
          <w:sz w:val="24"/>
          <w:szCs w:val="24"/>
        </w:rPr>
        <w:t>29</w:t>
      </w:r>
      <w:r w:rsidR="00A5757D" w:rsidRPr="00BE2D79">
        <w:rPr>
          <w:rFonts w:cstheme="majorBidi" w:hAnsiTheme="majorBidi" w:asciiTheme="majorBidi"/>
          <w:sz w:val="24"/>
          <w:szCs w:val="24"/>
        </w:rPr>
        <w:t>. siječnja 2016.,</w:t>
      </w:r>
    </w:p>
    <w:p w:rsidRDefault="00A5757D" w:rsidP="00A5757D" w:rsidR="00A5757D" w:rsidRPr="00BE2D79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BE2D79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BE2D79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BE2D79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6C043B" w:rsidRPr="006C043B">
        <w:rPr>
          <w:rFonts w:cstheme="majorBidi" w:hAnsiTheme="majorBidi" w:asciiTheme="majorBidi"/>
          <w:sz w:val="24"/>
          <w:szCs w:val="24"/>
        </w:rPr>
        <w:t>, DDBNET d.o.o. OIB: 10240791864, MBS: 08047</w:t>
      </w:r>
      <w:r w:rsidR="006C043B">
        <w:rPr>
          <w:rFonts w:cstheme="majorBidi" w:hAnsiTheme="majorBidi" w:asciiTheme="majorBidi"/>
          <w:sz w:val="24"/>
          <w:szCs w:val="24"/>
        </w:rPr>
        <w:t>7205 iz Zagreba, Zvonimirova 2.</w:t>
      </w:r>
    </w:p>
    <w:p w:rsidRDefault="00A5506D" w:rsidP="00A5506D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Financijska agencija podnijela je ovom </w:t>
      </w:r>
      <w:r w:rsidR="00D938AE">
        <w:rPr>
          <w:rFonts w:cstheme="majorBidi" w:hAnsiTheme="majorBidi" w:asciiTheme="majorBidi"/>
          <w:sz w:val="24"/>
          <w:szCs w:val="24"/>
        </w:rPr>
        <w:t>sudu, na temelju odredbe čl. 429</w:t>
      </w:r>
      <w:r w:rsidRPr="00BE2D79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AE0264" w:rsidRPr="00AE0264">
        <w:rPr>
          <w:rFonts w:cstheme="majorBidi" w:hAnsiTheme="majorBidi" w:asciiTheme="majorBidi"/>
          <w:sz w:val="24"/>
          <w:szCs w:val="24"/>
        </w:rPr>
        <w:t>BILD d.o.o. OIB: 21595375892, MBS: 080190534 iz Zagreba, Ilica 177</w:t>
      </w:r>
    </w:p>
    <w:p w:rsidRDefault="00A5506D" w:rsidP="003B0866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BE2D79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Pr="00BE2D79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 je temeljem čl. 430</w:t>
      </w:r>
      <w:r w:rsidR="00D938AE">
        <w:rPr>
          <w:rFonts w:cstheme="majorBidi" w:hAnsiTheme="majorBidi" w:asciiTheme="majorBidi"/>
          <w:sz w:val="24"/>
          <w:szCs w:val="24"/>
        </w:rPr>
        <w:t>.</w:t>
      </w:r>
      <w:r w:rsidRPr="00BE2D79">
        <w:rPr>
          <w:rFonts w:cstheme="majorBidi" w:hAnsiTheme="majorBidi" w:asciiTheme="majorBidi"/>
          <w:sz w:val="24"/>
          <w:szCs w:val="24"/>
        </w:rPr>
        <w:t xml:space="preserve"> SZ na mrežnoj str</w:t>
      </w:r>
      <w:r w:rsidR="006C043B">
        <w:rPr>
          <w:rFonts w:cstheme="majorBidi" w:hAnsiTheme="majorBidi" w:asciiTheme="majorBidi"/>
          <w:sz w:val="24"/>
          <w:szCs w:val="24"/>
        </w:rPr>
        <w:t>anici e-Oglasna ploča suda dana 16</w:t>
      </w:r>
      <w:r w:rsidR="00BE2D79" w:rsidRPr="00BE2D79">
        <w:rPr>
          <w:rFonts w:cstheme="majorBidi" w:hAnsiTheme="majorBidi" w:asciiTheme="majorBidi"/>
          <w:sz w:val="24"/>
          <w:szCs w:val="24"/>
        </w:rPr>
        <w:t xml:space="preserve">. </w:t>
      </w:r>
      <w:r w:rsidR="00D938AE">
        <w:rPr>
          <w:rFonts w:cstheme="majorBidi" w:hAnsiTheme="majorBidi" w:asciiTheme="majorBidi"/>
          <w:sz w:val="24"/>
          <w:szCs w:val="24"/>
        </w:rPr>
        <w:t>prosinca 2015. objavio oglas</w:t>
      </w:r>
      <w:r w:rsidRPr="00BE2D79">
        <w:rPr>
          <w:rFonts w:cstheme="majorBidi" w:hAnsiTheme="majorBidi" w:asciiTheme="majorBidi"/>
          <w:sz w:val="24"/>
          <w:szCs w:val="24"/>
        </w:rPr>
        <w:t xml:space="preserve"> kojim je pozvao osobe ovlaštene za zastupanje dužnik</w:t>
      </w:r>
      <w:r w:rsidR="00D938AE">
        <w:rPr>
          <w:rFonts w:cstheme="majorBidi" w:hAnsiTheme="majorBidi" w:asciiTheme="majorBidi"/>
          <w:sz w:val="24"/>
          <w:szCs w:val="24"/>
        </w:rPr>
        <w:t>a po zakonu u roku 8 dana od dana objave zaključka</w:t>
      </w:r>
      <w:r w:rsidRPr="00BE2D79">
        <w:rPr>
          <w:rFonts w:cstheme="majorBidi" w:hAnsiTheme="majorBidi" w:asciiTheme="majorBidi"/>
          <w:sz w:val="24"/>
          <w:szCs w:val="24"/>
        </w:rPr>
        <w:t>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BE2D79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BE2D79" w:rsidR="00BE2D79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V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jerovnik dužnika Republika Hrvatska je </w:t>
      </w:r>
      <w:r w:rsidR="006C043B">
        <w:rPr>
          <w:rFonts w:cstheme="majorBidi" w:hAnsiTheme="majorBidi" w:asciiTheme="majorBidi"/>
          <w:sz w:val="24"/>
          <w:szCs w:val="24"/>
        </w:rPr>
        <w:t>15</w:t>
      </w:r>
      <w:r w:rsidR="00BE2D79" w:rsidRPr="00BE2D79">
        <w:rPr>
          <w:rFonts w:cstheme="majorBidi" w:hAnsiTheme="majorBidi" w:asciiTheme="majorBidi"/>
          <w:sz w:val="24"/>
          <w:szCs w:val="24"/>
        </w:rPr>
        <w:t>. siječnja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. </w:t>
      </w:r>
      <w:r w:rsidRPr="00BE2D79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na dan </w:t>
      </w:r>
      <w:r w:rsidR="006C043B">
        <w:rPr>
          <w:rFonts w:cstheme="majorBidi" w:hAnsiTheme="majorBidi" w:asciiTheme="majorBidi"/>
          <w:sz w:val="24"/>
          <w:szCs w:val="24"/>
        </w:rPr>
        <w:t>31</w:t>
      </w:r>
      <w:r w:rsidRPr="00BE2D79">
        <w:rPr>
          <w:rFonts w:cstheme="majorBidi" w:hAnsiTheme="majorBidi" w:asciiTheme="majorBidi"/>
          <w:sz w:val="24"/>
          <w:szCs w:val="24"/>
        </w:rPr>
        <w:t xml:space="preserve">. prosinca 2015. 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ima potraživanje u iznosu od </w:t>
      </w:r>
      <w:r w:rsidR="006C043B">
        <w:rPr>
          <w:rFonts w:cstheme="majorBidi" w:hAnsiTheme="majorBidi" w:asciiTheme="majorBidi"/>
          <w:sz w:val="24"/>
          <w:szCs w:val="24"/>
        </w:rPr>
        <w:t xml:space="preserve">3.324,20 </w:t>
      </w:r>
      <w:r w:rsidR="00A5506D" w:rsidRPr="00BE2D79">
        <w:rPr>
          <w:rFonts w:cstheme="majorBidi" w:hAnsiTheme="majorBidi" w:asciiTheme="majorBidi"/>
          <w:sz w:val="24"/>
          <w:szCs w:val="24"/>
        </w:rPr>
        <w:t>kn</w:t>
      </w:r>
      <w:r w:rsidR="00BE2D79">
        <w:rPr>
          <w:rFonts w:cstheme="majorBidi" w:hAnsiTheme="majorBidi" w:asciiTheme="majorBidi"/>
          <w:sz w:val="24"/>
          <w:szCs w:val="24"/>
        </w:rPr>
        <w:t xml:space="preserve"> i da dužnik ima imovinu i </w:t>
      </w:r>
      <w:r w:rsidR="00D938AE">
        <w:rPr>
          <w:rFonts w:cstheme="majorBidi" w:hAnsiTheme="majorBidi" w:asciiTheme="majorBidi"/>
          <w:sz w:val="24"/>
          <w:szCs w:val="24"/>
        </w:rPr>
        <w:t>to</w:t>
      </w:r>
      <w:r w:rsidR="00AE0264">
        <w:rPr>
          <w:rFonts w:cstheme="majorBidi" w:hAnsiTheme="majorBidi" w:asciiTheme="majorBidi"/>
          <w:sz w:val="24"/>
          <w:szCs w:val="24"/>
        </w:rPr>
        <w:t xml:space="preserve"> </w:t>
      </w:r>
      <w:r w:rsidR="006C043B">
        <w:rPr>
          <w:rFonts w:cstheme="majorBidi" w:hAnsiTheme="majorBidi" w:asciiTheme="majorBidi"/>
          <w:sz w:val="24"/>
          <w:szCs w:val="24"/>
        </w:rPr>
        <w:t xml:space="preserve">osobni automobil Renault 2.0. 16V </w:t>
      </w:r>
      <w:proofErr w:type="spellStart"/>
      <w:r w:rsidR="006C043B">
        <w:rPr>
          <w:rFonts w:cstheme="majorBidi" w:hAnsiTheme="majorBidi" w:asciiTheme="majorBidi"/>
          <w:sz w:val="24"/>
          <w:szCs w:val="24"/>
        </w:rPr>
        <w:t>Harmony</w:t>
      </w:r>
      <w:proofErr w:type="spellEnd"/>
      <w:r w:rsidR="006C043B">
        <w:rPr>
          <w:rFonts w:cstheme="majorBidi" w:hAnsiTheme="majorBidi" w:asciiTheme="majorBidi"/>
          <w:sz w:val="24"/>
          <w:szCs w:val="24"/>
        </w:rPr>
        <w:t xml:space="preserve">/Laguna, godina proizvodnje 2006., reg </w:t>
      </w:r>
      <w:proofErr w:type="spellStart"/>
      <w:r w:rsidR="006C043B">
        <w:rPr>
          <w:rFonts w:cstheme="majorBidi" w:hAnsiTheme="majorBidi" w:asciiTheme="majorBidi"/>
          <w:sz w:val="24"/>
          <w:szCs w:val="24"/>
        </w:rPr>
        <w:t>ozn</w:t>
      </w:r>
      <w:proofErr w:type="spellEnd"/>
      <w:r w:rsidR="006C043B">
        <w:rPr>
          <w:rFonts w:cstheme="majorBidi" w:hAnsiTheme="majorBidi" w:asciiTheme="majorBidi"/>
          <w:sz w:val="24"/>
          <w:szCs w:val="24"/>
        </w:rPr>
        <w:t xml:space="preserve">. ZG 7776 DB čija je vrijednost </w:t>
      </w:r>
      <w:proofErr w:type="spellStart"/>
      <w:r w:rsidR="006C043B">
        <w:rPr>
          <w:rFonts w:cstheme="majorBidi" w:hAnsiTheme="majorBidi" w:asciiTheme="majorBidi"/>
          <w:sz w:val="24"/>
          <w:szCs w:val="24"/>
        </w:rPr>
        <w:t>cca</w:t>
      </w:r>
      <w:proofErr w:type="spellEnd"/>
      <w:r w:rsidR="006C043B">
        <w:rPr>
          <w:rFonts w:cstheme="majorBidi" w:hAnsiTheme="majorBidi" w:asciiTheme="majorBidi"/>
          <w:sz w:val="24"/>
          <w:szCs w:val="24"/>
        </w:rPr>
        <w:t xml:space="preserve"> 24.000,00 kn. </w:t>
      </w:r>
    </w:p>
    <w:p w:rsidRDefault="00A56EAA" w:rsidP="00A56EAA" w:rsidR="00073EF5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073EF5" w:rsidP="00A56EAA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lastRenderedPageBreak/>
        <w:t xml:space="preserve">Kako </w:t>
      </w:r>
      <w:r w:rsidR="00A56EAA" w:rsidRPr="00BE2D79">
        <w:rPr>
          <w:rFonts w:cstheme="majorBidi" w:hAnsiTheme="majorBidi" w:asciiTheme="majorBidi"/>
          <w:sz w:val="24"/>
          <w:szCs w:val="24"/>
        </w:rPr>
        <w:t>iz navedenog proizlazi</w:t>
      </w:r>
      <w:r w:rsidRPr="00BE2D79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BE2D79">
        <w:rPr>
          <w:rFonts w:cstheme="majorBidi" w:hAnsiTheme="majorBidi" w:asciiTheme="majorBidi"/>
          <w:sz w:val="24"/>
          <w:szCs w:val="24"/>
        </w:rPr>
        <w:t>nisu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BE2D79">
        <w:rPr>
          <w:rFonts w:cstheme="majorBidi" w:hAnsiTheme="majorBidi" w:asciiTheme="majorBidi"/>
          <w:sz w:val="24"/>
          <w:szCs w:val="24"/>
        </w:rPr>
        <w:t>provedbu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BE2D79">
        <w:rPr>
          <w:rFonts w:cstheme="majorBidi" w:hAnsiTheme="majorBidi" w:asciiTheme="majorBidi"/>
          <w:sz w:val="24"/>
          <w:szCs w:val="24"/>
        </w:rPr>
        <w:t>(</w:t>
      </w:r>
      <w:r w:rsidR="00A5506D" w:rsidRPr="00BE2D79">
        <w:rPr>
          <w:rFonts w:cstheme="majorBidi" w:hAnsiTheme="majorBidi" w:asciiTheme="majorBidi"/>
          <w:sz w:val="24"/>
          <w:szCs w:val="24"/>
        </w:rPr>
        <w:t>čl. 431 SZ</w:t>
      </w:r>
      <w:r w:rsidR="003A2C67" w:rsidRPr="00BE2D79">
        <w:rPr>
          <w:rFonts w:cstheme="majorBidi" w:hAnsiTheme="majorBidi" w:asciiTheme="majorBidi"/>
          <w:sz w:val="24"/>
          <w:szCs w:val="24"/>
        </w:rPr>
        <w:t>)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Pr="00BE2D79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odredbe </w:t>
      </w:r>
      <w:r w:rsidRPr="00BE2D79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SZ</w:t>
      </w:r>
      <w:r w:rsidRPr="00BE2D79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BE2D79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="00D938AE">
        <w:rPr>
          <w:rFonts w:cstheme="majorBidi" w:hAnsiTheme="majorBidi" w:asciiTheme="majorBidi"/>
          <w:sz w:val="24"/>
          <w:szCs w:val="24"/>
        </w:rPr>
        <w:t>29</w:t>
      </w:r>
      <w:r w:rsidR="003B0866" w:rsidRPr="00BE2D79">
        <w:rPr>
          <w:rFonts w:cstheme="majorBidi" w:hAnsiTheme="majorBidi" w:asciiTheme="majorBidi"/>
          <w:sz w:val="24"/>
          <w:szCs w:val="24"/>
        </w:rPr>
        <w:t>. siječnja 2016</w:t>
      </w:r>
      <w:r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D938AE" w:rsidR="003A2C67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SUDAC</w:t>
      </w:r>
    </w:p>
    <w:p w:rsidRDefault="00D938AE" w:rsidP="00D938AE" w:rsidR="00D938AE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</w:p>
    <w:p w:rsidRDefault="00D938AE" w:rsidP="00D938AE" w:rsidR="003A2C67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Maja Jurovicki</w:t>
      </w:r>
      <w:bookmarkStart w:name="_GoBack" w:id="0"/>
      <w:bookmarkEnd w:id="0"/>
    </w:p>
    <w:p w:rsidRDefault="004738D5" w:rsidP="004738D5" w:rsidR="004738D5" w:rsidRPr="00BE2D79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BE2D79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i trgovački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3A2C67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DNA</w:t>
      </w:r>
    </w:p>
    <w:p w:rsidRDefault="00D938AE" w:rsidP="00D938AE" w:rsidR="00D938AE" w:rsidRPr="00D938AE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- </w:t>
      </w:r>
      <w:r w:rsidR="003A2C67" w:rsidRPr="00D938AE">
        <w:rPr>
          <w:rFonts w:cstheme="majorBidi" w:hAnsiTheme="majorBidi" w:asciiTheme="majorBidi"/>
          <w:sz w:val="24"/>
          <w:szCs w:val="24"/>
        </w:rPr>
        <w:t xml:space="preserve">FINA, </w:t>
      </w:r>
    </w:p>
    <w:p w:rsidRDefault="00D938AE" w:rsidP="00D938AE" w:rsidR="00A5757D" w:rsidRPr="00D938AE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- </w:t>
      </w:r>
      <w:r w:rsidRPr="00D938AE">
        <w:rPr>
          <w:rFonts w:cstheme="majorBidi" w:hAnsiTheme="majorBidi" w:asciiTheme="majorBidi"/>
          <w:sz w:val="24"/>
          <w:szCs w:val="24"/>
        </w:rPr>
        <w:t xml:space="preserve">dužnik </w:t>
      </w:r>
      <w:r w:rsidR="003B0866" w:rsidRPr="00D938AE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D938AE" w:rsidP="00D938AE" w:rsidR="003B0866" w:rsidRPr="00D938AE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- </w:t>
      </w:r>
      <w:proofErr w:type="spellStart"/>
      <w:r w:rsidR="003B0866" w:rsidRPr="00D938AE">
        <w:rPr>
          <w:rFonts w:cstheme="majorBidi" w:hAnsiTheme="majorBidi" w:asciiTheme="majorBidi"/>
          <w:sz w:val="24"/>
          <w:szCs w:val="24"/>
        </w:rPr>
        <w:t>zz</w:t>
      </w:r>
      <w:proofErr w:type="spellEnd"/>
      <w:r w:rsidR="003B0866" w:rsidRPr="00D938AE">
        <w:rPr>
          <w:rFonts w:cstheme="majorBidi" w:hAnsiTheme="majorBidi" w:asciiTheme="majorBidi"/>
          <w:sz w:val="24"/>
          <w:szCs w:val="24"/>
        </w:rPr>
        <w:t xml:space="preserve"> dužnika </w:t>
      </w:r>
    </w:p>
    <w:p w:rsidRDefault="00D938AE" w:rsidP="00D938AE" w:rsidR="003A2C67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- e-oglasna ploča suda (15 dana</w:t>
      </w:r>
      <w:r w:rsidR="00AA7258">
        <w:rPr>
          <w:rFonts w:cstheme="majorBidi" w:hAnsiTheme="majorBidi" w:asciiTheme="majorBidi"/>
          <w:sz w:val="24"/>
          <w:szCs w:val="24"/>
        </w:rPr>
        <w:t>)</w:t>
      </w:r>
    </w:p>
    <w:p w:rsidRDefault="00AA7258" w:rsidP="00D938AE" w:rsidR="00AA7258" w:rsidRPr="00D938AE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- kal 30 dana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BE2D7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C19" w:rsidR="008A3C19">
      <w:r>
        <w:separator/>
      </w:r>
    </w:p>
  </w:endnote>
  <w:endnote w:id="0" w:type="continuationSeparator">
    <w:p w:rsidRDefault="008A3C19" w:rsidR="008A3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C19" w:rsidR="008A3C19">
      <w:r>
        <w:separator/>
      </w:r>
    </w:p>
  </w:footnote>
  <w:footnote w:id="0" w:type="continuationSeparator">
    <w:p w:rsidRDefault="008A3C19" w:rsidR="008A3C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938AE" w:rsidP="00BE2D79" w:rsidR="004738D5">
        <w:pPr>
          <w:pStyle w:val="Zaglavlje"/>
          <w:jc w:val="right"/>
        </w:pPr>
        <w:r>
          <w:rPr>
            <w:bCs/>
            <w:sz w:val="24"/>
            <w:szCs w:val="24"/>
          </w:rPr>
          <w:t xml:space="preserve">  </w:t>
        </w:r>
        <w:r>
          <w:rPr>
            <w:bCs/>
            <w:sz w:val="24"/>
            <w:szCs w:val="24"/>
          </w:rPr>
          <w:t>70</w:t>
        </w:r>
        <w:r w:rsidR="004738D5" w:rsidRPr="00A5506D">
          <w:rPr>
            <w:bCs/>
            <w:sz w:val="24"/>
            <w:szCs w:val="24"/>
          </w:rPr>
          <w:t>.</w:t>
        </w:r>
        <w:r w:rsidR="004738D5" w:rsidRPr="00A5506D">
          <w:rPr>
            <w:b/>
            <w:sz w:val="24"/>
            <w:szCs w:val="24"/>
          </w:rPr>
          <w:t xml:space="preserve"> </w:t>
        </w:r>
        <w:r w:rsidR="004738D5" w:rsidRPr="00A5506D">
          <w:rPr>
            <w:sz w:val="24"/>
            <w:szCs w:val="24"/>
          </w:rPr>
          <w:t>St-</w:t>
        </w:r>
        <w:r w:rsidR="006C043B">
          <w:rPr>
            <w:sz w:val="24"/>
            <w:szCs w:val="24"/>
          </w:rPr>
          <w:t>5774</w:t>
        </w:r>
        <w:r w:rsidR="004738D5" w:rsidRPr="00A5506D">
          <w:rPr>
            <w:sz w:val="24"/>
            <w:szCs w:val="24"/>
          </w:rPr>
          <w:t>/</w:t>
        </w:r>
        <w:r>
          <w:rPr>
            <w:sz w:val="24"/>
            <w:szCs w:val="24"/>
          </w:rPr>
          <w:t>20</w:t>
        </w:r>
        <w:r w:rsidR="004738D5" w:rsidRPr="00A5506D">
          <w:rPr>
            <w:sz w:val="24"/>
            <w:szCs w:val="24"/>
          </w:rPr>
          <w:t>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6F4C19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6088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043B"/>
    <w:rsid w:val="006D242B"/>
    <w:rsid w:val="006D4D9D"/>
    <w:rsid w:val="006E00A2"/>
    <w:rsid w:val="006E45D2"/>
    <w:rsid w:val="006E5584"/>
    <w:rsid w:val="006F3C98"/>
    <w:rsid w:val="006F4C19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1173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A3C19"/>
    <w:rsid w:val="008B372A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A7258"/>
    <w:rsid w:val="00AB2D2C"/>
    <w:rsid w:val="00AC089E"/>
    <w:rsid w:val="00AC0C0E"/>
    <w:rsid w:val="00AC3B9B"/>
    <w:rsid w:val="00AC719D"/>
    <w:rsid w:val="00AD2293"/>
    <w:rsid w:val="00AD4A29"/>
    <w:rsid w:val="00AE0264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8AE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5020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8011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11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173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173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173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8011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11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173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173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173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St-5774/2015-9</izvorni_sadrzaj>
    <derivirana_varijabla naziv="DomainObject.Oznaka_1">St-5774/2015-9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5774</izvorni_sadrzaj>
    <derivirana_varijabla naziv="DomainObject.Predmet.Broj_1">5774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St-5774/2015</izvorni_sadrzaj>
    <derivirana_varijabla naziv="DomainObject.Predmet.OznakaBroj_1">St-5774/2015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DDBNET d.o.o.</izvorni_sadrzaj>
    <derivirana_varijabla naziv="DomainObject.Predmet.ProtustrankaFormated_1">  DDBNET d.o.o.</derivirana_varijabla>
  </DomainObject.Predmet.ProtustrankaFormated>
  <DomainObject.Predmet.ProtustrankaFormatedOIB>
    <izvorni_sadrzaj>  DDBNET d.o.o., OIB 10240791864</izvorni_sadrzaj>
    <derivirana_varijabla naziv="DomainObject.Predmet.ProtustrankaFormatedOIB_1">  DDBNET d.o.o., OIB 10240791864</derivirana_varijabla>
  </DomainObject.Predmet.ProtustrankaFormatedOIB>
  <DomainObject.Predmet.ProtustrankaFormatedWithAdress>
    <izvorni_sadrzaj> DDBNET d.o.o., Zvonimirova 2, 10000 Zagreb</izvorni_sadrzaj>
    <derivirana_varijabla naziv="DomainObject.Predmet.ProtustrankaFormatedWithAdress_1"> DDBNET d.o.o., Zvonimirova 2, 10000 Zagreb</derivirana_varijabla>
  </DomainObject.Predmet.ProtustrankaFormatedWithAdress>
  <DomainObject.Predmet.ProtustrankaFormatedWithAdressOIB>
    <izvorni_sadrzaj> DDBNET d.o.o., OIB 10240791864, Zvonimirova 2, 10000 Zagreb</izvorni_sadrzaj>
    <derivirana_varijabla naziv="DomainObject.Predmet.ProtustrankaFormatedWithAdressOIB_1"> DDBNET d.o.o., OIB 10240791864, Zvonimirova 2, 10000 Zagreb</derivirana_varijabla>
  </DomainObject.Predmet.ProtustrankaFormatedWithAdressOIB>
  <DomainObject.Predmet.ProtustrankaWithAdress>
    <izvorni_sadrzaj>DDBNET d.o.o. Zvonimirova 2, 10000 Zagreb</izvorni_sadrzaj>
    <derivirana_varijabla naziv="DomainObject.Predmet.ProtustrankaWithAdress_1">DDBNET d.o.o. Zvonimirova 2, 10000 Zagreb</derivirana_varijabla>
  </DomainObject.Predmet.ProtustrankaWithAdress>
  <DomainObject.Predmet.ProtustrankaWithAdressOIB>
    <izvorni_sadrzaj>DDBNET d.o.o., OIB 10240791864, Zvonimirova 2, 10000 Zagreb</izvorni_sadrzaj>
    <derivirana_varijabla naziv="DomainObject.Predmet.ProtustrankaWithAdressOIB_1">DDBNET d.o.o., OIB 10240791864, Zvonimirova 2, 10000 Zagreb</derivirana_varijabla>
  </DomainObject.Predmet.ProtustrankaWithAdressOIB>
  <DomainObject.Predmet.ProtustrankaNazivFormated>
    <izvorni_sadrzaj>DDBNET d.o.o.</izvorni_sadrzaj>
    <derivirana_varijabla naziv="DomainObject.Predmet.ProtustrankaNazivFormated_1">DDBNET d.o.o.</derivirana_varijabla>
  </DomainObject.Predmet.ProtustrankaNazivFormated>
  <DomainObject.Predmet.ProtustrankaNazivFormatedOIB>
    <izvorni_sadrzaj>DDBNET d.o.o., OIB 10240791864</izvorni_sadrzaj>
    <derivirana_varijabla naziv="DomainObject.Predmet.ProtustrankaNazivFormatedOIB_1">DDBNET d.o.o., OIB 10240791864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DDBNET d.o.o.</item>
    </izvorni_sadrzaj>
    <derivirana_varijabla naziv="DomainObject.Predmet.ProtuStrankaListFormated_1">
      <item>DDBNET d.o.o.</item>
    </derivirana_varijabla>
  </DomainObject.Predmet.ProtuStrankaListFormated>
  <DomainObject.Predmet.ProtuStrankaListFormatedOIB>
    <izvorni_sadrzaj>
      <item>DDBNET d.o.o., OIB 10240791864</item>
    </izvorni_sadrzaj>
    <derivirana_varijabla naziv="DomainObject.Predmet.ProtuStrankaListFormatedOIB_1">
      <item>DDBNET d.o.o., OIB 10240791864</item>
    </derivirana_varijabla>
  </DomainObject.Predmet.ProtuStrankaListFormatedOIB>
  <DomainObject.Predmet.ProtuStrankaListFormatedWithAdress>
    <izvorni_sadrzaj>
      <item>DDBNET d.o.o., Zvonimirova 2, 10000 Zagreb</item>
    </izvorni_sadrzaj>
    <derivirana_varijabla naziv="DomainObject.Predmet.ProtuStrankaListFormatedWithAdress_1">
      <item>DDBNET d.o.o., Zvonimirova 2, 10000 Zagreb</item>
    </derivirana_varijabla>
  </DomainObject.Predmet.ProtuStrankaListFormatedWithAdress>
  <DomainObject.Predmet.ProtuStrankaListFormatedWithAdressOIB>
    <izvorni_sadrzaj>
      <item>DDBNET d.o.o., OIB 10240791864, Zvonimirova 2, 10000 Zagreb</item>
    </izvorni_sadrzaj>
    <derivirana_varijabla naziv="DomainObject.Predmet.ProtuStrankaListFormatedWithAdressOIB_1">
      <item>DDBNET d.o.o., OIB 10240791864, Zvonimirova 2, 10000 Zagreb</item>
    </derivirana_varijabla>
  </DomainObject.Predmet.ProtuStrankaListFormatedWithAdressOIB>
  <DomainObject.Predmet.ProtuStrankaListNazivFormated>
    <izvorni_sadrzaj>
      <item>DDBNET d.o.o.</item>
    </izvorni_sadrzaj>
    <derivirana_varijabla naziv="DomainObject.Predmet.ProtuStrankaListNazivFormated_1">
      <item>DDBNET d.o.o.</item>
    </derivirana_varijabla>
  </DomainObject.Predmet.ProtuStrankaListNazivFormated>
  <DomainObject.Predmet.ProtuStrankaListNazivFormatedOIB>
    <izvorni_sadrzaj>
      <item>DDBNET d.o.o., OIB 10240791864</item>
    </izvorni_sadrzaj>
    <derivirana_varijabla naziv="DomainObject.Predmet.ProtuStrankaListNazivFormatedOIB_1">
      <item>DDBNET d.o.o., OIB 10240791864</item>
    </derivirana_varijabla>
  </DomainObject.Predmet.ProtuStrankaListNazivFormatedOIB>
  <DomainObject.Predmet.OstaliListFormated>
    <izvorni_sadrzaj>
      <item>DRAGUTIN BRADIĆ</item>
      <item>DUŠANKA BRADIĆ</item>
    </izvorni_sadrzaj>
    <derivirana_varijabla naziv="DomainObject.Predmet.OstaliListFormated_1">
      <item>DRAGUTIN BRADIĆ</item>
      <item>DUŠANKA BRADIĆ</item>
    </derivirana_varijabla>
  </DomainObject.Predmet.OstaliListFormated>
  <DomainObject.Predmet.OstaliListFormatedOIB>
    <izvorni_sadrzaj>
      <item>DRAGUTIN BRADIĆ, OIB 64806272818</item>
      <item>DUŠANKA BRADIĆ, OIB 75426549619</item>
    </izvorni_sadrzaj>
    <derivirana_varijabla naziv="DomainObject.Predmet.OstaliListFormatedOIB_1">
      <item>DRAGUTIN BRADIĆ, OIB 64806272818</item>
      <item>DUŠANKA BRADIĆ, OIB 75426549619</item>
    </derivirana_varijabla>
  </DomainObject.Predmet.OstaliListFormatedOIB>
  <DomainObject.Predmet.OstaliListFormatedWithAdress>
    <izvorni_sadrzaj>
      <item>DRAGUTIN BRADIĆ, ZVONIMIROVA 2, 10000 Zagreb</item>
      <item>DUŠANKA BRADIĆ, ZVONIMIROVA 2, 10000 Zagreb</item>
    </izvorni_sadrzaj>
    <derivirana_varijabla naziv="DomainObject.Predmet.OstaliListFormatedWithAdress_1">
      <item>DRAGUTIN BRADIĆ, ZVONIMIROVA 2, 10000 Zagreb</item>
      <item>DUŠANKA BRADIĆ, ZVONIMIROVA 2, 10000 Zagreb</item>
    </derivirana_varijabla>
  </DomainObject.Predmet.OstaliListFormatedWithAdress>
  <DomainObject.Predmet.OstaliListFormatedWithAdressOIB>
    <izvorni_sadrzaj>
      <item>DRAGUTIN BRADIĆ, OIB 64806272818, ZVONIMIROVA 2, 10000 Zagreb</item>
      <item>DUŠANKA BRADIĆ, OIB 75426549619, ZVONIMIROVA 2, 10000 Zagreb</item>
    </izvorni_sadrzaj>
    <derivirana_varijabla naziv="DomainObject.Predmet.OstaliListFormatedWithAdressOIB_1">
      <item>DRAGUTIN BRADIĆ, OIB 64806272818, ZVONIMIROVA 2, 10000 Zagreb</item>
      <item>DUŠANKA BRADIĆ, OIB 75426549619, ZVONIMIROVA 2, 10000 Zagreb</item>
    </derivirana_varijabla>
  </DomainObject.Predmet.OstaliListFormatedWithAdressOIB>
  <DomainObject.Predmet.OstaliListNazivFormated>
    <izvorni_sadrzaj>
      <item>DRAGUTIN BRADIĆ</item>
      <item>DUŠANKA BRADIĆ</item>
    </izvorni_sadrzaj>
    <derivirana_varijabla naziv="DomainObject.Predmet.OstaliListNazivFormated_1">
      <item>DRAGUTIN BRADIĆ</item>
      <item>DUŠANKA BRADIĆ</item>
    </derivirana_varijabla>
  </DomainObject.Predmet.OstaliListNazivFormated>
  <DomainObject.Predmet.OstaliListNazivFormatedOIB>
    <izvorni_sadrzaj>
      <item>DRAGUTIN BRADIĆ, OIB 64806272818</item>
      <item>DUŠANKA BRADIĆ, OIB 75426549619</item>
    </izvorni_sadrzaj>
    <derivirana_varijabla naziv="DomainObject.Predmet.OstaliListNazivFormatedOIB_1">
      <item>DRAGUTIN BRADIĆ, OIB 64806272818</item>
      <item>DUŠANKA BRADIĆ, OIB 75426549619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St-5774/2015-9</izvorni_sadrzaj>
    <derivirana_varijabla naziv="DomainObject.PoslovniBrojDokumenta_1">St-5774/2015-9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DDBNET d.o.o.</izvorni_sadrzaj>
    <derivirana_varijabla naziv="DomainObject.Predmet.ProtustrankaIDrugi_1">DDBNET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DDBNET d.o.o., OIB 10240791864, Zvonimirova 2, 10000 Zagreb</izvorni_sadrzaj>
    <derivirana_varijabla naziv="DomainObject.Predmet.ProtustrankaIDrugiAdressOIB_1">DDBNET d.o.o., OIB 10240791864, Zvonimirova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DDBNET d.o.o.</item>
      <item>DRAGUTIN BRADIĆ</item>
      <item>DUŠANKA BRADIĆ</item>
    </izvorni_sadrzaj>
    <derivirana_varijabla naziv="DomainObject.Predmet.SudioniciListNaziv_1">
      <item>FINA Regionalni centar Zagreb</item>
      <item>DDBNET d.o.o.</item>
      <item>DRAGUTIN BRADIĆ</item>
      <item>DUŠANKA BRADIĆ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DDBNET d.o.o., OIB 10240791864, Zvonimirova 2,10000 Zagreb</item>
      <item>DRAGUTIN BRADIĆ, OIB 64806272818, ZVONIMIROVA 2,10000 Zagreb</item>
      <item>DUŠANKA BRADIĆ, OIB 75426549619, ZVONIMIROVA 2,10000 Zagreb</item>
    </izvorni_sadrzaj>
    <derivirana_varijabla naziv="DomainObject.Predmet.SudioniciListAdressOIB_1">
      <item>FINA Regionalni centar Zagreb, OIB 85821130368, Trg svibanjskih žrtava 1995. 1,10000 Zagreb</item>
      <item>DDBNET d.o.o., OIB 10240791864, Zvonimirova 2,10000 Zagreb</item>
      <item>DRAGUTIN BRADIĆ, OIB 64806272818, ZVONIMIROVA 2,10000 Zagreb</item>
      <item>DUŠANKA BRADIĆ, OIB 75426549619, ZVONIMIROVA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10240791864</item>
      <item>, OIB 64806272818</item>
      <item>, OIB 75426549619</item>
    </izvorni_sadrzaj>
    <derivirana_varijabla naziv="DomainObject.Predmet.SudioniciListNazivOIB_1">
      <item>, OIB 85821130368</item>
      <item>, OIB 10240791864</item>
      <item>, OIB 64806272818</item>
      <item>, OIB 75426549619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2727</properties:Characters>
  <properties:Lines>75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2016-01-29T10:45:00Z</dcterms:created>
  <dc:creator>Korisnik</dc:creator>
  <cp:lastModifiedBy>Mirjana Gašparić</cp:lastModifiedBy>
  <cp:lastPrinted>2016-02-01T11:14:00Z</cp:lastPrinted>
  <dcterms:modified xmlns:xsi="http://www.w3.org/2001/XMLSchema-instance" xsi:type="dcterms:W3CDTF">2016-02-01T11:14:00Z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St-5774/2015-9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