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2d14" w14:paraId="1722d14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7D711F">
        <w:rPr>
          <w:rFonts w:hAnsi="Times New Roman" w:ascii="Times New Roman"/>
          <w:color w:themeColor="text1" w:val="000000"/>
          <w:sz w:val="24"/>
          <w:szCs w:val="24"/>
          <w:lang w:val="hr-HR"/>
        </w:rPr>
        <w:t>STIJENA NEORIT d.o.o., OIB: 23684693832, Neorić, Krivi Dolac 0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390252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D711F">
        <w:rPr>
          <w:rFonts w:hAnsi="Times New Roman" w:ascii="Times New Roman"/>
          <w:color w:themeColor="text1" w:val="000000"/>
          <w:sz w:val="24"/>
          <w:szCs w:val="24"/>
          <w:lang w:val="hr-HR"/>
        </w:rPr>
        <w:t>STIJENA NEORIT d.o.o., OIB: 23684693832, Neorić, Krivi Dolac 0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D711F" w:rsidR="007D711F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90252">
        <w:rPr>
          <w:rFonts w:hAnsi="Times New Roman" w:ascii="Times New Roman"/>
          <w:sz w:val="24"/>
          <w:szCs w:val="24"/>
          <w:lang w:val="hr-HR"/>
        </w:rPr>
        <w:t>0</w:t>
      </w:r>
      <w:r w:rsidR="007D711F">
        <w:rPr>
          <w:rFonts w:hAnsi="Times New Roman" w:ascii="Times New Roman"/>
          <w:sz w:val="24"/>
          <w:szCs w:val="24"/>
          <w:lang w:val="hr-HR"/>
        </w:rPr>
        <w:t>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711F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7D711F" w:rsidRPr="00C54583">
        <w:rPr>
          <w:rFonts w:hAnsi="Times New Roman" w:ascii="Times New Roman"/>
          <w:sz w:val="24"/>
          <w:szCs w:val="24"/>
          <w:lang w:val="hr-HR"/>
        </w:rPr>
        <w:t xml:space="preserve">kod ovoga suda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7D711F">
        <w:rPr>
          <w:rFonts w:hAnsi="Times New Roman" w:ascii="Times New Roman"/>
          <w:color w:themeColor="text1" w:val="000000"/>
          <w:sz w:val="24"/>
          <w:szCs w:val="24"/>
          <w:lang w:val="hr-HR"/>
        </w:rPr>
        <w:t>STIJENA NEORIT d.o.o., OIB: 23684693832, Neorić, Krivi Dolac 0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7D711F" w:rsidRPr="00C54583">
        <w:rPr>
          <w:rFonts w:hAnsi="Times New Roman" w:ascii="Times New Roman"/>
          <w:sz w:val="24"/>
          <w:szCs w:val="24"/>
          <w:lang w:val="hr-HR"/>
        </w:rPr>
        <w:t>a temeljem odredbe čl. 444. st. 1. Stečajnog zakona ("Narodne novine" broj: 71/15, u daljnjem tekstu: SZ).</w:t>
      </w:r>
    </w:p>
    <w:p w:rsidRDefault="002E7B09" w:rsidP="007D711F" w:rsidR="002E7B0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21E6A">
        <w:rPr>
          <w:rFonts w:hAnsi="Times New Roman" w:ascii="Times New Roman"/>
          <w:sz w:val="24"/>
          <w:szCs w:val="24"/>
          <w:lang w:val="hr-HR"/>
        </w:rPr>
        <w:t>1</w:t>
      </w:r>
      <w:r w:rsidR="007D711F">
        <w:rPr>
          <w:rFonts w:hAnsi="Times New Roman" w:ascii="Times New Roman"/>
          <w:sz w:val="24"/>
          <w:szCs w:val="24"/>
          <w:lang w:val="hr-HR"/>
        </w:rPr>
        <w:t>3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21E6A">
        <w:rPr>
          <w:rFonts w:hAnsi="Times New Roman" w:ascii="Times New Roman"/>
          <w:sz w:val="24"/>
          <w:szCs w:val="24"/>
          <w:lang w:val="hr-HR"/>
        </w:rPr>
        <w:t>lipnja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72EE">
        <w:rPr>
          <w:rFonts w:hAnsi="Times New Roman" w:ascii="Times New Roman"/>
          <w:sz w:val="24"/>
          <w:szCs w:val="24"/>
          <w:lang w:val="hr-HR"/>
        </w:rPr>
        <w:t>0</w:t>
      </w:r>
      <w:r w:rsidR="007D711F">
        <w:rPr>
          <w:rFonts w:hAnsi="Times New Roman" w:ascii="Times New Roman"/>
          <w:sz w:val="24"/>
          <w:szCs w:val="24"/>
          <w:lang w:val="hr-HR"/>
        </w:rPr>
        <w:t>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B72EE">
        <w:rPr>
          <w:rFonts w:hAnsi="Times New Roman" w:ascii="Times New Roman"/>
          <w:sz w:val="24"/>
          <w:szCs w:val="24"/>
          <w:lang w:val="hr-HR"/>
        </w:rPr>
        <w:t>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7D711F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7D711F">
        <w:rPr>
          <w:rFonts w:hAnsi="Times New Roman" w:ascii="Times New Roman"/>
          <w:sz w:val="24"/>
          <w:szCs w:val="24"/>
          <w:lang w:val="hr-HR"/>
        </w:rPr>
        <w:t>145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7D711F">
        <w:rPr>
          <w:rFonts w:hAnsi="Times New Roman" w:ascii="Times New Roman"/>
          <w:sz w:val="24"/>
          <w:szCs w:val="24"/>
          <w:lang w:val="hr-HR"/>
        </w:rPr>
        <w:t>29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321E6A" w:rsidP="00321E6A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</w:t>
      </w:r>
      <w:r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321E6A">
        <w:rPr>
          <w:rFonts w:hAnsi="Times New Roman" w:ascii="Times New Roman"/>
          <w:sz w:val="24"/>
          <w:szCs w:val="24"/>
          <w:lang w:val="hr-HR"/>
        </w:rPr>
        <w:t>1</w:t>
      </w:r>
      <w:r w:rsidR="007D711F">
        <w:rPr>
          <w:rFonts w:hAnsi="Times New Roman" w:ascii="Times New Roman"/>
          <w:sz w:val="24"/>
          <w:szCs w:val="24"/>
          <w:lang w:val="hr-HR"/>
        </w:rPr>
        <w:t>0</w:t>
      </w:r>
      <w:r w:rsidRPr="002002FD">
        <w:rPr>
          <w:rFonts w:hAnsi="Times New Roman" w:ascii="Times New Roman"/>
          <w:sz w:val="24"/>
          <w:szCs w:val="24"/>
          <w:lang w:val="hr-HR"/>
        </w:rPr>
        <w:t>-</w:t>
      </w:r>
      <w:r w:rsidR="00321E6A">
        <w:rPr>
          <w:rFonts w:hAnsi="Times New Roman" w:ascii="Times New Roman"/>
          <w:sz w:val="24"/>
          <w:szCs w:val="24"/>
          <w:lang w:val="hr-HR"/>
        </w:rPr>
        <w:t>1</w:t>
      </w:r>
      <w:r w:rsidR="007D711F">
        <w:rPr>
          <w:rFonts w:hAnsi="Times New Roman" w:ascii="Times New Roman"/>
          <w:sz w:val="24"/>
          <w:szCs w:val="24"/>
          <w:lang w:val="hr-HR"/>
        </w:rPr>
        <w:t xml:space="preserve">1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21E6A">
        <w:rPr>
          <w:rFonts w:hAnsi="Times New Roman" w:ascii="Times New Roman"/>
          <w:sz w:val="24"/>
          <w:szCs w:val="24"/>
          <w:lang w:val="hr-HR"/>
        </w:rPr>
        <w:t>1</w:t>
      </w:r>
      <w:r w:rsidR="007D711F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B72EE">
        <w:rPr>
          <w:rFonts w:hAnsi="Times New Roman" w:ascii="Times New Roman"/>
          <w:sz w:val="24"/>
          <w:szCs w:val="24"/>
          <w:lang w:val="hr-HR"/>
        </w:rPr>
        <w:t>l</w:t>
      </w:r>
      <w:r w:rsidR="00321E6A">
        <w:rPr>
          <w:rFonts w:hAnsi="Times New Roman" w:ascii="Times New Roman"/>
          <w:sz w:val="24"/>
          <w:szCs w:val="24"/>
          <w:lang w:val="hr-HR"/>
        </w:rPr>
        <w:t xml:space="preserve">ipnja </w:t>
      </w:r>
      <w:r w:rsidR="00730E06">
        <w:rPr>
          <w:rFonts w:hAnsi="Times New Roman" w:ascii="Times New Roman"/>
          <w:sz w:val="24"/>
          <w:szCs w:val="24"/>
          <w:lang w:val="hr-HR"/>
        </w:rPr>
        <w:t>2016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7D711F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7D711F">
        <w:rPr>
          <w:rFonts w:hAnsi="Times New Roman" w:ascii="Times New Roman"/>
          <w:sz w:val="24"/>
          <w:szCs w:val="24"/>
          <w:lang w:val="hr-HR"/>
        </w:rPr>
        <w:t>5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4D4D1E">
        <w:rPr>
          <w:rFonts w:hAnsi="Times New Roman" w:ascii="Times New Roman"/>
          <w:sz w:val="24"/>
          <w:szCs w:val="24"/>
          <w:lang w:val="hr-HR"/>
        </w:rPr>
        <w:t>1</w:t>
      </w:r>
      <w:r w:rsidR="007D711F">
        <w:rPr>
          <w:rFonts w:hAnsi="Times New Roman" w:ascii="Times New Roman"/>
          <w:sz w:val="24"/>
          <w:szCs w:val="24"/>
          <w:lang w:val="hr-HR"/>
        </w:rPr>
        <w:t>3</w:t>
      </w:r>
      <w:r w:rsidR="00321E6A">
        <w:rPr>
          <w:rFonts w:hAnsi="Times New Roman" w:ascii="Times New Roman"/>
          <w:sz w:val="24"/>
          <w:szCs w:val="24"/>
          <w:lang w:val="hr-HR"/>
        </w:rPr>
        <w:t>-1</w:t>
      </w:r>
      <w:r w:rsidR="007D711F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390252" w:rsidRPr="00390252">
        <w:rPr>
          <w:rFonts w:hAnsi="Times New Roman" w:ascii="Times New Roman"/>
          <w:sz w:val="24"/>
          <w:szCs w:val="24"/>
          <w:lang w:val="hr-HR"/>
        </w:rPr>
        <w:t xml:space="preserve">25. siječnja </w:t>
      </w:r>
      <w:r w:rsidR="00390252">
        <w:rPr>
          <w:rFonts w:hAnsi="Times New Roman" w:ascii="Times New Roman"/>
          <w:sz w:val="24"/>
          <w:szCs w:val="24"/>
          <w:lang w:val="hr-HR"/>
        </w:rPr>
        <w:t>2017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6190D" w:rsidRPr="0056190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7D711F">
          <w:rPr>
            <w:rFonts w:hAnsi="Times New Roman" w:ascii="Times New Roman"/>
            <w:sz w:val="24"/>
            <w:szCs w:val="24"/>
          </w:rPr>
          <w:t>1731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56190D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7D711F">
      <w:rPr>
        <w:rFonts w:hAnsi="Times New Roman" w:ascii="Times New Roman"/>
        <w:sz w:val="24"/>
        <w:szCs w:val="24"/>
        <w:lang w:val="hr-HR"/>
      </w:rPr>
      <w:t>1731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6363C"/>
    <w:rsid w:val="002E7B09"/>
    <w:rsid w:val="00321E6A"/>
    <w:rsid w:val="00390252"/>
    <w:rsid w:val="003A193B"/>
    <w:rsid w:val="003B1C4E"/>
    <w:rsid w:val="003B2535"/>
    <w:rsid w:val="003E1647"/>
    <w:rsid w:val="00481014"/>
    <w:rsid w:val="004D4D1E"/>
    <w:rsid w:val="005355AF"/>
    <w:rsid w:val="00543BF2"/>
    <w:rsid w:val="0056190D"/>
    <w:rsid w:val="005915AE"/>
    <w:rsid w:val="005B7B99"/>
    <w:rsid w:val="00650F60"/>
    <w:rsid w:val="006B65C9"/>
    <w:rsid w:val="006C276A"/>
    <w:rsid w:val="00730E06"/>
    <w:rsid w:val="007D711F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A3222"/>
    <w:rsid w:val="00CB72EE"/>
    <w:rsid w:val="00CF6E96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61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9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9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9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9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61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9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9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9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9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St-1731/2015</izvorni_sadrzaj>
    <derivirana_varijabla naziv="DomainObject.Predmet.OznakaBroj_1">St-1731/2015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STIJENA NEORIT d.o.o. za vađenje kamena</izvorni_sadrzaj>
    <derivirana_varijabla naziv="DomainObject.Predmet.ProtustrankaFormated_1">  STIJENA NEORIT d.o.o. za vađenje kamena</derivirana_varijabla>
  </DomainObject.Predmet.ProtustrankaFormated>
  <DomainObject.Predmet.ProtustrankaFormatedOIB>
    <izvorni_sadrzaj>  STIJENA NEORIT d.o.o. za vađenje kamena, OIB 23684693832</izvorni_sadrzaj>
    <derivirana_varijabla naziv="DomainObject.Predmet.ProtustrankaFormatedOIB_1">  STIJENA NEORIT d.o.o. za vađenje kamena, OIB 23684693832</derivirana_varijabla>
  </DomainObject.Predmet.ProtustrankaFormatedOIB>
  <DomainObject.Predmet.ProtustrankaFormatedWithAdress>
    <izvorni_sadrzaj> STIJENA NEORIT d.o.o. za vađenje kamena, Krivi Dolac 0, 21203 Neorić</izvorni_sadrzaj>
    <derivirana_varijabla naziv="DomainObject.Predmet.ProtustrankaFormatedWithAdress_1"> STIJENA NEORIT d.o.o. za vađenje kamena, Krivi Dolac 0, 21203 Neorić</derivirana_varijabla>
  </DomainObject.Predmet.ProtustrankaFormatedWithAdress>
  <DomainObject.Predmet.ProtustrankaFormatedWithAdressOIB>
    <izvorni_sadrzaj> STIJENA NEORIT d.o.o. za vađenje kamena, OIB 23684693832, Krivi Dolac 0, 21203 Neorić</izvorni_sadrzaj>
    <derivirana_varijabla naziv="DomainObject.Predmet.ProtustrankaFormatedWithAdressOIB_1"> STIJENA NEORIT d.o.o. za vađenje kamena, OIB 23684693832, Krivi Dolac 0, 21203 Neorić</derivirana_varijabla>
  </DomainObject.Predmet.ProtustrankaFormatedWithAdressOIB>
  <DomainObject.Predmet.ProtustrankaWithAdress>
    <izvorni_sadrzaj>STIJENA NEORIT d.o.o. za vađenje kamena Krivi Dolac 0, 21203 Neorić</izvorni_sadrzaj>
    <derivirana_varijabla naziv="DomainObject.Predmet.ProtustrankaWithAdress_1">STIJENA NEORIT d.o.o. za vađenje kamena Krivi Dolac 0, 21203 Neorić</derivirana_varijabla>
  </DomainObject.Predmet.ProtustrankaWithAdress>
  <DomainObject.Predmet.ProtustrankaWithAdressOIB>
    <izvorni_sadrzaj>STIJENA NEORIT d.o.o. za vađenje kamena, OIB 23684693832, Krivi Dolac 0, 21203 Neorić</izvorni_sadrzaj>
    <derivirana_varijabla naziv="DomainObject.Predmet.ProtustrankaWithAdressOIB_1">STIJENA NEORIT d.o.o. za vađenje kamena, OIB 23684693832, Krivi Dolac 0, 21203 Neorić</derivirana_varijabla>
  </DomainObject.Predmet.ProtustrankaWithAdressOIB>
  <DomainObject.Predmet.ProtustrankaNazivFormated>
    <izvorni_sadrzaj>STIJENA NEORIT d.o.o. za vađenje kamena</izvorni_sadrzaj>
    <derivirana_varijabla naziv="DomainObject.Predmet.ProtustrankaNazivFormated_1">STIJENA NEORIT d.o.o. za vađenje kamena</derivirana_varijabla>
  </DomainObject.Predmet.ProtustrankaNazivFormated>
  <DomainObject.Predmet.ProtustrankaNazivFormatedOIB>
    <izvorni_sadrzaj>STIJENA NEORIT d.o.o. za vađenje kamena, OIB 23684693832</izvorni_sadrzaj>
    <derivirana_varijabla naziv="DomainObject.Predmet.ProtustrankaNazivFormatedOIB_1">STIJENA NEORIT d.o.o. za vađenje kamena, OIB 23684693832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1252.50</izvorni_sadrzaj>
    <derivirana_varijabla naziv="DomainObject.Predmet.TrenutnaVrijednost_1">1252.50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STIJENA NEORIT d.o.o. za vađenje kamena</item>
    </izvorni_sadrzaj>
    <derivirana_varijabla naziv="DomainObject.Predmet.ProtuStrankaListFormated_1">
      <item>STIJENA NEORIT d.o.o. za vađenje kamena</item>
    </derivirana_varijabla>
  </DomainObject.Predmet.ProtuStrankaListFormated>
  <DomainObject.Predmet.ProtuStrankaListFormatedOIB>
    <izvorni_sadrzaj>
      <item>STIJENA NEORIT d.o.o. za vađenje kamena, OIB 23684693832</item>
    </izvorni_sadrzaj>
    <derivirana_varijabla naziv="DomainObject.Predmet.ProtuStrankaListFormatedOIB_1">
      <item>STIJENA NEORIT d.o.o. za vađenje kamena, OIB 23684693832</item>
    </derivirana_varijabla>
  </DomainObject.Predmet.ProtuStrankaListFormatedOIB>
  <DomainObject.Predmet.ProtuStrankaListFormatedWithAdress>
    <izvorni_sadrzaj>
      <item>STIJENA NEORIT d.o.o. za vađenje kamena, Krivi Dolac 0, 21203 Neorić</item>
    </izvorni_sadrzaj>
    <derivirana_varijabla naziv="DomainObject.Predmet.ProtuStrankaListFormatedWithAdress_1">
      <item>STIJENA NEORIT d.o.o. za vađenje kamena, Krivi Dolac 0, 21203 Neorić</item>
    </derivirana_varijabla>
  </DomainObject.Predmet.ProtuStrankaListFormatedWithAdress>
  <DomainObject.Predmet.ProtuStrankaListFormatedWithAdressOIB>
    <izvorni_sadrzaj>
      <item>STIJENA NEORIT d.o.o. za vađenje kamena, OIB 23684693832, Krivi Dolac 0, 21203 Neorić</item>
    </izvorni_sadrzaj>
    <derivirana_varijabla naziv="DomainObject.Predmet.ProtuStrankaListFormatedWithAdressOIB_1">
      <item>STIJENA NEORIT d.o.o. za vađenje kamena, OIB 23684693832, Krivi Dolac 0, 21203 Neorić</item>
    </derivirana_varijabla>
  </DomainObject.Predmet.ProtuStrankaListFormatedWithAdressOIB>
  <DomainObject.Predmet.ProtuStrankaListNazivFormated>
    <izvorni_sadrzaj>
      <item>STIJENA NEORIT d.o.o. za vađenje kamena</item>
    </izvorni_sadrzaj>
    <derivirana_varijabla naziv="DomainObject.Predmet.ProtuStrankaListNazivFormated_1">
      <item>STIJENA NEORIT d.o.o. za vađenje kamena</item>
    </derivirana_varijabla>
  </DomainObject.Predmet.ProtuStrankaListNazivFormated>
  <DomainObject.Predmet.ProtuStrankaListNazivFormatedOIB>
    <izvorni_sadrzaj>
      <item>STIJENA NEORIT d.o.o. za vađenje kamena, OIB 23684693832</item>
    </izvorni_sadrzaj>
    <derivirana_varijabla naziv="DomainObject.Predmet.ProtuStrankaListNazivFormatedOIB_1">
      <item>STIJENA NEORIT d.o.o. za vađenje kamena, OIB 23684693832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STIJENA NEORIT d.o.o. za vađenje kamena</izvorni_sadrzaj>
    <derivirana_varijabla naziv="DomainObject.Predmet.ProtustrankaIDrugi_1">STIJENA NEORIT d.o.o. za vađenje kamena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STIJENA NEORIT d.o.o. za vađenje kamena, OIB 23684693832, Krivi Dolac 0, 21203 Neorić</izvorni_sadrzaj>
    <derivirana_varijabla naziv="DomainObject.Predmet.ProtustrankaIDrugiAdressOIB_1">STIJENA NEORIT d.o.o. za vađenje kamena, OIB 23684693832, Krivi Dolac 0,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STIJENA NEORIT d.o.o. za vađenje kamena</item>
      <item>FINANCIJSKA AGENCIJA, RC SPLIT</item>
      <item>Ministarstvo financija RH</item>
      <item>Županijsko državno odvjetništvo u Splitu</item>
    </izvorni_sadrzaj>
    <derivirana_varijabla naziv="DomainObject.Predmet.SudioniciListNaziv_1">
      <item>STIJENA NEORIT d.o.o. za vađenje kamena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STIJENA NEORIT d.o.o. za vađenje kamena, OIB 23684693832, Krivi Dolac 0,21203 Neorić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STIJENA NEORIT d.o.o. za vađenje kamena, OIB 23684693832, Krivi Dolac 0,21203 Neorić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23684693832</item>
      <item>, OIB 85821130368</item>
      <item>, OIB 18683136487</item>
      <item>, OIB null</item>
    </izvorni_sadrzaj>
    <derivirana_varijabla naziv="DomainObject.Predmet.SudioniciListNazivOIB_1">
      <item>, OIB 23684693832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982EF-DC76-4330-8844-81E57FC5A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3109</properties:Characters>
  <properties:Lines>85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2017-01-25T10:38:00Z</dcterms:created>
  <dc:creator>Jadranko Basić</dc:creator>
  <cp:lastModifiedBy>Ana Golub Gruić</cp:lastModifiedBy>
  <cp:lastPrinted>2017-01-25T10:40:00Z</cp:lastPrinted>
  <dcterms:modified xmlns:xsi="http://www.w3.org/2001/XMLSchema-instance" xsi:type="dcterms:W3CDTF">2017-01-25T11:11:00Z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