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f2c80" w14:paraId="aff2c80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 xml:space="preserve">agrebu po stečajnom sucu Nevenki Siladi Rstić u prethodnom postupku nad stečajnim dužnikom </w:t>
      </w:r>
      <w:r w:rsidR="008B5275" w:rsidRPr="002D5DAA">
        <w:rPr>
          <w:rFonts w:hAnsi="Times New Roman" w:ascii="Times New Roman"/>
          <w:szCs w:val="24"/>
        </w:rPr>
        <w:t>INTEGERIX d.o.o za trgovinu građevinskim proizvodima</w:t>
      </w:r>
      <w:r w:rsidR="008B5275" w:rsidRPr="002D5DAA">
        <w:rPr>
          <w:rFonts w:hAnsi="Times New Roman" w:ascii="Times New Roman"/>
        </w:rPr>
        <w:t>, Sesvete (Grad Zagreb), Vodovodna 1, OIB: 02112243955</w:t>
      </w:r>
      <w:r w:rsidR="000F2934" w:rsidRPr="0016314D">
        <w:rPr>
          <w:rFonts w:hAnsi="Times New Roman" w:ascii="Times New Roman"/>
          <w:szCs w:val="24"/>
        </w:rPr>
        <w:t>,</w:t>
      </w:r>
      <w:r w:rsidR="008B5275">
        <w:rPr>
          <w:rFonts w:hAnsi="Times New Roman" w:ascii="Times New Roman"/>
          <w:szCs w:val="24"/>
        </w:rPr>
        <w:t xml:space="preserve"> dana</w:t>
      </w:r>
      <w:r w:rsidR="000F2934" w:rsidRPr="0016314D">
        <w:rPr>
          <w:rFonts w:hAnsi="Times New Roman" w:ascii="Times New Roman"/>
          <w:szCs w:val="24"/>
        </w:rPr>
        <w:t xml:space="preserve"> </w:t>
      </w:r>
      <w:r w:rsidR="00E45901">
        <w:rPr>
          <w:rFonts w:hAnsi="Times New Roman" w:ascii="Times New Roman"/>
          <w:szCs w:val="24"/>
        </w:rPr>
        <w:t>10</w:t>
      </w:r>
      <w:r w:rsidR="000F2934" w:rsidRPr="0016314D">
        <w:rPr>
          <w:rFonts w:hAnsi="Times New Roman" w:ascii="Times New Roman"/>
          <w:szCs w:val="24"/>
        </w:rPr>
        <w:t xml:space="preserve">. </w:t>
      </w:r>
      <w:r w:rsidR="008B5275">
        <w:rPr>
          <w:rFonts w:hAnsi="Times New Roman" w:ascii="Times New Roman"/>
          <w:szCs w:val="24"/>
        </w:rPr>
        <w:t>svibnja 2016. 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Pr="008B5275">
        <w:rPr>
          <w:rFonts w:hAnsi="Times New Roman" w:ascii="Times New Roman"/>
          <w:szCs w:val="24"/>
        </w:rPr>
        <w:t>INTEGERIX d.o.o za trgovinu građevinskim proizvodima</w:t>
      </w:r>
      <w:r w:rsidRPr="008B5275">
        <w:rPr>
          <w:rFonts w:hAnsi="Times New Roman" w:ascii="Times New Roman"/>
        </w:rPr>
        <w:t>, Sesvete (Grad Zagreb), Vodovodna 1, OIB: 02112243955</w:t>
      </w:r>
    </w:p>
    <w:p w:rsidRDefault="008B5275" w:rsidP="008B5275" w:rsidR="008B5275" w:rsidRPr="008B5275">
      <w:pPr>
        <w:pStyle w:val="Odlomakpopisa"/>
        <w:ind w:left="709"/>
        <w:jc w:val="both"/>
        <w:rPr>
          <w:rFonts w:hAnsi="Times New Roman" w:ascii="Times New Roman"/>
          <w:szCs w:val="24"/>
          <w:u w:val="single"/>
        </w:rPr>
      </w:pP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8B5275">
        <w:rPr>
          <w:rFonts w:hAnsi="Times New Roman" w:ascii="Times New Roman"/>
          <w:szCs w:val="24"/>
        </w:rPr>
        <w:t xml:space="preserve">Za stečajnog upravitelja imenuje se </w:t>
      </w:r>
      <w:r w:rsidR="008B5275">
        <w:rPr>
          <w:rFonts w:hAnsi="Times New Roman" w:ascii="Times New Roman"/>
          <w:szCs w:val="24"/>
        </w:rPr>
        <w:t>MLADEN JANIŠKA iz Zagreba, Ribnjak 52, OIB: 52042379273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Zaključuje se stečajni postupak nad dužnikom </w:t>
      </w:r>
      <w:r w:rsidR="008B5275" w:rsidRPr="008B5275">
        <w:rPr>
          <w:rFonts w:hAnsi="Times New Roman" w:ascii="Times New Roman"/>
          <w:szCs w:val="24"/>
        </w:rPr>
        <w:t>INTEGERIX d.o.o za trgovinu građevinskim proizvodima</w:t>
      </w:r>
      <w:r w:rsidR="008B5275" w:rsidRPr="008B5275">
        <w:rPr>
          <w:rFonts w:hAnsi="Times New Roman" w:ascii="Times New Roman"/>
        </w:rPr>
        <w:t>, Sesvete (Grad Zagreb), Vodovodna 1, OIB: 02112243955</w:t>
      </w:r>
      <w:r w:rsidRPr="008B5275">
        <w:rPr>
          <w:rFonts w:hAnsi="Times New Roman" w:ascii="Times New Roman"/>
          <w:szCs w:val="24"/>
        </w:rPr>
        <w:t>, temeljem odredbe</w:t>
      </w:r>
      <w:r w:rsidR="008B5275">
        <w:rPr>
          <w:rFonts w:hAnsi="Times New Roman" w:ascii="Times New Roman"/>
          <w:szCs w:val="24"/>
        </w:rPr>
        <w:t xml:space="preserve"> čl. 132. Stečajnog zakona.</w:t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Tem</w:t>
      </w:r>
      <w:r w:rsidR="00370D41">
        <w:rPr>
          <w:rFonts w:hAnsi="Times New Roman" w:ascii="Times New Roman"/>
          <w:szCs w:val="24"/>
        </w:rPr>
        <w:t>eljem prijedloga predlagatelja,</w:t>
      </w:r>
      <w:r w:rsidR="008B5275">
        <w:rPr>
          <w:rFonts w:hAnsi="Times New Roman" w:ascii="Times New Roman"/>
          <w:szCs w:val="24"/>
        </w:rPr>
        <w:t xml:space="preserve"> samog dužnika,</w:t>
      </w:r>
      <w:r w:rsidR="00370D4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>prethodni postupak radi odlučivanja o uvjetima za otvaranje 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Stečajnog zakona </w:t>
      </w:r>
      <w:r w:rsidR="008B5275">
        <w:rPr>
          <w:rFonts w:hAnsi="Times New Roman" w:ascii="Times New Roman"/>
          <w:szCs w:val="24"/>
        </w:rPr>
        <w:t>(NN 71/15), nadalje temeljem odredbe čl. 123. SZ-a odredio ročište radi očitovanja o prijedlogu za otvaranjem stečajnog postupka, te temeljem odredbe čl. 117. SZ-a, pozvao dužnika dostaviti izvješće o financijskog gospodarskom stanju kod istog i dostaviti popis imovine i obveza, sve radi odlučivanja o uvjetima za otvaranjem stečajnog postupka nad dužnikom, a i za vođenjem istih, uzimajući u obzir svrhu stečajnog postupka sukladno odredbi čl. 2. SZ-a, unovčiti dužnikovu imovinu i prikupljenim sredstvima namiriti dužnikove vjerovnike.</w:t>
      </w:r>
    </w:p>
    <w:p w:rsidRDefault="008B5275" w:rsidP="001F634C" w:rsidR="008B5275">
      <w:pPr>
        <w:jc w:val="both"/>
        <w:rPr>
          <w:rFonts w:hAnsi="Times New Roman" w:ascii="Times New Roman"/>
          <w:szCs w:val="24"/>
        </w:rPr>
      </w:pPr>
    </w:p>
    <w:p w:rsidRDefault="008B5275" w:rsidP="001F634C" w:rsidR="008B527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Tijekom prethodnog postupka dužnik je udovoljio i rješenju i zaključku ovog suda od 23. veljače 2016. godine, ovaj je sud uvidom u prokazni popis imovine utvrdio da dužnik </w:t>
      </w:r>
      <w:r>
        <w:rPr>
          <w:rFonts w:hAnsi="Times New Roman" w:ascii="Times New Roman"/>
          <w:szCs w:val="24"/>
        </w:rPr>
        <w:lastRenderedPageBreak/>
        <w:t>nema imovine koja bi činila stečajnu masu, a zakonski zastupnik je navedeno potvrdio i na prvom ročištu održanom dana 15. ožujka 2016. godine.</w:t>
      </w:r>
    </w:p>
    <w:p w:rsidRDefault="008B5275" w:rsidP="001F634C" w:rsidR="008B5275">
      <w:pPr>
        <w:jc w:val="both"/>
        <w:rPr>
          <w:rFonts w:hAnsi="Times New Roman" w:ascii="Times New Roman"/>
          <w:szCs w:val="24"/>
        </w:rPr>
      </w:pP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132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Ovaj sud rješenjem od 21. ožujka 2016. godine pozvao iste</w:t>
      </w:r>
      <w:r w:rsidR="00E809EC">
        <w:rPr>
          <w:rFonts w:hAnsi="Times New Roman" w:ascii="Times New Roman"/>
          <w:szCs w:val="24"/>
        </w:rPr>
        <w:t xml:space="preserve"> uplatiti predujam</w:t>
      </w:r>
      <w:r>
        <w:rPr>
          <w:rFonts w:hAnsi="Times New Roman" w:ascii="Times New Roman"/>
          <w:szCs w:val="24"/>
        </w:rPr>
        <w:t>, to je rješenje objavljeno na mrežnoj stranici e-Oglasna ploča Trgovačkog suda u Zagrebu, a temeljem odredbe čl. 12. SZ-a smatra se objavljenim istekom osmog dana od dana objave, a kako je nakon toga protekao rok od 15 dana i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 A i lista B stečajnih upravitelja).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E45901">
        <w:rPr>
          <w:rFonts w:hAnsi="Times New Roman" w:ascii="Times New Roman"/>
          <w:szCs w:val="24"/>
        </w:rPr>
        <w:t>10</w:t>
      </w:r>
      <w:r w:rsidR="001F634C" w:rsidRPr="00DA1AAD">
        <w:rPr>
          <w:rFonts w:hAnsi="Times New Roman" w:ascii="Times New Roman"/>
          <w:szCs w:val="24"/>
        </w:rPr>
        <w:t xml:space="preserve">. </w:t>
      </w:r>
      <w:r w:rsidR="00F85A7F">
        <w:rPr>
          <w:rFonts w:hAnsi="Times New Roman" w:ascii="Times New Roman"/>
          <w:szCs w:val="24"/>
        </w:rPr>
        <w:t>svibnja</w:t>
      </w:r>
      <w:r w:rsidR="0092589F" w:rsidRPr="00DA1AAD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>201</w:t>
      </w:r>
      <w:r w:rsidR="00F85A7F">
        <w:rPr>
          <w:rFonts w:hAnsi="Times New Roman" w:ascii="Times New Roman"/>
          <w:szCs w:val="24"/>
        </w:rPr>
        <w:t>6</w:t>
      </w:r>
      <w:r w:rsidR="00641162" w:rsidRPr="00DA1AAD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F85A7F">
        <w:rPr>
          <w:rFonts w:hAnsi="Times New Roman" w:ascii="Times New Roman"/>
          <w:szCs w:val="24"/>
        </w:rPr>
        <w:t xml:space="preserve">, </w:t>
      </w:r>
      <w:r w:rsidR="00117D16">
        <w:rPr>
          <w:rFonts w:hAnsi="Times New Roman" w:ascii="Times New Roman"/>
          <w:szCs w:val="24"/>
        </w:rPr>
        <w:t>v.</w:t>
      </w:r>
      <w:r w:rsidR="00F85A7F">
        <w:rPr>
          <w:rFonts w:hAnsi="Times New Roman" w:ascii="Times New Roman"/>
          <w:szCs w:val="24"/>
        </w:rPr>
        <w:t xml:space="preserve"> </w:t>
      </w:r>
      <w:r w:rsidR="00117D16">
        <w:rPr>
          <w:rFonts w:hAnsi="Times New Roman" w:ascii="Times New Roman"/>
          <w:szCs w:val="24"/>
        </w:rPr>
        <w:t>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330447" w:rsidP="00E335E3" w:rsidR="00330447" w:rsidRPr="005E2BC4">
      <w:pPr>
        <w:jc w:val="both"/>
        <w:rPr>
          <w:rFonts w:hAnsi="Times New Roman" w:ascii="Times New Roman"/>
          <w:i/>
          <w:szCs w:val="24"/>
        </w:rPr>
      </w:pPr>
    </w:p>
    <w:p w:rsidRDefault="001F634C" w:rsidP="005E3451" w:rsidR="001F634C">
      <w:pPr>
        <w:pStyle w:val="Uvuenotijeloteksta"/>
        <w:ind w:left="0"/>
        <w:jc w:val="both"/>
      </w:pPr>
      <w:r>
        <w:t>Za točnost otpravka – ovlašten službenik</w:t>
      </w:r>
    </w:p>
    <w:p w:rsidRDefault="005E3451" w:rsidR="00995F2D" w:rsidRPr="00A22D81">
      <w:pPr>
        <w:pStyle w:val="Uvuenotijeloteksta"/>
        <w:ind w:left="0"/>
        <w:jc w:val="both"/>
      </w:pPr>
      <w:r>
        <w:t xml:space="preserve">                 </w:t>
      </w:r>
      <w:r>
        <w:tab/>
      </w:r>
      <w:r w:rsidR="001F634C">
        <w:t>Ana Brlek</w:t>
      </w:r>
    </w:p>
    <w:p w:rsidRDefault="00F85A7F" w:rsidP="00E45901" w:rsidR="00BF511E" w:rsidRPr="009B667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</w:t>
      </w:r>
      <w:r w:rsidR="00BB1138" w:rsidRPr="005E2BC4">
        <w:rPr>
          <w:rFonts w:hAnsi="Times New Roman" w:ascii="Times New Roman"/>
          <w:szCs w:val="24"/>
        </w:rPr>
        <w:t>a:</w:t>
      </w:r>
    </w:p>
    <w:p w:rsidRDefault="00DA5DDD" w:rsidP="00F85A7F" w:rsidR="00DA5DDD">
      <w:pPr>
        <w:numPr>
          <w:ilvl w:val="0"/>
          <w:numId w:val="6"/>
        </w:numPr>
        <w:tabs>
          <w:tab w:pos="426" w:val="left"/>
        </w:tabs>
        <w:ind w:firstLine="0" w:right="-285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Dužniku </w:t>
      </w:r>
      <w:r w:rsidR="00F85A7F">
        <w:rPr>
          <w:rFonts w:hAnsi="Times New Roman" w:ascii="Times New Roman"/>
          <w:szCs w:val="24"/>
        </w:rPr>
        <w:t>INTERGERIX d.o.o., na adresu sjedišta</w:t>
      </w:r>
    </w:p>
    <w:p w:rsidRDefault="00F85A7F" w:rsidP="00F85A7F" w:rsidR="00F85A7F">
      <w:pPr>
        <w:numPr>
          <w:ilvl w:val="0"/>
          <w:numId w:val="6"/>
        </w:numPr>
        <w:tabs>
          <w:tab w:pos="426" w:val="left"/>
        </w:tabs>
        <w:ind w:firstLine="0" w:right="-285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Zakonskom zastupniku dužnika, Ivanka Jukić, Sesvete, Vodovodna 1</w:t>
      </w:r>
    </w:p>
    <w:p w:rsidRDefault="00F85A7F" w:rsidP="00F85A7F" w:rsidR="00BB1138" w:rsidRPr="00DA5DDD">
      <w:pPr>
        <w:numPr>
          <w:ilvl w:val="0"/>
          <w:numId w:val="6"/>
        </w:numPr>
        <w:tabs>
          <w:tab w:pos="426" w:val="left"/>
        </w:tabs>
        <w:ind w:firstLine="0" w:right="-994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Stečajnom upravitelju Mladen Janiška, Zagreb, Ribnjak 52</w:t>
      </w:r>
    </w:p>
    <w:p w:rsidRDefault="00F85A7F" w:rsidP="00F85A7F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</w:t>
      </w:r>
      <w:r w:rsidR="00BB1138" w:rsidRPr="009B6674">
        <w:rPr>
          <w:rFonts w:hAnsi="Times New Roman" w:ascii="Times New Roman"/>
          <w:szCs w:val="24"/>
        </w:rPr>
        <w:t>Ministarstvo pravosuđa</w:t>
      </w:r>
      <w:r>
        <w:rPr>
          <w:rFonts w:hAnsi="Times New Roman" w:ascii="Times New Roman"/>
          <w:szCs w:val="24"/>
        </w:rPr>
        <w:t>, Zagreb, Ul. grada Vukovara 49</w:t>
      </w:r>
    </w:p>
    <w:p w:rsidRDefault="00F85A7F" w:rsidP="00F85A7F" w:rsidR="00BB113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MF, </w:t>
      </w:r>
      <w:r w:rsidR="00BB1138" w:rsidRPr="009B6674">
        <w:rPr>
          <w:rFonts w:hAnsi="Times New Roman" w:ascii="Times New Roman"/>
          <w:szCs w:val="24"/>
        </w:rPr>
        <w:t>Porezna uprava</w:t>
      </w:r>
      <w:r>
        <w:rPr>
          <w:rFonts w:hAnsi="Times New Roman" w:ascii="Times New Roman"/>
          <w:szCs w:val="24"/>
        </w:rPr>
        <w:t>, Zagreb, Av. Dubrovnik 32</w:t>
      </w:r>
    </w:p>
    <w:p w:rsidRDefault="00BB1138" w:rsidP="00F85A7F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ŽDO</w:t>
      </w:r>
      <w:r w:rsidR="00F85A7F">
        <w:rPr>
          <w:rFonts w:hAnsi="Times New Roman" w:ascii="Times New Roman"/>
          <w:szCs w:val="24"/>
        </w:rPr>
        <w:t xml:space="preserve"> – Građansko upravni odjel</w:t>
      </w:r>
    </w:p>
    <w:p w:rsidRDefault="00C71FFC" w:rsidP="00F85A7F" w:rsidR="00C71FFC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</w:t>
      </w:r>
    </w:p>
    <w:p w:rsidRDefault="00390BCF" w:rsidP="00F85A7F" w:rsidR="00390BCF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pisarnica</w:t>
      </w:r>
    </w:p>
    <w:p w:rsidRDefault="00F85A7F" w:rsidP="00F85A7F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Mrežna stranica e-</w:t>
      </w:r>
      <w:r w:rsidR="00BB1138">
        <w:rPr>
          <w:rFonts w:hAnsi="Times New Roman" w:ascii="Times New Roman"/>
          <w:szCs w:val="24"/>
        </w:rPr>
        <w:t>O</w:t>
      </w:r>
      <w:r w:rsidR="00BB1138" w:rsidRPr="009B6674">
        <w:rPr>
          <w:rFonts w:hAnsi="Times New Roman" w:ascii="Times New Roman"/>
          <w:szCs w:val="24"/>
        </w:rPr>
        <w:t xml:space="preserve">glasna ploča </w:t>
      </w:r>
      <w:r>
        <w:rPr>
          <w:rFonts w:hAnsi="Times New Roman" w:ascii="Times New Roman"/>
          <w:szCs w:val="24"/>
        </w:rPr>
        <w:t>Trgovačkog suda u Zagrebu</w:t>
      </w:r>
    </w:p>
    <w:p w:rsidRDefault="00995F2D" w:rsidP="00F85A7F" w:rsidR="00995F2D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Sudski registar (Po pravomoćnosti</w:t>
      </w:r>
    </w:p>
    <w:sectPr w:rsidSect="001F634C" w:rsidR="00995F2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995F2D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St-</w:t>
    </w:r>
    <w:r w:rsidR="008B5275">
      <w:rPr>
        <w:rFonts w:hAnsi="Times New Roman" w:ascii="Times New Roman"/>
        <w:szCs w:val="24"/>
      </w:rPr>
      <w:t>8642</w:t>
    </w:r>
    <w:r w:rsidR="008B5275" w:rsidRPr="00DA1AAD">
      <w:rPr>
        <w:rFonts w:hAnsi="Times New Roman" w:ascii="Times New Roman"/>
        <w:szCs w:val="24"/>
      </w:rPr>
      <w:t>/</w:t>
    </w:r>
    <w:r w:rsidR="008B5275">
      <w:rPr>
        <w:rFonts w:hAnsi="Times New Roman" w:ascii="Times New Roman"/>
        <w:szCs w:val="24"/>
      </w:rPr>
      <w:t>15</w:t>
    </w:r>
    <w:r w:rsidR="008B5275">
      <w:rPr>
        <w:rFonts w:hAnsi="Times New Roman" w:ascii="Times New Roman"/>
        <w:sz w:val="20"/>
        <w:szCs w:val="24"/>
      </w:rPr>
      <w:t>-13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167E9E" w:rsidRPr="00DA1AAD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8B5275">
      <w:rPr>
        <w:rFonts w:hAnsi="Times New Roman" w:ascii="Times New Roman"/>
        <w:szCs w:val="24"/>
      </w:rPr>
      <w:t>8642</w:t>
    </w:r>
    <w:r w:rsidR="00CD5D35" w:rsidRPr="00DA1AAD">
      <w:rPr>
        <w:rFonts w:hAnsi="Times New Roman" w:ascii="Times New Roman"/>
        <w:szCs w:val="24"/>
      </w:rPr>
      <w:t>/</w:t>
    </w:r>
    <w:r w:rsidR="00D4078B">
      <w:rPr>
        <w:rFonts w:hAnsi="Times New Roman" w:ascii="Times New Roman"/>
        <w:szCs w:val="24"/>
      </w:rPr>
      <w:t>1</w:t>
    </w:r>
    <w:r w:rsidR="008B5275">
      <w:rPr>
        <w:rFonts w:hAnsi="Times New Roman" w:ascii="Times New Roman"/>
        <w:szCs w:val="24"/>
      </w:rPr>
      <w:t>5</w:t>
    </w:r>
    <w:r w:rsidR="00AE6243">
      <w:rPr>
        <w:rFonts w:hAnsi="Times New Roman" w:ascii="Times New Roman"/>
        <w:sz w:val="20"/>
        <w:szCs w:val="24"/>
      </w:rPr>
      <w:t>-</w:t>
    </w:r>
    <w:r w:rsidR="008B5275">
      <w:rPr>
        <w:rFonts w:hAnsi="Times New Roman" w:ascii="Times New Roman"/>
        <w:sz w:val="20"/>
        <w:szCs w:val="24"/>
      </w:rPr>
      <w:t>13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E0825"/>
    <w:rsid w:val="000E19E7"/>
    <w:rsid w:val="000E32AE"/>
    <w:rsid w:val="000F2934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750F5"/>
    <w:rsid w:val="00481B26"/>
    <w:rsid w:val="00491B23"/>
    <w:rsid w:val="00496C00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43005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80D42"/>
    <w:rsid w:val="00986574"/>
    <w:rsid w:val="009866F4"/>
    <w:rsid w:val="009934F5"/>
    <w:rsid w:val="00995F2D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30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0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00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0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0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30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0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00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0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0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St-8642/2015-13</izvorni_sadrzaj>
    <derivirana_varijabla naziv="DomainObject.Oznaka_1">St-8642/2015-13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8642</izvorni_sadrzaj>
    <derivirana_varijabla naziv="DomainObject.Predmet.Broj_1">8642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St-8642/2015</izvorni_sadrzaj>
    <derivirana_varijabla naziv="DomainObject.Predmet.OznakaBroj_1">St-8642/2015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INTEGERIX d.o.o za trgovinu građevinskim proizvodima zastupanog po punomoćniku Ivanka Jukić; Christoph Oliver Färber</izvorni_sadrzaj>
    <derivirana_varijabla naziv="DomainObject.Predmet.ProtustrankaFormated_1">  INTEGERIX d.o.o za trgovinu građevinskim proizvodima zastupanog po punomoćniku Ivanka Jukić; Christoph Oliver Färber</derivirana_varijabla>
  </DomainObject.Predmet.ProtustrankaFormated>
  <DomainObject.Predmet.ProtustrankaFormatedOIB>
    <izvorni_sadrzaj>  INTEGERIX d.o.o za trgovinu građevinskim proizvodima, OIB 02112243955 zastupanog po punomoćniku Ivanka Jukić; Christoph Oliver Färber</izvorni_sadrzaj>
    <derivirana_varijabla naziv="DomainObject.Predmet.ProtustrankaFormatedOIB_1">  INTEGERIX d.o.o za trgovinu građevinskim proizvodima, OIB 02112243955 zastupanog po punomoćniku Ivanka Jukić; Christoph Oliver Färber</derivirana_varijabla>
  </DomainObject.Predmet.ProtustrankaFormatedOIB>
  <DomainObject.Predmet.ProtustrankaFormatedWithAdress>
    <izvorni_sadrzaj> INTEGERIX d.o.o za trgovinu građevinskim proizvodima, Vodovodna 1 , 10360 Sesvete zastupanog po punomoćniku Ivanka Jukić; Christoph Oliver Färber</izvorni_sadrzaj>
    <derivirana_varijabla naziv="DomainObject.Predmet.ProtustrankaFormatedWithAdress_1"> INTEGERIX d.o.o za trgovinu građevinskim proizvodima, Vodovodna 1 , 10360 Sesvete zastupanog po punomoćniku Ivanka Jukić; Christoph Oliver Färber</derivirana_varijabla>
  </DomainObject.Predmet.ProtustrankaFormatedWithAdress>
  <DomainObject.Predmet.ProtustrankaFormatedWithAdressOIB>
    <izvorni_sadrzaj> INTEGERIX d.o.o za trgovinu građevinskim proizvodima, OIB 02112243955, Vodovodna 1 , 10360 Sesvete zastupanog po punomoćniku Ivanka Jukić; Christoph Oliver Färber</izvorni_sadrzaj>
    <derivirana_varijabla naziv="DomainObject.Predmet.ProtustrankaFormatedWithAdressOIB_1"> INTEGERIX d.o.o za trgovinu građevinskim proizvodima, OIB 02112243955, Vodovodna 1 , 10360 Sesvete zastupanog po punomoćniku Ivanka Jukić; Christoph Oliver Färber</derivirana_varijabla>
  </DomainObject.Predmet.ProtustrankaFormatedWithAdressOIB>
  <DomainObject.Predmet.ProtustrankaWithAdress>
    <izvorni_sadrzaj>INTEGERIX d.o.o za trgovinu građevinskim proizvodima Vodovodna 1 , 10360 Sesvete</izvorni_sadrzaj>
    <derivirana_varijabla naziv="DomainObject.Predmet.ProtustrankaWithAdress_1">INTEGERIX d.o.o za trgovinu građevinskim proizvodima Vodovodna 1 , 10360 Sesvete</derivirana_varijabla>
  </DomainObject.Predmet.ProtustrankaWithAdress>
  <DomainObject.Predmet.ProtustrankaWithAdressOIB>
    <izvorni_sadrzaj>INTEGERIX d.o.o za trgovinu građevinskim proizvodima, OIB 02112243955, Vodovodna 1 , 10360 Sesvete</izvorni_sadrzaj>
    <derivirana_varijabla naziv="DomainObject.Predmet.ProtustrankaWithAdressOIB_1">INTEGERIX d.o.o za trgovinu građevinskim proizvodima, OIB 02112243955, Vodovodna 1 , 10360 Sesvete</derivirana_varijabla>
  </DomainObject.Predmet.ProtustrankaWithAdressOIB>
  <DomainObject.Predmet.ProtustrankaNazivFormated>
    <izvorni_sadrzaj>INTEGERIX d.o.o za trgovinu građevinskim proizvodima</izvorni_sadrzaj>
    <derivirana_varijabla naziv="DomainObject.Predmet.ProtustrankaNazivFormated_1">INTEGERIX d.o.o za trgovinu građevinskim proizvodima</derivirana_varijabla>
  </DomainObject.Predmet.ProtustrankaNazivFormated>
  <DomainObject.Predmet.ProtustrankaNazivFormatedOIB>
    <izvorni_sadrzaj>INTEGERIX d.o.o za trgovinu građevinskim proizvodima, OIB 02112243955</izvorni_sadrzaj>
    <derivirana_varijabla naziv="DomainObject.Predmet.ProtustrankaNazivFormatedOIB_1">INTEGERIX d.o.o za trgovinu građevinskim proizvodima, OIB 02112243955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INTEGERIX d.o.o za trgovinu građevinskim proizvodima</izvorni_sadrzaj>
    <derivirana_varijabla naziv="DomainObject.Predmet.StrankaFormated_1">  INTEGERIX d.o.o za trgovinu građevinskim proizvodima</derivirana_varijabla>
  </DomainObject.Predmet.StrankaFormated>
  <DomainObject.Predmet.StrankaFormatedOIB>
    <izvorni_sadrzaj>  INTEGERIX d.o.o za trgovinu građevinskim proizvodima, OIB 02112243955</izvorni_sadrzaj>
    <derivirana_varijabla naziv="DomainObject.Predmet.StrankaFormatedOIB_1">  INTEGERIX d.o.o za trgovinu građevinskim proizvodima, OIB 02112243955</derivirana_varijabla>
  </DomainObject.Predmet.StrankaFormatedOIB>
  <DomainObject.Predmet.StrankaFormatedWithAdress>
    <izvorni_sadrzaj> INTEGERIX d.o.o za trgovinu građevinskim proizvodima, Vodovodna 1, 10360 Sesvete</izvorni_sadrzaj>
    <derivirana_varijabla naziv="DomainObject.Predmet.StrankaFormatedWithAdress_1"> INTEGERIX d.o.o za trgovinu građevinskim proizvodima, Vodovodna 1, 10360 Sesvete</derivirana_varijabla>
  </DomainObject.Predmet.StrankaFormatedWithAdress>
  <DomainObject.Predmet.StrankaFormatedWithAdressOIB>
    <izvorni_sadrzaj> INTEGERIX d.o.o za trgovinu građevinskim proizvodima, OIB 02112243955, Vodovodna 1, 10360 Sesvete</izvorni_sadrzaj>
    <derivirana_varijabla naziv="DomainObject.Predmet.StrankaFormatedWithAdressOIB_1"> INTEGERIX d.o.o za trgovinu građevinskim proizvodima, OIB 02112243955, Vodovodna 1, 10360 Sesvete</derivirana_varijabla>
  </DomainObject.Predmet.StrankaFormatedWithAdressOIB>
  <DomainObject.Predmet.StrankaWithAdress>
    <izvorni_sadrzaj>INTEGERIX d.o.o za trgovinu građevinskim proizvodima Vodovodna 1,10360 Sesvete</izvorni_sadrzaj>
    <derivirana_varijabla naziv="DomainObject.Predmet.StrankaWithAdress_1">INTEGERIX d.o.o za trgovinu građevinskim proizvodima Vodovodna 1,10360 Sesvete</derivirana_varijabla>
  </DomainObject.Predmet.StrankaWithAdress>
  <DomainObject.Predmet.StrankaWithAdressOIB>
    <izvorni_sadrzaj>INTEGERIX d.o.o za trgovinu građevinskim proizvodima, OIB 02112243955, Vodovodna 1,10360 Sesvete</izvorni_sadrzaj>
    <derivirana_varijabla naziv="DomainObject.Predmet.StrankaWithAdressOIB_1">INTEGERIX d.o.o za trgovinu građevinskim proizvodima, OIB 02112243955, Vodovodna 1,10360 Sesvete</derivirana_varijabla>
  </DomainObject.Predmet.StrankaWithAdressOIB>
  <DomainObject.Predmet.StrankaNazivFormated>
    <izvorni_sadrzaj>INTEGERIX d.o.o za trgovinu građevinskim proizvodima</izvorni_sadrzaj>
    <derivirana_varijabla naziv="DomainObject.Predmet.StrankaNazivFormated_1">INTEGERIX d.o.o za trgovinu građevinskim proizvodima</derivirana_varijabla>
  </DomainObject.Predmet.StrankaNazivFormated>
  <DomainObject.Predmet.StrankaNazivFormatedOIB>
    <izvorni_sadrzaj>INTEGERIX d.o.o za trgovinu građevinskim proizvodima, OIB 02112243955</izvorni_sadrzaj>
    <derivirana_varijabla naziv="DomainObject.Predmet.StrankaNazivFormatedOIB_1">INTEGERIX d.o.o za trgovinu građevinskim proizvodima, OIB 02112243955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INTEGERIX d.o.o za trgovinu građevinskim proizvodima</item>
    </izvorni_sadrzaj>
    <derivirana_varijabla naziv="DomainObject.Predmet.StrankaListFormated_1">
      <item>INTEGERIX d.o.o za trgovinu građevinskim proizvodima</item>
    </derivirana_varijabla>
  </DomainObject.Predmet.StrankaListFormated>
  <DomainObject.Predmet.StrankaListFormatedOIB>
    <izvorni_sadrzaj>
      <item>INTEGERIX d.o.o za trgovinu građevinskim proizvodima, OIB 02112243955</item>
    </izvorni_sadrzaj>
    <derivirana_varijabla naziv="DomainObject.Predmet.StrankaListFormatedOIB_1">
      <item>INTEGERIX d.o.o za trgovinu građevinskim proizvodima, OIB 02112243955</item>
    </derivirana_varijabla>
  </DomainObject.Predmet.StrankaListFormatedOIB>
  <DomainObject.Predmet.StrankaListFormatedWithAdress>
    <izvorni_sadrzaj>
      <item>INTEGERIX d.o.o za trgovinu građevinskim proizvodima, Vodovodna 1, 10360 Sesvete</item>
    </izvorni_sadrzaj>
    <derivirana_varijabla naziv="DomainObject.Predmet.StrankaListFormatedWithAdress_1">
      <item>INTEGERIX d.o.o za trgovinu građevinskim proizvodima, Vodovodna 1, 10360 Sesvete</item>
    </derivirana_varijabla>
  </DomainObject.Predmet.StrankaListFormatedWithAdress>
  <DomainObject.Predmet.StrankaListFormatedWithAdressOIB>
    <izvorni_sadrzaj>
      <item>INTEGERIX d.o.o za trgovinu građevinskim proizvodima, OIB 02112243955, Vodovodna 1, 10360 Sesvete</item>
    </izvorni_sadrzaj>
    <derivirana_varijabla naziv="DomainObject.Predmet.StrankaListFormatedWithAdressOIB_1">
      <item>INTEGERIX d.o.o za trgovinu građevinskim proizvodima, OIB 02112243955, Vodovodna 1, 10360 Sesvete</item>
    </derivirana_varijabla>
  </DomainObject.Predmet.StrankaListFormatedWithAdressOIB>
  <DomainObject.Predmet.StrankaListNazivFormated>
    <izvorni_sadrzaj>
      <item>INTEGERIX d.o.o za trgovinu građevinskim proizvodima</item>
    </izvorni_sadrzaj>
    <derivirana_varijabla naziv="DomainObject.Predmet.StrankaListNazivFormated_1">
      <item>INTEGERIX d.o.o za trgovinu građevinskim proizvodima</item>
    </derivirana_varijabla>
  </DomainObject.Predmet.StrankaListNazivFormated>
  <DomainObject.Predmet.StrankaListNazivFormatedOIB>
    <izvorni_sadrzaj>
      <item>INTEGERIX d.o.o za trgovinu građevinskim proizvodima, OIB 02112243955</item>
    </izvorni_sadrzaj>
    <derivirana_varijabla naziv="DomainObject.Predmet.StrankaListNazivFormatedOIB_1">
      <item>INTEGERIX d.o.o za trgovinu građevinskim proizvodima, OIB 02112243955</item>
    </derivirana_varijabla>
  </DomainObject.Predmet.StrankaListNazivFormatedOIB>
  <DomainObject.Predmet.ProtuStrankaListFormated>
    <izvorni_sadrzaj>
      <item>INTEGERIX d.o.o za trgovinu građevinskim proizvodima zastupanog po punomoćniku Ivanka Jukić; Christoph Oliver Färber</item>
    </izvorni_sadrzaj>
    <derivirana_varijabla naziv="DomainObject.Predmet.ProtuStrankaListFormated_1">
      <item>INTEGERIX d.o.o za trgovinu građevinskim proizvodima zastupanog po punomoćniku Ivanka Jukić; Christoph Oliver Färber</item>
    </derivirana_varijabla>
  </DomainObject.Predmet.ProtuStrankaListFormated>
  <DomainObject.Predmet.ProtuStrankaListFormatedOIB>
    <izvorni_sadrzaj>
      <item>INTEGERIX d.o.o za trgovinu građevinskim proizvodima, OIB 02112243955 zastupanog po punomoćniku Ivanka Jukić; Christoph Oliver Färber</item>
    </izvorni_sadrzaj>
    <derivirana_varijabla naziv="DomainObject.Predmet.ProtuStrankaListFormatedOIB_1">
      <item>INTEGERIX d.o.o za trgovinu građevinskim proizvodima, OIB 02112243955 zastupanog po punomoćniku Ivanka Jukić; Christoph Oliver Färber</item>
    </derivirana_varijabla>
  </DomainObject.Predmet.ProtuStrankaListFormatedOIB>
  <DomainObject.Predmet.ProtuStrankaListFormatedWithAdress>
    <izvorni_sadrzaj>
      <item>INTEGERIX d.o.o za trgovinu građevinskim proizvodima, Vodovodna 1 , 10360 Sesvete zastupanog po punomoćniku Ivanka Jukić; Christoph Oliver Färber</item>
    </izvorni_sadrzaj>
    <derivirana_varijabla naziv="DomainObject.Predmet.ProtuStrankaListFormatedWithAdress_1">
      <item>INTEGERIX d.o.o za trgovinu građevinskim proizvodima, Vodovodna 1 , 10360 Sesvete zastupanog po punomoćniku Ivanka Jukić; Christoph Oliver Färber</item>
    </derivirana_varijabla>
  </DomainObject.Predmet.ProtuStrankaListFormatedWithAdress>
  <DomainObject.Predmet.ProtuStrankaListFormatedWithAdressOIB>
    <izvorni_sadrzaj>
      <item>INTEGERIX d.o.o za trgovinu građevinskim proizvodima, OIB 02112243955, Vodovodna 1 , 10360 Sesvete zastupanog po punomoćniku Ivanka Jukić; Christoph Oliver Färber</item>
    </izvorni_sadrzaj>
    <derivirana_varijabla naziv="DomainObject.Predmet.ProtuStrankaListFormatedWithAdressOIB_1">
      <item>INTEGERIX d.o.o za trgovinu građevinskim proizvodima, OIB 02112243955, Vodovodna 1 , 10360 Sesvete zastupanog po punomoćniku Ivanka Jukić; Christoph Oliver Färber</item>
    </derivirana_varijabla>
  </DomainObject.Predmet.ProtuStrankaListFormatedWithAdressOIB>
  <DomainObject.Predmet.ProtuStrankaListNazivFormated>
    <izvorni_sadrzaj>
      <item>INTEGERIX d.o.o za trgovinu građevinskim proizvodima</item>
    </izvorni_sadrzaj>
    <derivirana_varijabla naziv="DomainObject.Predmet.ProtuStrankaListNazivFormated_1">
      <item>INTEGERIX d.o.o za trgovinu građevinskim proizvodima</item>
    </derivirana_varijabla>
  </DomainObject.Predmet.ProtuStrankaListNazivFormated>
  <DomainObject.Predmet.ProtuStrankaListNazivFormatedOIB>
    <izvorni_sadrzaj>
      <item>INTEGERIX d.o.o za trgovinu građevinskim proizvodima, OIB 02112243955</item>
    </izvorni_sadrzaj>
    <derivirana_varijabla naziv="DomainObject.Predmet.ProtuStrankaListNazivFormatedOIB_1">
      <item>INTEGERIX d.o.o za trgovinu građevinskim proizvodima, OIB 02112243955</item>
    </derivirana_varijabla>
  </DomainObject.Predmet.ProtuStrankaListNazivFormatedOIB>
  <DomainObject.Predmet.OstaliListFormated>
    <izvorni_sadrzaj>
      <item>Ivanka Jukić punomoćnik sudionika u postupku INTEGERIX d.o.o za trgovinu građevinskim proizvodima</item>
      <item>Christoph Oliver Färber punomoćnik sudionika u postupku INTEGERIX d.o.o za trgovinu građevinskim proizvodima</item>
    </izvorni_sadrzaj>
    <derivirana_varijabla naziv="DomainObject.Predmet.OstaliListFormated_1">
      <item>Ivanka Jukić punomoćnik sudionika u postupku INTEGERIX d.o.o za trgovinu građevinskim proizvodima</item>
      <item>Christoph Oliver Färber punomoćnik sudionika u postupku INTEGERIX d.o.o za trgovinu građevinskim proizvodima</item>
    </derivirana_varijabla>
  </DomainObject.Predmet.OstaliListFormated>
  <DomainObject.Predmet.OstaliListFormatedOIB>
    <izvorni_sadrzaj>
      <item>Ivanka Jukić, OIB 81250483128 punomoćnik sudionika u postupku INTEGERIX d.o.o za trgovinu građevinskim proizvodima</item>
      <item>Christoph Oliver Färber, OIB 43378214601 punomoćnik sudionika u postupku INTEGERIX d.o.o za trgovinu građevinskim proizvodima</item>
    </izvorni_sadrzaj>
    <derivirana_varijabla naziv="DomainObject.Predmet.OstaliListFormatedOIB_1">
      <item>Ivanka Jukić, OIB 81250483128 punomoćnik sudionika u postupku INTEGERIX d.o.o za trgovinu građevinskim proizvodima</item>
      <item>Christoph Oliver Färber, OIB 43378214601 punomoćnik sudionika u postupku INTEGERIX d.o.o za trgovinu građevinskim proizvodima</item>
    </derivirana_varijabla>
  </DomainObject.Predmet.OstaliListFormatedOIB>
  <DomainObject.Predmet.OstaliListFormatedWithAdress>
    <izvorni_sadrzaj>
      <item>Ivanka Jukić, Vodovodna 1, 10360 Sesvete punomoćnik sudionika u postupku INTEGERIX d.o.o za trgovinu građevinskim proizvodima</item>
      <item>Christoph Oliver Färber, Hasenbergstrasse 089, Stuttgart punomoćnik sudionika u postupku INTEGERIX d.o.o za trgovinu građevinskim proizvodima</item>
    </izvorni_sadrzaj>
    <derivirana_varijabla naziv="DomainObject.Predmet.OstaliListFormatedWithAdress_1">
      <item>Ivanka Jukić, Vodovodna 1, 10360 Sesvete punomoćnik sudionika u postupku INTEGERIX d.o.o za trgovinu građevinskim proizvodima</item>
      <item>Christoph Oliver Färber, Hasenbergstrasse 089, Stuttgart punomoćnik sudionika u postupku INTEGERIX d.o.o za trgovinu građevinskim proizvodima</item>
    </derivirana_varijabla>
  </DomainObject.Predmet.OstaliListFormatedWithAdress>
  <DomainObject.Predmet.OstaliListFormatedWithAdressOIB>
    <izvorni_sadrzaj>
      <item>Ivanka Jukić, OIB 81250483128, Vodovodna 1, 10360 Sesvete punomoćnik sudionika u postupku INTEGERIX d.o.o za trgovinu građevinskim proizvodima</item>
      <item>Christoph Oliver Färber, OIB 43378214601, Hasenbergstrasse 089, Stuttgart punomoćnik sudionika u postupku INTEGERIX d.o.o za trgovinu građevinskim proizvodima</item>
    </izvorni_sadrzaj>
    <derivirana_varijabla naziv="DomainObject.Predmet.OstaliListFormatedWithAdressOIB_1">
      <item>Ivanka Jukić, OIB 81250483128, Vodovodna 1, 10360 Sesvete punomoćnik sudionika u postupku INTEGERIX d.o.o za trgovinu građevinskim proizvodima</item>
      <item>Christoph Oliver Färber, OIB 43378214601, Hasenbergstrasse 089, Stuttgart punomoćnik sudionika u postupku INTEGERIX d.o.o za trgovinu građevinskim proizvodima</item>
    </derivirana_varijabla>
  </DomainObject.Predmet.OstaliListFormatedWithAdressOIB>
  <DomainObject.Predmet.OstaliListNazivFormated>
    <izvorni_sadrzaj>
      <item>Ivanka Jukić</item>
      <item>Christoph Oliver Färber</item>
    </izvorni_sadrzaj>
    <derivirana_varijabla naziv="DomainObject.Predmet.OstaliListNazivFormated_1">
      <item>Ivanka Jukić</item>
      <item>Christoph Oliver Färber</item>
    </derivirana_varijabla>
  </DomainObject.Predmet.OstaliListNazivFormated>
  <DomainObject.Predmet.OstaliListNazivFormatedOIB>
    <izvorni_sadrzaj>
      <item>Ivanka Jukić, OIB 81250483128</item>
      <item>Christoph Oliver Färber, OIB 43378214601</item>
    </izvorni_sadrzaj>
    <derivirana_varijabla naziv="DomainObject.Predmet.OstaliListNazivFormatedOIB_1">
      <item>Ivanka Jukić, OIB 81250483128</item>
      <item>Christoph Oliver Färber, OIB 43378214601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St-8642/2015-13</izvorni_sadrzaj>
    <derivirana_varijabla naziv="DomainObject.PoslovniBrojDokumenta_1">St-8642/2015-13</derivirana_varijabla>
  </DomainObject.PoslovniBrojDokumenta>
  <DomainObject.Predmet.StrankaIDrugi>
    <izvorni_sadrzaj>INTEGERIX d.o.o za trgovinu građevinskim proizvodima</izvorni_sadrzaj>
    <derivirana_varijabla naziv="DomainObject.Predmet.StrankaIDrugi_1">INTEGERIX d.o.o za trgovinu građevinskim proizvodima</derivirana_varijabla>
  </DomainObject.Predmet.StrankaIDrugi>
  <DomainObject.Predmet.ProtustrankaIDrugi>
    <izvorni_sadrzaj>INTEGERIX d.o.o za trgovinu građevinskim proizvodima</izvorni_sadrzaj>
    <derivirana_varijabla naziv="DomainObject.Predmet.ProtustrankaIDrugi_1">INTEGERIX d.o.o za trgovinu građevinskim proizvodima</derivirana_varijabla>
  </DomainObject.Predmet.ProtustrankaIDrugi>
  <DomainObject.Predmet.StrankaIDrugiAdressOIB>
    <izvorni_sadrzaj>INTEGERIX d.o.o za trgovinu građevinskim proizvodima, OIB 02112243955, Vodovodna 1, 10360 Sesvete</izvorni_sadrzaj>
    <derivirana_varijabla naziv="DomainObject.Predmet.StrankaIDrugiAdressOIB_1">INTEGERIX d.o.o za trgovinu građevinskim proizvodima, OIB 02112243955, Vodovodna 1, 10360 Sesvete</derivirana_varijabla>
  </DomainObject.Predmet.StrankaIDrugiAdressOIB>
  <DomainObject.Predmet.ProtustrankaIDrugiAdressOIB>
    <izvorni_sadrzaj>INTEGERIX d.o.o za trgovinu građevinskim proizvodima, OIB 02112243955, Vodovodna 1 , 10360 Sesvete</izvorni_sadrzaj>
    <derivirana_varijabla naziv="DomainObject.Predmet.ProtustrankaIDrugiAdressOIB_1">INTEGERIX d.o.o za trgovinu građevinskim proizvodima, OIB 02112243955, Vodovodna 1 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INTEGERIX d.o.o za trgovinu građevinskim proizvodima</item>
      <item>INTEGERIX d.o.o za trgovinu građevinskim proizvodima</item>
      <item>Ivanka Jukić</item>
      <item>Christoph Oliver Färber</item>
    </izvorni_sadrzaj>
    <derivirana_varijabla naziv="DomainObject.Predmet.SudioniciListNaziv_1">
      <item>INTEGERIX d.o.o za trgovinu građevinskim proizvodima</item>
      <item>INTEGERIX d.o.o za trgovinu građevinskim proizvodima</item>
      <item>Ivanka Jukić</item>
      <item>Christoph Oliver Färber</item>
    </derivirana_varijabla>
  </DomainObject.Predmet.SudioniciListNaziv>
  <DomainObject.Predmet.SudioniciListAdressOIB>
    <izvorni_sadrzaj>
      <item>INTEGERIX d.o.o za trgovinu građevinskim proizvodima, OIB 02112243955, Vodovodna 1,10360 Sesvete</item>
      <item>INTEGERIX d.o.o za trgovinu građevinskim proizvodima, OIB 02112243955, Vodovodna 1 ,10360 Sesvete</item>
      <item>Ivanka Jukić, OIB 81250483128, Vodovodna 1,10360 Sesvete</item>
      <item>Christoph Oliver Färber, OIB 43378214601, Hasenbergstrasse 089,Stuttgart</item>
    </izvorni_sadrzaj>
    <derivirana_varijabla naziv="DomainObject.Predmet.SudioniciListAdressOIB_1">
      <item>INTEGERIX d.o.o za trgovinu građevinskim proizvodima, OIB 02112243955, Vodovodna 1,10360 Sesvete</item>
      <item>INTEGERIX d.o.o za trgovinu građevinskim proizvodima, OIB 02112243955, Vodovodna 1 ,10360 Sesvete</item>
      <item>Ivanka Jukić, OIB 81250483128, Vodovodna 1,10360 Sesvete</item>
      <item>Christoph Oliver Färber, OIB 43378214601, Hasenbergstrasse 089,Stuttgart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02112243955</item>
      <item>, OIB 02112243955</item>
      <item>, OIB 81250483128</item>
      <item>, OIB 43378214601</item>
    </izvorni_sadrzaj>
    <derivirana_varijabla naziv="DomainObject.Predmet.SudioniciListNazivOIB_1">
      <item>, OIB 02112243955</item>
      <item>, OIB 02112243955</item>
      <item>, OIB 81250483128</item>
      <item>, OIB 43378214601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7A0080-7379-4359-9825-BAD94F7EE9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707</properties:Words>
  <properties:Characters>3811</properties:Characters>
  <properties:Lines>89</properties:Lines>
  <properties:Paragraphs>34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2016-05-10T08:09:00Z</dcterms:created>
  <dc:creator>rsticn</dc:creator>
  <cp:lastModifiedBy>Ana Brlek</cp:lastModifiedBy>
  <cp:lastPrinted>2016-05-10T11:59:00Z</cp:lastPrinted>
  <dcterms:modified xmlns:xsi="http://www.w3.org/2001/XMLSchema-instance" xsi:type="dcterms:W3CDTF">2016-05-10T11:59:00Z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St-8642/2015-13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