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603a" w14:paraId="ad1603a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8504DB">
        <w:t>397/17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8504DB" w:rsidRPr="008504DB">
        <w:rPr>
          <w:bCs/>
          <w:lang w:val="pt-BR"/>
        </w:rPr>
        <w:t>MAZEK d.o.o. u stečaju, Kraljevec na Sutli, Kraljevec na Sutli 43, OIB: 45371337521</w:t>
      </w:r>
      <w:r w:rsidRPr="00792894">
        <w:t xml:space="preserve">, </w:t>
      </w:r>
      <w:r w:rsidR="008504DB">
        <w:br/>
      </w:r>
      <w:r w:rsidR="00F7064C">
        <w:t>13. ožujka</w:t>
      </w:r>
      <w:r w:rsidR="00792894" w:rsidRPr="00792894">
        <w:t xml:space="preserve"> </w:t>
      </w:r>
      <w:r w:rsidR="002606A2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8504DB" w:rsidRPr="008504DB">
        <w:rPr>
          <w:bCs/>
          <w:lang w:val="pt-BR"/>
        </w:rPr>
        <w:t>MAZEK d.o.o. u stečaju, Kraljevec na Sutli, Kraljevec na Sutli 43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F7064C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24. travanj</w:t>
      </w:r>
      <w:r w:rsidR="002606A2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9,3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mase.</w:t>
      </w: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Donošenje odluke o načinu unovčenja stečajne mase.</w:t>
      </w:r>
    </w:p>
    <w:p w:rsidRDefault="00590E39" w:rsidR="00590E39" w:rsidRPr="00037EED">
      <w:pPr>
        <w:jc w:val="both"/>
      </w:pPr>
    </w:p>
    <w:p w:rsidRDefault="007B40F5" w:rsidP="009F0FC8" w:rsidR="00590E39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F7064C" w:rsidRPr="00F7064C">
        <w:t>13. ožujka 2018</w:t>
      </w:r>
      <w:r w:rsidRPr="00037EED">
        <w:t>.</w:t>
      </w:r>
    </w:p>
    <w:p w:rsidRDefault="004B123F" w:rsidP="009F0FC8" w:rsidR="004B123F">
      <w:pPr>
        <w:jc w:val="center"/>
      </w:pPr>
    </w:p>
    <w:p w:rsidRDefault="004B123F" w:rsidP="004B123F" w:rsidR="004B123F">
      <w:pPr>
        <w:jc w:val="right"/>
      </w:pPr>
    </w:p>
    <w:p w:rsidRDefault="004B123F" w:rsidP="004B123F" w:rsidR="004B123F">
      <w:pPr>
        <w:jc w:val="right"/>
      </w:pPr>
    </w:p>
    <w:p w:rsidRDefault="004B123F" w:rsidP="004B123F" w:rsidR="004B123F" w:rsidRPr="004B123F">
      <w:pPr>
        <w:jc w:val="right"/>
      </w:pPr>
      <w:r w:rsidRPr="004B123F">
        <w:t>SUDAC:</w:t>
      </w:r>
    </w:p>
    <w:p w:rsidRDefault="004B123F" w:rsidP="004B123F" w:rsidR="004B123F" w:rsidRPr="004B123F">
      <w:pPr>
        <w:jc w:val="right"/>
      </w:pPr>
      <w:r w:rsidRPr="004B123F">
        <w:t xml:space="preserve">                      Gordan Zubak,v.r.</w:t>
      </w:r>
    </w:p>
    <w:p w:rsidRDefault="004B123F" w:rsidP="009F0FC8" w:rsidR="004B123F" w:rsidRPr="00037EED">
      <w:pPr>
        <w:jc w:val="center"/>
      </w:pPr>
    </w:p>
    <w:p w:rsidRDefault="000B5F9B" w:rsidP="004B123F" w:rsidR="000B5F9B" w:rsidRPr="000B5F9B"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4B123F" w:rsidR="007D2848">
      <w:pPr>
        <w:pStyle w:val="Tijeloteksta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B123F" w:rsidP="00400817" w:rsidR="004B123F" w:rsidRPr="00400817">
      <w:pPr>
        <w:jc w:val="right"/>
      </w:pPr>
      <w:r w:rsidRPr="00400817">
        <w:t>Za točnost otpravka – ovlašteni službenik</w:t>
      </w:r>
    </w:p>
    <w:p w:rsidRDefault="004B123F" w:rsidP="00400817" w:rsidR="004B123F" w:rsidRPr="00400817">
      <w:pPr>
        <w:ind w:left="5664"/>
      </w:pPr>
      <w:r w:rsidRPr="00400817">
        <w:t xml:space="preserve">        Dijana Hadžić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606A2"/>
    <w:rsid w:val="002D3B07"/>
    <w:rsid w:val="00347638"/>
    <w:rsid w:val="0038748A"/>
    <w:rsid w:val="003D72B1"/>
    <w:rsid w:val="00426C37"/>
    <w:rsid w:val="00466E01"/>
    <w:rsid w:val="004B123F"/>
    <w:rsid w:val="004B741F"/>
    <w:rsid w:val="00517FEF"/>
    <w:rsid w:val="00581597"/>
    <w:rsid w:val="00590E39"/>
    <w:rsid w:val="005F6BFE"/>
    <w:rsid w:val="00651128"/>
    <w:rsid w:val="00680217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7064C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162</properties:Words>
  <properties:Characters>745</properties:Characters>
  <properties:Lines>42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2018-03-13T09:21:00Z</dcterms:created>
  <dc:creator>Tatjana Kujundžić-Novak</dc:creator>
  <cp:lastModifiedBy>Dijana Hadžić</cp:lastModifiedBy>
  <cp:lastPrinted>2018-03-13T09:25:00Z</cp:lastPrinted>
  <dcterms:modified xmlns:xsi="http://www.w3.org/2001/XMLSchema-instance" xsi:type="dcterms:W3CDTF">2018-03-13T12:26:00Z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(18. rješenje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