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7781" w14:paraId="e4e778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DF190F">
      <w:pPr>
        <w:pStyle w:val="Zaglavlje"/>
        <w:rPr>
          <w:rFonts w:hAnsi="Times New Roman" w:ascii="Times New Roman"/>
          <w:b/>
          <w:lang w:val="hr-HR"/>
        </w:rPr>
      </w:pPr>
      <w:r w:rsidRPr="00DF190F">
        <w:rPr>
          <w:rFonts w:hAnsi="Times New Roman" w:ascii="Times New Roman"/>
          <w:b/>
          <w:lang w:val="hr-HR"/>
        </w:rPr>
        <w:t>Trgovački sud u Zagrebu</w:t>
      </w:r>
    </w:p>
    <w:p w:rsidRDefault="00836165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83616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836165">
      <w:pPr>
        <w:jc w:val="center"/>
        <w:rPr>
          <w:rFonts w:hAnsi="Times New Roman" w:ascii="Times New Roman"/>
          <w:b/>
          <w:szCs w:val="24"/>
          <w:lang w:val="hr-HR"/>
        </w:rPr>
      </w:pPr>
      <w:r w:rsidRPr="00836165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7D43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D4310">
      <w:pPr>
        <w:jc w:val="both"/>
        <w:rPr>
          <w:rFonts w:hAnsi="Times New Roman" w:ascii="Times New Roman"/>
          <w:szCs w:val="24"/>
          <w:lang w:val="hr-HR"/>
        </w:rPr>
      </w:pPr>
      <w:r w:rsidRPr="007D4310">
        <w:rPr>
          <w:rFonts w:hAnsi="Times New Roman" w:ascii="Times New Roman"/>
          <w:szCs w:val="24"/>
          <w:lang w:val="hr-HR"/>
        </w:rPr>
        <w:tab/>
      </w:r>
      <w:r w:rsidR="00EE69E5" w:rsidRPr="007D431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D431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D431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24971" w:rsidRPr="007D4310">
        <w:rPr>
          <w:rFonts w:hAnsi="Times New Roman" w:ascii="Times New Roman"/>
          <w:b/>
          <w:szCs w:val="24"/>
          <w:lang w:val="hr-HR"/>
        </w:rPr>
        <w:t>BIOSTONE</w:t>
      </w:r>
      <w:r w:rsidR="00046071" w:rsidRPr="007D4310">
        <w:rPr>
          <w:rFonts w:hAnsi="Times New Roman" w:ascii="Times New Roman"/>
          <w:b/>
          <w:szCs w:val="24"/>
          <w:lang w:val="hr-HR"/>
        </w:rPr>
        <w:t xml:space="preserve"> d.o.o., </w:t>
      </w:r>
      <w:r w:rsidR="004C1FB3" w:rsidRPr="007D4310">
        <w:rPr>
          <w:rFonts w:hAnsi="Times New Roman" w:ascii="Times New Roman"/>
          <w:szCs w:val="24"/>
          <w:lang w:val="hr-HR"/>
        </w:rPr>
        <w:t xml:space="preserve">Zagreb, </w:t>
      </w:r>
      <w:r w:rsidR="003B5C3B" w:rsidRPr="007D4310">
        <w:rPr>
          <w:rFonts w:hAnsi="Times New Roman" w:ascii="Times New Roman"/>
          <w:szCs w:val="24"/>
          <w:lang w:val="hr-HR"/>
        </w:rPr>
        <w:t>Sesvete, Kraljevečki Novaki, Miroslava Krleže 10</w:t>
      </w:r>
      <w:r w:rsidR="00DF190F" w:rsidRPr="007D4310">
        <w:rPr>
          <w:rFonts w:hAnsi="Times New Roman" w:ascii="Times New Roman"/>
          <w:szCs w:val="24"/>
          <w:lang w:val="hr-HR"/>
        </w:rPr>
        <w:t xml:space="preserve">., OIB: </w:t>
      </w:r>
      <w:r w:rsidR="003B5C3B" w:rsidRPr="007D4310">
        <w:rPr>
          <w:rFonts w:hAnsi="Times New Roman" w:ascii="Times New Roman"/>
          <w:szCs w:val="24"/>
          <w:lang w:val="hr-HR"/>
        </w:rPr>
        <w:t>11403592422</w:t>
      </w:r>
      <w:r w:rsidR="00DF190F" w:rsidRPr="007D4310">
        <w:rPr>
          <w:rFonts w:hAnsi="Times New Roman" w:ascii="Times New Roman"/>
          <w:szCs w:val="24"/>
          <w:lang w:val="hr-HR"/>
        </w:rPr>
        <w:t xml:space="preserve">, </w:t>
      </w:r>
      <w:r w:rsidR="00EE69E5" w:rsidRPr="007D4310">
        <w:rPr>
          <w:rFonts w:hAnsi="Times New Roman" w:ascii="Times New Roman"/>
          <w:szCs w:val="24"/>
          <w:lang w:val="hr-HR"/>
        </w:rPr>
        <w:t xml:space="preserve">dana </w:t>
      </w:r>
      <w:r w:rsidR="008D5425" w:rsidRPr="007D4310">
        <w:rPr>
          <w:rFonts w:hAnsi="Times New Roman" w:ascii="Times New Roman"/>
          <w:szCs w:val="24"/>
          <w:lang w:val="hr-HR"/>
        </w:rPr>
        <w:t>2</w:t>
      </w:r>
      <w:r w:rsidR="001A0ADD" w:rsidRPr="007D4310">
        <w:rPr>
          <w:rFonts w:hAnsi="Times New Roman" w:ascii="Times New Roman"/>
          <w:szCs w:val="24"/>
          <w:lang w:val="hr-HR"/>
        </w:rPr>
        <w:t>9</w:t>
      </w:r>
      <w:r w:rsidR="008D5425" w:rsidRPr="007D4310">
        <w:rPr>
          <w:rFonts w:hAnsi="Times New Roman" w:ascii="Times New Roman"/>
          <w:szCs w:val="24"/>
          <w:lang w:val="hr-HR"/>
        </w:rPr>
        <w:t xml:space="preserve">. prosinca </w:t>
      </w:r>
      <w:r w:rsidR="00EE69E5" w:rsidRPr="007D4310">
        <w:rPr>
          <w:rFonts w:hAnsi="Times New Roman" w:ascii="Times New Roman"/>
          <w:szCs w:val="24"/>
          <w:lang w:val="hr-HR"/>
        </w:rPr>
        <w:t xml:space="preserve">2015. </w:t>
      </w:r>
    </w:p>
    <w:p w:rsidRDefault="00836165" w:rsidP="00997BA9" w:rsidR="00836165" w:rsidRPr="007D43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D43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D4310">
      <w:pPr>
        <w:pStyle w:val="BodyText21"/>
        <w:ind w:firstLine="0" w:left="0"/>
        <w:rPr>
          <w:rFonts w:hAnsi="Times New Roman" w:ascii="Times New Roman"/>
          <w:szCs w:val="24"/>
        </w:rPr>
      </w:pPr>
      <w:r w:rsidRPr="007D4310">
        <w:rPr>
          <w:rFonts w:hAnsi="Times New Roman" w:ascii="Times New Roman"/>
          <w:szCs w:val="24"/>
        </w:rPr>
        <w:t xml:space="preserve">I. </w:t>
      </w:r>
      <w:r w:rsidR="00EE69E5" w:rsidRPr="007D4310">
        <w:rPr>
          <w:rFonts w:hAnsi="Times New Roman" w:ascii="Times New Roman"/>
          <w:szCs w:val="24"/>
        </w:rPr>
        <w:t>Otvara se stečajni postupak nad dužnikom</w:t>
      </w:r>
      <w:r w:rsidRPr="007D4310">
        <w:rPr>
          <w:rFonts w:hAnsi="Times New Roman" w:ascii="Times New Roman"/>
          <w:szCs w:val="24"/>
        </w:rPr>
        <w:t xml:space="preserve"> </w:t>
      </w:r>
      <w:r w:rsidR="003B5C3B" w:rsidRPr="007D4310">
        <w:rPr>
          <w:rFonts w:hAnsi="Times New Roman" w:ascii="Times New Roman"/>
          <w:szCs w:val="24"/>
        </w:rPr>
        <w:t>BIOSTONE d.o.o., Zagreb, Sesvete, Kraljevečki Novaki, Miroslava Krleže 10., OIB: 11403592422</w:t>
      </w:r>
      <w:r w:rsidR="00F25613" w:rsidRPr="007D4310">
        <w:rPr>
          <w:rFonts w:hAnsi="Times New Roman" w:ascii="Times New Roman"/>
          <w:szCs w:val="24"/>
        </w:rPr>
        <w:t xml:space="preserve">. </w:t>
      </w:r>
      <w:r w:rsidR="00EE69E5" w:rsidRPr="007D4310">
        <w:rPr>
          <w:rFonts w:hAnsi="Times New Roman" w:ascii="Times New Roman"/>
          <w:szCs w:val="24"/>
        </w:rPr>
        <w:t>Stečajni postupak otvoren je dana</w:t>
      </w:r>
      <w:r w:rsidR="001A0ADD" w:rsidRPr="007D4310">
        <w:rPr>
          <w:rFonts w:hAnsi="Times New Roman" w:ascii="Times New Roman"/>
          <w:szCs w:val="24"/>
        </w:rPr>
        <w:t xml:space="preserve"> 29. prosinca</w:t>
      </w:r>
      <w:r w:rsidR="00D24DA6" w:rsidRPr="007D4310">
        <w:rPr>
          <w:rFonts w:hAnsi="Times New Roman" w:ascii="Times New Roman"/>
          <w:szCs w:val="24"/>
        </w:rPr>
        <w:t xml:space="preserve"> 2015.,</w:t>
      </w:r>
      <w:r w:rsidR="001A0ADD" w:rsidRPr="007D4310">
        <w:rPr>
          <w:rFonts w:hAnsi="Times New Roman" w:ascii="Times New Roman"/>
          <w:szCs w:val="24"/>
        </w:rPr>
        <w:t xml:space="preserve"> u 1</w:t>
      </w:r>
      <w:r w:rsidR="007D4310" w:rsidRPr="007D4310">
        <w:rPr>
          <w:rFonts w:hAnsi="Times New Roman" w:ascii="Times New Roman"/>
          <w:szCs w:val="24"/>
        </w:rPr>
        <w:t>3</w:t>
      </w:r>
      <w:r w:rsidR="001A0ADD" w:rsidRPr="007D4310">
        <w:rPr>
          <w:rFonts w:hAnsi="Times New Roman" w:ascii="Times New Roman"/>
          <w:szCs w:val="24"/>
        </w:rPr>
        <w:t xml:space="preserve"> sati i </w:t>
      </w:r>
      <w:r w:rsidR="00E5277B">
        <w:rPr>
          <w:rFonts w:hAnsi="Times New Roman" w:ascii="Times New Roman"/>
          <w:szCs w:val="24"/>
        </w:rPr>
        <w:t>3</w:t>
      </w:r>
      <w:r w:rsidR="001A0ADD" w:rsidRPr="007D4310">
        <w:rPr>
          <w:rFonts w:hAnsi="Times New Roman" w:ascii="Times New Roman"/>
          <w:szCs w:val="24"/>
        </w:rPr>
        <w:t>0 minuta</w:t>
      </w:r>
      <w:r w:rsidR="00EE69E5" w:rsidRPr="007D4310">
        <w:rPr>
          <w:rFonts w:hAnsi="Times New Roman" w:ascii="Times New Roman"/>
          <w:szCs w:val="24"/>
        </w:rPr>
        <w:t>, kada je ovo rješenje</w:t>
      </w:r>
      <w:r w:rsidR="00B2463B" w:rsidRPr="007D431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D4310">
      <w:pPr>
        <w:pStyle w:val="BodyText21"/>
        <w:rPr>
          <w:rFonts w:hAnsi="Times New Roman" w:ascii="Times New Roman"/>
          <w:szCs w:val="24"/>
        </w:rPr>
      </w:pPr>
    </w:p>
    <w:p w:rsidRDefault="00EB1310" w:rsidP="007D4310" w:rsidR="00EE69E5" w:rsidRPr="007D431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D4310">
        <w:rPr>
          <w:rFonts w:hAnsi="Times New Roman" w:ascii="Times New Roman"/>
          <w:szCs w:val="24"/>
        </w:rPr>
        <w:t xml:space="preserve">II. </w:t>
      </w:r>
      <w:r w:rsidR="00EE69E5" w:rsidRPr="007D4310">
        <w:rPr>
          <w:rFonts w:hAnsi="Times New Roman" w:ascii="Times New Roman"/>
          <w:szCs w:val="24"/>
        </w:rPr>
        <w:t xml:space="preserve">Za stečajnog upravitelja imenuje se </w:t>
      </w:r>
      <w:r w:rsidR="007D4310" w:rsidRPr="007D4310">
        <w:rPr>
          <w:rFonts w:hAnsi="Times New Roman" w:ascii="Times New Roman"/>
          <w:szCs w:val="24"/>
        </w:rPr>
        <w:t>Zdravka Bošković, Samobor, Ćirilmetodska 26a, OIB: 45297566962.</w:t>
      </w:r>
    </w:p>
    <w:p w:rsidRDefault="00EE69E5" w:rsidP="00EE69E5" w:rsidR="00EE69E5" w:rsidRPr="007D431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7D4310">
      <w:pPr>
        <w:jc w:val="both"/>
        <w:rPr>
          <w:rFonts w:hAnsi="Times New Roman" w:ascii="Times New Roman"/>
          <w:szCs w:val="24"/>
          <w:lang w:val="hr-HR"/>
        </w:rPr>
      </w:pPr>
      <w:r w:rsidRPr="007D4310">
        <w:rPr>
          <w:rFonts w:hAnsi="Times New Roman" w:ascii="Times New Roman"/>
          <w:szCs w:val="24"/>
          <w:lang w:val="hr-HR"/>
        </w:rPr>
        <w:t xml:space="preserve">III. </w:t>
      </w:r>
      <w:r w:rsidR="00EE69E5" w:rsidRPr="007D4310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3B5C3B" w:rsidRPr="007D4310">
        <w:rPr>
          <w:rFonts w:hAnsi="Times New Roman" w:ascii="Times New Roman"/>
          <w:szCs w:val="24"/>
          <w:lang w:val="hr-HR"/>
        </w:rPr>
        <w:t>BIOSTONE d.o.o., Zagreb, Sesvete, Kraljevečki Novaki, Miroslava Krleže 10., OIB: 11403592422</w:t>
      </w:r>
      <w:r w:rsidRPr="007D431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B2463B">
        <w:rPr>
          <w:rFonts w:hAnsi="Times New Roman" w:ascii="Times New Roman"/>
          <w:szCs w:val="24"/>
          <w:lang w:val="hr-HR"/>
        </w:rPr>
        <w:t>ovog rješenja,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280A5F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</w:t>
      </w:r>
    </w:p>
    <w:p w:rsidRDefault="00C06C05" w:rsidP="0042162E" w:rsidR="00C06C05" w:rsidRPr="007D431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7D4310">
        <w:rPr>
          <w:rFonts w:hAnsi="Times New Roman" w:ascii="Times New Roman"/>
          <w:lang w:val="hr-HR"/>
        </w:rPr>
        <w:tab/>
      </w:r>
      <w:r w:rsidR="00EB1310" w:rsidRPr="007D4310">
        <w:rPr>
          <w:rFonts w:hAnsi="Times New Roman" w:ascii="Times New Roman"/>
          <w:lang w:val="hr-HR"/>
        </w:rPr>
        <w:t xml:space="preserve">Oglasom od dana </w:t>
      </w:r>
      <w:r w:rsidR="00E15EF7" w:rsidRPr="007D4310">
        <w:rPr>
          <w:rFonts w:hAnsi="Times New Roman" w:ascii="Times New Roman"/>
          <w:lang w:val="hr-HR"/>
        </w:rPr>
        <w:t>5</w:t>
      </w:r>
      <w:r w:rsidR="002712ED" w:rsidRPr="007D4310">
        <w:rPr>
          <w:rFonts w:hAnsi="Times New Roman" w:ascii="Times New Roman"/>
          <w:lang w:val="hr-HR"/>
        </w:rPr>
        <w:t>.</w:t>
      </w:r>
      <w:r w:rsidR="00EB1310" w:rsidRPr="007D4310">
        <w:rPr>
          <w:rFonts w:hAnsi="Times New Roman" w:ascii="Times New Roman"/>
          <w:lang w:val="hr-HR"/>
        </w:rPr>
        <w:t xml:space="preserve"> </w:t>
      </w:r>
      <w:r w:rsidR="00E15EF7" w:rsidRPr="007D4310">
        <w:rPr>
          <w:rFonts w:hAnsi="Times New Roman" w:ascii="Times New Roman"/>
          <w:lang w:val="hr-HR"/>
        </w:rPr>
        <w:t>studenog</w:t>
      </w:r>
      <w:r w:rsidR="00EB1310" w:rsidRPr="007D4310">
        <w:rPr>
          <w:rFonts w:hAnsi="Times New Roman" w:ascii="Times New Roman"/>
          <w:lang w:val="hr-HR"/>
        </w:rPr>
        <w:t xml:space="preserve"> 2015. </w:t>
      </w:r>
      <w:r w:rsidRPr="007D4310">
        <w:rPr>
          <w:rFonts w:hAnsi="Times New Roman" w:ascii="Times New Roman"/>
          <w:lang w:val="hr-HR"/>
        </w:rPr>
        <w:t>pozvane su osobe ovlaštene za zastupanje dužnika po</w:t>
      </w:r>
      <w:r w:rsidR="00480E62" w:rsidRPr="007D4310">
        <w:rPr>
          <w:rFonts w:hAnsi="Times New Roman" w:ascii="Times New Roman"/>
          <w:lang w:val="hr-HR"/>
        </w:rPr>
        <w:t xml:space="preserve"> </w:t>
      </w:r>
      <w:r w:rsidRPr="007D4310">
        <w:rPr>
          <w:rFonts w:hAnsi="Times New Roman" w:ascii="Times New Roman"/>
          <w:lang w:val="hr-HR"/>
        </w:rPr>
        <w:t>zakonu</w:t>
      </w:r>
      <w:r w:rsidR="00867F16" w:rsidRPr="007D4310">
        <w:rPr>
          <w:rFonts w:hAnsi="Times New Roman" w:ascii="Times New Roman"/>
          <w:lang w:val="hr-HR"/>
        </w:rPr>
        <w:t xml:space="preserve">, </w:t>
      </w:r>
      <w:r w:rsidRPr="007D431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D4310">
        <w:rPr>
          <w:rFonts w:hAnsi="Times New Roman" w:ascii="Times New Roman"/>
          <w:lang w:val="hr-HR"/>
        </w:rPr>
        <w:t xml:space="preserve"> </w:t>
      </w:r>
      <w:r w:rsidR="00B2463B" w:rsidRPr="007D4310">
        <w:rPr>
          <w:rFonts w:hAnsi="Times New Roman" w:ascii="Times New Roman"/>
          <w:lang w:val="hr-HR"/>
        </w:rPr>
        <w:t>dužnika</w:t>
      </w:r>
      <w:r w:rsidR="00B07B03" w:rsidRPr="007D4310">
        <w:rPr>
          <w:rFonts w:hAnsi="Times New Roman" w:ascii="Times New Roman"/>
          <w:lang w:val="hr-HR"/>
        </w:rPr>
        <w:t xml:space="preserve"> </w:t>
      </w:r>
      <w:r w:rsidRPr="007D4310"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B1310">
        <w:rPr>
          <w:rFonts w:hAnsi="Times New Roman" w:ascii="Times New Roman"/>
          <w:lang w:val="hr-HR"/>
        </w:rPr>
        <w:t xml:space="preserve">–a, te su predmetnim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>
        <w:rPr>
          <w:rFonts w:hAnsi="Times New Roman" w:ascii="Times New Roman"/>
          <w:lang w:val="hr-HR"/>
        </w:rPr>
        <w:t xml:space="preserve"> kojim su također pozvane</w:t>
      </w:r>
      <w:r w:rsidR="00C06C05">
        <w:rPr>
          <w:rFonts w:hAnsi="Times New Roman" w:ascii="Times New Roman"/>
          <w:lang w:val="hr-HR"/>
        </w:rPr>
        <w:t xml:space="preserve"> </w:t>
      </w:r>
      <w:r w:rsidR="00537BDA" w:rsidRPr="00537BDA">
        <w:rPr>
          <w:rFonts w:hAnsi="Times New Roman" w:ascii="Times New Roman"/>
          <w:lang w:val="hr-HR"/>
        </w:rPr>
        <w:t xml:space="preserve">dostaviti javnobilježnički </w:t>
      </w:r>
      <w:r w:rsidR="00537BDA" w:rsidRPr="00537BDA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>
        <w:rPr>
          <w:rFonts w:hAnsi="Times New Roman" w:ascii="Times New Roman"/>
          <w:lang w:val="hr-HR"/>
        </w:rPr>
        <w:t>.</w:t>
      </w:r>
    </w:p>
    <w:p w:rsidRDefault="007D4310" w:rsidP="004F50FD" w:rsidR="007D4310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>
        <w:rPr>
          <w:rFonts w:hAnsi="Times New Roman" w:ascii="Times New Roman"/>
          <w:lang w:val="hr-HR"/>
        </w:rPr>
        <w:t xml:space="preserve">duljem od 120 </w:t>
      </w:r>
      <w:r>
        <w:rPr>
          <w:rFonts w:hAnsi="Times New Roman" w:ascii="Times New Roman"/>
          <w:lang w:val="hr-HR"/>
        </w:rPr>
        <w:t>dana.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</w:t>
      </w:r>
      <w:r w:rsidR="004F50FD">
        <w:rPr>
          <w:rFonts w:hAnsi="Times New Roman" w:ascii="Times New Roman"/>
          <w:lang w:val="hr-HR"/>
        </w:rPr>
        <w:t>soban za plaćanje</w:t>
      </w:r>
      <w:r>
        <w:rPr>
          <w:rFonts w:hAnsi="Times New Roman" w:ascii="Times New Roman"/>
          <w:lang w:val="hr-HR"/>
        </w:rPr>
        <w:t xml:space="preserve">, </w:t>
      </w:r>
      <w:r w:rsidR="00DF5C12">
        <w:rPr>
          <w:rFonts w:hAnsi="Times New Roman" w:ascii="Times New Roman"/>
          <w:lang w:val="hr-HR"/>
        </w:rPr>
        <w:t>te budući su ispunjeni uvjeti iz članka 428. SZ-a, to je</w:t>
      </w:r>
      <w:r>
        <w:rPr>
          <w:rFonts w:hAnsi="Times New Roman" w:ascii="Times New Roman"/>
          <w:lang w:val="hr-HR"/>
        </w:rPr>
        <w:t xml:space="preserve">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4F50FD">
        <w:rPr>
          <w:rFonts w:hAnsi="Times New Roman" w:ascii="Times New Roman"/>
          <w:lang w:val="hr-HR"/>
        </w:rPr>
        <w:t>, 2</w:t>
      </w:r>
      <w:r w:rsidR="001A0ADD">
        <w:rPr>
          <w:rFonts w:hAnsi="Times New Roman" w:ascii="Times New Roman"/>
          <w:lang w:val="hr-HR"/>
        </w:rPr>
        <w:t>9</w:t>
      </w:r>
      <w:r w:rsidR="004F50FD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280A5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CF000A" w:rsidR="00D44D4F" w:rsidRPr="00D44D4F">
      <w:pPr>
        <w:jc w:val="both"/>
        <w:rPr>
          <w:rFonts w:hAnsi="Times New Roman" w:ascii="Times New Roman"/>
          <w:sz w:val="22"/>
          <w:lang w:val="hr-HR"/>
        </w:rPr>
      </w:pPr>
      <w:r w:rsidRPr="00CF000A">
        <w:rPr>
          <w:rFonts w:hAnsi="Times New Roman" w:ascii="Times New Roman"/>
          <w:sz w:val="22"/>
          <w:lang w:val="hr-HR"/>
        </w:rPr>
        <w:t>7.) Stečajnom upravitelju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D3E" w:rsidP="00DB4528" w:rsidR="00311D3E">
      <w:r>
        <w:separator/>
      </w:r>
    </w:p>
  </w:endnote>
  <w:endnote w:id="0" w:type="continuationSeparator">
    <w:p w:rsidRDefault="00311D3E" w:rsidP="00DB4528" w:rsidR="00311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8D3" w:rsidRPr="00B518D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D3E" w:rsidP="00DB4528" w:rsidR="00311D3E">
      <w:r>
        <w:separator/>
      </w:r>
    </w:p>
  </w:footnote>
  <w:footnote w:id="0" w:type="continuationSeparator">
    <w:p w:rsidRDefault="00311D3E" w:rsidP="00DB4528" w:rsidR="00311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C24971">
      <w:rPr>
        <w:rFonts w:hAnsi="Times New Roman" w:ascii="Times New Roman"/>
        <w:b/>
      </w:rPr>
      <w:t>1308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C24971">
      <w:rPr>
        <w:rFonts w:hAnsi="Times New Roman" w:ascii="Times New Roman"/>
        <w:b/>
        <w:lang w:val="hr-HR"/>
      </w:rPr>
      <w:t>1308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0C33"/>
    <w:rsid w:val="00046071"/>
    <w:rsid w:val="000A4F52"/>
    <w:rsid w:val="000B609B"/>
    <w:rsid w:val="000C47B3"/>
    <w:rsid w:val="00112B50"/>
    <w:rsid w:val="00135BF3"/>
    <w:rsid w:val="0015560F"/>
    <w:rsid w:val="00182088"/>
    <w:rsid w:val="001849EC"/>
    <w:rsid w:val="001A0ADD"/>
    <w:rsid w:val="001D13FF"/>
    <w:rsid w:val="00236AF3"/>
    <w:rsid w:val="002712ED"/>
    <w:rsid w:val="00280A5F"/>
    <w:rsid w:val="002E1310"/>
    <w:rsid w:val="00311D3E"/>
    <w:rsid w:val="00314802"/>
    <w:rsid w:val="00325C1E"/>
    <w:rsid w:val="0036343F"/>
    <w:rsid w:val="003B2493"/>
    <w:rsid w:val="003B3C0E"/>
    <w:rsid w:val="003B5C3B"/>
    <w:rsid w:val="0042162E"/>
    <w:rsid w:val="004567D4"/>
    <w:rsid w:val="004761E8"/>
    <w:rsid w:val="00480E62"/>
    <w:rsid w:val="004C1FB3"/>
    <w:rsid w:val="004C4AD3"/>
    <w:rsid w:val="004F50FD"/>
    <w:rsid w:val="00532B71"/>
    <w:rsid w:val="00537BDA"/>
    <w:rsid w:val="00560B25"/>
    <w:rsid w:val="00591C1A"/>
    <w:rsid w:val="005940E9"/>
    <w:rsid w:val="005C2752"/>
    <w:rsid w:val="006356C5"/>
    <w:rsid w:val="007037F9"/>
    <w:rsid w:val="00730EAB"/>
    <w:rsid w:val="00751C7E"/>
    <w:rsid w:val="007A29F9"/>
    <w:rsid w:val="007D4310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77A6F"/>
    <w:rsid w:val="00A95334"/>
    <w:rsid w:val="00AB7883"/>
    <w:rsid w:val="00AF319B"/>
    <w:rsid w:val="00AF40B4"/>
    <w:rsid w:val="00B03169"/>
    <w:rsid w:val="00B07B03"/>
    <w:rsid w:val="00B2463B"/>
    <w:rsid w:val="00B518D3"/>
    <w:rsid w:val="00B71FF5"/>
    <w:rsid w:val="00BA25F3"/>
    <w:rsid w:val="00BB2D96"/>
    <w:rsid w:val="00BE51D4"/>
    <w:rsid w:val="00C06C05"/>
    <w:rsid w:val="00C21419"/>
    <w:rsid w:val="00C24971"/>
    <w:rsid w:val="00C331EA"/>
    <w:rsid w:val="00C56D4F"/>
    <w:rsid w:val="00C57CAF"/>
    <w:rsid w:val="00CB3343"/>
    <w:rsid w:val="00CC3CBB"/>
    <w:rsid w:val="00CD2670"/>
    <w:rsid w:val="00CF000A"/>
    <w:rsid w:val="00CF2939"/>
    <w:rsid w:val="00D24DA6"/>
    <w:rsid w:val="00D44D4F"/>
    <w:rsid w:val="00D746D9"/>
    <w:rsid w:val="00D955F3"/>
    <w:rsid w:val="00DB29D2"/>
    <w:rsid w:val="00DB4528"/>
    <w:rsid w:val="00DC7FA5"/>
    <w:rsid w:val="00DF190F"/>
    <w:rsid w:val="00DF5C12"/>
    <w:rsid w:val="00E15EF7"/>
    <w:rsid w:val="00E43D20"/>
    <w:rsid w:val="00E5277B"/>
    <w:rsid w:val="00EB1310"/>
    <w:rsid w:val="00EE5750"/>
    <w:rsid w:val="00EE69E5"/>
    <w:rsid w:val="00EF5983"/>
    <w:rsid w:val="00F25613"/>
    <w:rsid w:val="00F32F0D"/>
    <w:rsid w:val="00F62A72"/>
    <w:rsid w:val="00F667BC"/>
    <w:rsid w:val="00F7711F"/>
    <w:rsid w:val="00FC7393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1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8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8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8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8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1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8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8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8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8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St-1308/2015</izvorni_sadrzaj>
    <derivirana_varijabla naziv="DomainObject.Predmet.OznakaBroj_1">St-1308/2015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BIOSTONE d.o.o.</izvorni_sadrzaj>
    <derivirana_varijabla naziv="DomainObject.Predmet.ProtustrankaFormated_1">  BIOSTONE d.o.o.</derivirana_varijabla>
  </DomainObject.Predmet.ProtustrankaFormated>
  <DomainObject.Predmet.ProtustrankaFormatedOIB>
    <izvorni_sadrzaj>  BIOSTONE d.o.o., OIB 11403592422</izvorni_sadrzaj>
    <derivirana_varijabla naziv="DomainObject.Predmet.ProtustrankaFormatedOIB_1">  BIOSTONE d.o.o., OIB 11403592422</derivirana_varijabla>
  </DomainObject.Predmet.ProtustrankaFormatedOIB>
  <DomainObject.Predmet.ProtustrankaFormatedWithAdress>
    <izvorni_sadrzaj> BIOSTONE d.o.o., Kraljevečki Novaki, Miroslava Krleže 20, 10360 Sesvete</izvorni_sadrzaj>
    <derivirana_varijabla naziv="DomainObject.Predmet.ProtustrankaFormatedWithAdress_1"> BIOSTONE d.o.o., Kraljevečki Novaki, Miroslava Krleže 20, 10360 Sesvete</derivirana_varijabla>
  </DomainObject.Predmet.ProtustrankaFormatedWithAdress>
  <DomainObject.Predmet.ProtustrankaFormatedWithAdressOIB>
    <izvorni_sadrzaj> BIOSTONE d.o.o., OIB 11403592422, Kraljevečki Novaki, Miroslava Krleže 20, 10360 Sesvete</izvorni_sadrzaj>
    <derivirana_varijabla naziv="DomainObject.Predmet.ProtustrankaFormatedWithAdressOIB_1"> BIOSTONE d.o.o., OIB 11403592422, Kraljevečki Novaki, Miroslava Krleže 20, 10360 Sesvete</derivirana_varijabla>
  </DomainObject.Predmet.ProtustrankaFormatedWithAdressOIB>
  <DomainObject.Predmet.ProtustrankaWithAdress>
    <izvorni_sadrzaj>BIOSTONE d.o.o. Kraljevečki Novaki, Miroslava Krleže 20, 10360 Sesvete</izvorni_sadrzaj>
    <derivirana_varijabla naziv="DomainObject.Predmet.ProtustrankaWithAdress_1">BIOSTONE d.o.o. Kraljevečki Novaki, Miroslava Krleže 20, 10360 Sesvete</derivirana_varijabla>
  </DomainObject.Predmet.ProtustrankaWithAdress>
  <DomainObject.Predmet.ProtustrankaWithAdressOIB>
    <izvorni_sadrzaj>BIOSTONE d.o.o., OIB 11403592422, Kraljevečki Novaki, Miroslava Krleže 20, 10360 Sesvete</izvorni_sadrzaj>
    <derivirana_varijabla naziv="DomainObject.Predmet.ProtustrankaWithAdressOIB_1">BIOSTONE d.o.o., OIB 11403592422, Kraljevečki Novaki, Miroslava Krleže 20, 10360 Sesvete</derivirana_varijabla>
  </DomainObject.Predmet.ProtustrankaWithAdressOIB>
  <DomainObject.Predmet.ProtustrankaNazivFormated>
    <izvorni_sadrzaj>BIOSTONE d.o.o.</izvorni_sadrzaj>
    <derivirana_varijabla naziv="DomainObject.Predmet.ProtustrankaNazivFormated_1">BIOSTONE d.o.o.</derivirana_varijabla>
  </DomainObject.Predmet.ProtustrankaNazivFormated>
  <DomainObject.Predmet.ProtustrankaNazivFormatedOIB>
    <izvorni_sadrzaj>BIOSTONE d.o.o., OIB 11403592422</izvorni_sadrzaj>
    <derivirana_varijabla naziv="DomainObject.Predmet.ProtustrankaNazivFormatedOIB_1">BIOSTONE d.o.o., OIB 11403592422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BIOSTONE d.o.o.</item>
    </izvorni_sadrzaj>
    <derivirana_varijabla naziv="DomainObject.Predmet.ProtuStrankaListFormated_1">
      <item>BIOSTONE d.o.o.</item>
    </derivirana_varijabla>
  </DomainObject.Predmet.ProtuStrankaListFormated>
  <DomainObject.Predmet.ProtuStrankaListFormatedOIB>
    <izvorni_sadrzaj>
      <item>BIOSTONE d.o.o., OIB 11403592422</item>
    </izvorni_sadrzaj>
    <derivirana_varijabla naziv="DomainObject.Predmet.ProtuStrankaListFormatedOIB_1">
      <item>BIOSTONE d.o.o., OIB 11403592422</item>
    </derivirana_varijabla>
  </DomainObject.Predmet.ProtuStrankaListFormatedOIB>
  <DomainObject.Predmet.ProtuStrankaListFormatedWithAdress>
    <izvorni_sadrzaj>
      <item>BIOSTONE d.o.o., Kraljevečki Novaki, Miroslava Krleže 20, 10360 Sesvete</item>
    </izvorni_sadrzaj>
    <derivirana_varijabla naziv="DomainObject.Predmet.ProtuStrankaListFormatedWithAdress_1">
      <item>BIOSTONE d.o.o., Kraljevečki Novaki, Miroslava Krleže 20, 10360 Sesvete</item>
    </derivirana_varijabla>
  </DomainObject.Predmet.ProtuStrankaListFormatedWithAdress>
  <DomainObject.Predmet.ProtuStrankaListFormatedWithAdressOIB>
    <izvorni_sadrzaj>
      <item>BIOSTONE d.o.o., OIB 11403592422, Kraljevečki Novaki, Miroslava Krleže 20, 10360 Sesvete</item>
    </izvorni_sadrzaj>
    <derivirana_varijabla naziv="DomainObject.Predmet.ProtuStrankaListFormatedWithAdressOIB_1">
      <item>BIOSTONE d.o.o., OIB 11403592422, Kraljevečki Novaki, Miroslava Krleže 20, 10360 Sesvete</item>
    </derivirana_varijabla>
  </DomainObject.Predmet.ProtuStrankaListFormatedWithAdressOIB>
  <DomainObject.Predmet.ProtuStrankaListNazivFormated>
    <izvorni_sadrzaj>
      <item>BIOSTONE d.o.o.</item>
    </izvorni_sadrzaj>
    <derivirana_varijabla naziv="DomainObject.Predmet.ProtuStrankaListNazivFormated_1">
      <item>BIOSTONE d.o.o.</item>
    </derivirana_varijabla>
  </DomainObject.Predmet.ProtuStrankaListNazivFormated>
  <DomainObject.Predmet.ProtuStrankaListNazivFormatedOIB>
    <izvorni_sadrzaj>
      <item>BIOSTONE d.o.o., OIB 11403592422</item>
    </izvorni_sadrzaj>
    <derivirana_varijabla naziv="DomainObject.Predmet.ProtuStrankaListNazivFormatedOIB_1">
      <item>BIOSTONE d.o.o., OIB 11403592422</item>
    </derivirana_varijabla>
  </DomainObject.Predmet.ProtuStrankaListNazivFormatedOIB>
  <DomainObject.Predmet.OstaliListFormated>
    <izvorni_sadrzaj>
      <item>Zlatko Pavić</item>
    </izvorni_sadrzaj>
    <derivirana_varijabla naziv="DomainObject.Predmet.OstaliListFormated_1">
      <item>Zlatko Pavić</item>
    </derivirana_varijabla>
  </DomainObject.Predmet.OstaliListFormated>
  <DomainObject.Predmet.OstaliListFormatedOIB>
    <izvorni_sadrzaj>
      <item>Zlatko Pavić, OIB 22864615840</item>
    </izvorni_sadrzaj>
    <derivirana_varijabla naziv="DomainObject.Predmet.OstaliListFormatedOIB_1">
      <item>Zlatko Pavić, OIB 22864615840</item>
    </derivirana_varijabla>
  </DomainObject.Predmet.OstaliListFormatedOIB>
  <DomainObject.Predmet.OstaliListFormatedWithAdress>
    <izvorni_sadrzaj>
      <item>Zlatko Pavić, Marina Tartaglie 20, 10000 Zagreb</item>
    </izvorni_sadrzaj>
    <derivirana_varijabla naziv="DomainObject.Predmet.OstaliListFormatedWithAdress_1">
      <item>Zlatko Pavić, Marina Tartaglie 20, 10000 Zagreb</item>
    </derivirana_varijabla>
  </DomainObject.Predmet.OstaliListFormatedWithAdress>
  <DomainObject.Predmet.OstaliListFormatedWithAdressOIB>
    <izvorni_sadrzaj>
      <item>Zlatko Pavić, OIB 22864615840, Marina Tartaglie 20, 10000 Zagreb</item>
    </izvorni_sadrzaj>
    <derivirana_varijabla naziv="DomainObject.Predmet.OstaliListFormatedWithAdressOIB_1">
      <item>Zlatko Pavić, OIB 22864615840, Marina Tartaglie 20, 10000 Zagreb</item>
    </derivirana_varijabla>
  </DomainObject.Predmet.OstaliListFormatedWithAdressOIB>
  <DomainObject.Predmet.OstaliListNazivFormated>
    <izvorni_sadrzaj>
      <item>Zlatko Pavić</item>
    </izvorni_sadrzaj>
    <derivirana_varijabla naziv="DomainObject.Predmet.OstaliListNazivFormated_1">
      <item>Zlatko Pavić</item>
    </derivirana_varijabla>
  </DomainObject.Predmet.OstaliListNazivFormated>
  <DomainObject.Predmet.OstaliListNazivFormatedOIB>
    <izvorni_sadrzaj>
      <item>Zlatko Pavić, OIB 22864615840</item>
    </izvorni_sadrzaj>
    <derivirana_varijabla naziv="DomainObject.Predmet.OstaliListNazivFormatedOIB_1">
      <item>Zlatko Pavić, OIB 22864615840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BIOSTONE d.o.o.</izvorni_sadrzaj>
    <derivirana_varijabla naziv="DomainObject.Predmet.ProtustrankaIDrugi_1">BIOSTONE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BIOSTONE d.o.o., OIB 11403592422, Kraljevečki Novaki, Miroslava Krleže 20, 10360 Sesvete</izvorni_sadrzaj>
    <derivirana_varijabla naziv="DomainObject.Predmet.ProtustrankaIDrugiAdressOIB_1">BIOSTONE d.o.o., OIB 11403592422, Kraljevečki Novaki, Miroslava Krleže 20,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BIOSTONE d.o.o.</item>
      <item>FINA Regionalni centar Zagreb</item>
      <item>Zlatko Pavić</item>
    </izvorni_sadrzaj>
    <derivirana_varijabla naziv="DomainObject.Predmet.SudioniciListNaziv_1">
      <item>BIOSTONE d.o.o.</item>
      <item>FINA Regionalni centar Zagreb</item>
      <item>Zlatko Pavić</item>
    </derivirana_varijabla>
  </DomainObject.Predmet.SudioniciListNaziv>
  <DomainObject.Predmet.SudioniciListAdressOIB>
    <izvorni_sadrzaj>
      <item>BIOSTONE d.o.o., OIB 11403592422, Kraljevečki Novaki, Miroslava Krleže 20,10360 Sesvete</item>
      <item>FINA Regionalni centar Zagreb, OIB 85821130368, Trg svibanjskih žrtava 1995. 1,10000 Zagreb</item>
      <item>Zlatko Pavić, OIB 22864615840, Marina Tartaglie 20,10000 Zagreb</item>
    </izvorni_sadrzaj>
    <derivirana_varijabla naziv="DomainObject.Predmet.SudioniciListAdressOIB_1">
      <item>BIOSTONE d.o.o., OIB 11403592422, Kraljevečki Novaki, Miroslava Krleže 20,10360 Sesvete</item>
      <item>FINA Regionalni centar Zagreb, OIB 85821130368, Trg svibanjskih žrtava 1995. 1,10000 Zagreb</item>
      <item>Zlatko Pavić, OIB 22864615840, Marina Tartaglie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11403592422</item>
      <item>, OIB 85821130368</item>
      <item>, OIB 22864615840</item>
    </izvorni_sadrzaj>
    <derivirana_varijabla naziv="DomainObject.Predmet.SudioniciListNazivOIB_1">
      <item>, OIB 11403592422</item>
      <item>, OIB 85821130368</item>
      <item>, OIB 22864615840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473</properties:Words>
  <properties:Characters>2642</properties:Characters>
  <properties:Lines>88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Irena Benko</cp:lastModifiedBy>
  <cp:lastPrinted>2015-12-29T12:11:00Z</cp:lastPrinted>
  <dcterms:modified xmlns:xsi="http://www.w3.org/2001/XMLSchema-instance" xsi:type="dcterms:W3CDTF">2015-12-29T12:11:00Z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