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74f8" w14:paraId="9d674f8" w:rsidRDefault="006C1A97" w:rsidP="006D68A1" w:rsidR="000E1F39" w:rsidRPr="00187FF6">
      <w:pPr>
        <w:spacing w:after="0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 xml:space="preserve">Obrazac </w:t>
      </w:r>
      <w:r w:rsidR="003167B7">
        <w:rPr>
          <w:rFonts w:hAnsi="Times New Roman" w:ascii="Times New Roman"/>
          <w:b/>
          <w:sz w:val="24"/>
          <w:szCs w:val="24"/>
        </w:rPr>
        <w:t>20</w:t>
      </w:r>
      <w:r w:rsidR="000E1F39" w:rsidRPr="00187FF6">
        <w:rPr>
          <w:rFonts w:hAnsi="Times New Roman" w:ascii="Times New Roman"/>
          <w:b/>
          <w:sz w:val="24"/>
          <w:szCs w:val="24"/>
        </w:rPr>
        <w:t>.</w:t>
      </w:r>
    </w:p>
    <w:p w:rsidRDefault="00825A6F" w:rsidP="006D68A1" w:rsidR="00825A6F" w:rsidRPr="00187FF6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825A6F" w:rsidP="006D68A1" w:rsidR="00825A6F" w:rsidRPr="00187FF6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6C1A97" w:rsidP="006C1A97" w:rsidR="006C1A97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3F00C9" w:rsidP="006D68A1" w:rsidR="003F00C9" w:rsidRPr="00187FF6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6D68A1" w:rsidP="000E1F39" w:rsidR="006D68A1" w:rsidRPr="00187FF6">
      <w:pPr>
        <w:jc w:val="center"/>
        <w:rPr>
          <w:rFonts w:hAnsi="Times New Roman" w:ascii="Times New Roman"/>
          <w:sz w:val="24"/>
          <w:szCs w:val="24"/>
        </w:rPr>
      </w:pP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  <w:r w:rsidRPr="00187FF6">
        <w:rPr>
          <w:rFonts w:hAnsi="Times New Roman" w:ascii="Times New Roman"/>
          <w:sz w:val="24"/>
          <w:szCs w:val="24"/>
          <w:lang w:val="pl-PL"/>
        </w:rPr>
        <w:t xml:space="preserve">Nadležni trgovački sud : Trgovački sud u </w:t>
      </w:r>
      <w:r w:rsidR="006C1A97">
        <w:rPr>
          <w:rFonts w:hAnsi="Times New Roman" w:ascii="Times New Roman"/>
          <w:sz w:val="24"/>
          <w:szCs w:val="24"/>
          <w:lang w:val="pl-PL"/>
        </w:rPr>
        <w:t>Zagrebu</w:t>
      </w: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  <w:r w:rsidRPr="00187FF6"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="006C1A97">
        <w:rPr>
          <w:rFonts w:hAnsi="Times New Roman" w:ascii="Times New Roman"/>
          <w:sz w:val="24"/>
          <w:szCs w:val="24"/>
          <w:lang w:val="pl-PL"/>
        </w:rPr>
        <w:t>72.</w:t>
      </w:r>
      <w:r w:rsidR="005736E9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B513C7">
        <w:rPr>
          <w:rFonts w:hAnsi="Times New Roman" w:ascii="Times New Roman"/>
          <w:sz w:val="24"/>
          <w:szCs w:val="24"/>
          <w:lang w:val="pl-PL"/>
        </w:rPr>
        <w:t>557</w:t>
      </w:r>
      <w:r w:rsidR="005736E9">
        <w:rPr>
          <w:rFonts w:hAnsi="Times New Roman" w:ascii="Times New Roman"/>
          <w:sz w:val="24"/>
          <w:szCs w:val="24"/>
          <w:lang w:val="pl-PL"/>
        </w:rPr>
        <w:t>/</w:t>
      </w:r>
      <w:r w:rsidR="006C1A97">
        <w:rPr>
          <w:rFonts w:hAnsi="Times New Roman" w:ascii="Times New Roman"/>
          <w:sz w:val="24"/>
          <w:szCs w:val="24"/>
          <w:lang w:val="pl-PL"/>
        </w:rPr>
        <w:t>20</w:t>
      </w:r>
      <w:r w:rsidR="005736E9">
        <w:rPr>
          <w:rFonts w:hAnsi="Times New Roman" w:ascii="Times New Roman"/>
          <w:sz w:val="24"/>
          <w:szCs w:val="24"/>
          <w:lang w:val="pl-PL"/>
        </w:rPr>
        <w:t>16</w:t>
      </w: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  <w:r w:rsidRPr="00187FF6"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="00B513C7">
        <w:rPr>
          <w:rFonts w:hAnsi="Times New Roman" w:ascii="Times New Roman"/>
          <w:sz w:val="24"/>
          <w:szCs w:val="24"/>
          <w:lang w:val="pl-PL"/>
        </w:rPr>
        <w:t>ZEKO RAB j.d.o.o. u stečaju, Zagreb, Ilica 148, OIB: 63617850450</w:t>
      </w: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</w:p>
    <w:p w:rsidRDefault="00C61253" w:rsidP="004071AC" w:rsidR="00C61253" w:rsidRPr="00187FF6">
      <w:pPr>
        <w:rPr>
          <w:rFonts w:hAnsi="Times New Roman" w:ascii="Times New Roman"/>
          <w:sz w:val="24"/>
          <w:szCs w:val="24"/>
          <w:lang w:val="pl-PL"/>
        </w:rPr>
      </w:pPr>
    </w:p>
    <w:p w:rsidRDefault="006C1A97" w:rsidP="00AD13E2" w:rsidR="00C84E5F" w:rsidRPr="00C84E5F">
      <w:pPr>
        <w:pStyle w:val="Bezproreda"/>
        <w:numPr>
          <w:ilvl w:val="0"/>
          <w:numId w:val="27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TIJEK </w:t>
      </w:r>
      <w:r w:rsidR="00C84E5F" w:rsidRPr="00C84E5F">
        <w:rPr>
          <w:rFonts w:hAnsi="Times New Roman" w:ascii="Times New Roman"/>
          <w:b/>
          <w:sz w:val="24"/>
          <w:szCs w:val="24"/>
        </w:rPr>
        <w:t>STEČAJNOGA POSTUPKA</w:t>
      </w:r>
      <w:r>
        <w:rPr>
          <w:rFonts w:hAnsi="Times New Roman" w:ascii="Times New Roman"/>
          <w:b/>
          <w:sz w:val="24"/>
          <w:szCs w:val="24"/>
        </w:rPr>
        <w:t xml:space="preserve"> U RAZDOBLJU OD 30.05.2017. DO 28.08.2017.</w:t>
      </w:r>
      <w:r w:rsidR="00664D90">
        <w:rPr>
          <w:rFonts w:hAnsi="Times New Roman" w:ascii="Times New Roman"/>
          <w:b/>
          <w:sz w:val="24"/>
          <w:szCs w:val="24"/>
        </w:rPr>
        <w:t xml:space="preserve"> GODINE</w:t>
      </w: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</w:p>
    <w:p w:rsidRDefault="00F2307F" w:rsidP="00C84E5F" w:rsidR="00F2307F" w:rsidRPr="00187FF6">
      <w:pPr>
        <w:numPr>
          <w:ilvl w:val="0"/>
          <w:numId w:val="23"/>
        </w:numPr>
        <w:rPr>
          <w:rFonts w:hAnsi="Times New Roman" w:ascii="Times New Roman"/>
          <w:b/>
          <w:sz w:val="24"/>
          <w:szCs w:val="24"/>
        </w:rPr>
      </w:pPr>
      <w:r w:rsidRPr="00187FF6">
        <w:rPr>
          <w:rFonts w:hAnsi="Times New Roman" w:ascii="Times New Roman"/>
          <w:b/>
          <w:sz w:val="24"/>
          <w:szCs w:val="24"/>
        </w:rPr>
        <w:t>Uzroci i razlozi otvaranja stečajnog postupka</w:t>
      </w:r>
    </w:p>
    <w:p w:rsidRDefault="001441E0" w:rsidP="001441E0" w:rsidR="001441E0" w:rsidRPr="00187FF6">
      <w:pPr>
        <w:jc w:val="both"/>
        <w:rPr>
          <w:rFonts w:hAnsi="Times New Roman" w:ascii="Times New Roman"/>
          <w:sz w:val="24"/>
          <w:szCs w:val="24"/>
        </w:rPr>
      </w:pPr>
    </w:p>
    <w:p w:rsidRDefault="00B513C7" w:rsidP="00B513C7" w:rsidR="004E5BF3" w:rsidRPr="0056630D">
      <w:pPr>
        <w:spacing w:after="0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56630D">
        <w:rPr>
          <w:rStyle w:val="tabletextfield"/>
          <w:rFonts w:hAnsi="Times New Roman" w:ascii="Times New Roman"/>
          <w:sz w:val="24"/>
          <w:szCs w:val="24"/>
        </w:rPr>
        <w:t>Prijedlog za otvaranje stečajnog postupka nad dužnikom podnijela je FINA Regionalni centar Zagreb, budući pravna osoba ima evidentirane neizvršene osnove za plaćanje u neprekinutom razdoblju od 120 dana. Iz navedenog proizlazi da je dužnik nesposoban za plaćanje što predstavlja stečajni razlog u smislu članka 6. stavka 2. Stečajnog zakona</w:t>
      </w:r>
      <w:r w:rsidRPr="0056630D">
        <w:rPr>
          <w:rFonts w:hAnsi="Times New Roman" w:ascii="Times New Roman"/>
          <w:sz w:val="24"/>
          <w:szCs w:val="24"/>
        </w:rPr>
        <w:t>.</w:t>
      </w:r>
      <w:r w:rsidR="004E5BF3" w:rsidRPr="0056630D">
        <w:rPr>
          <w:rStyle w:val="tabletextfield"/>
          <w:rFonts w:hAnsi="Times New Roman" w:ascii="Times New Roman"/>
          <w:sz w:val="24"/>
          <w:szCs w:val="24"/>
        </w:rPr>
        <w:t xml:space="preserve"> </w:t>
      </w:r>
    </w:p>
    <w:p w:rsidRDefault="004E5BF3" w:rsidP="00187FF6" w:rsidR="004E5BF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provedenom prethodnom postupku stečajni upravitelj utvrdio je da dužnik prema knjigovodstvenoj dokumentaciji na dan 31.12.2015. godine ima kratkotrajnu imovinu  - </w:t>
      </w:r>
      <w:r w:rsidR="00B513C7">
        <w:rPr>
          <w:rFonts w:hAnsi="Times New Roman" w:ascii="Times New Roman"/>
          <w:sz w:val="24"/>
          <w:szCs w:val="24"/>
        </w:rPr>
        <w:t>potraživanja od zaposlenika i članova uprave</w:t>
      </w:r>
      <w:r>
        <w:rPr>
          <w:rFonts w:hAnsi="Times New Roman" w:ascii="Times New Roman"/>
          <w:sz w:val="24"/>
          <w:szCs w:val="24"/>
        </w:rPr>
        <w:t xml:space="preserve"> u iznosu </w:t>
      </w:r>
      <w:r w:rsidR="00B513C7">
        <w:rPr>
          <w:rFonts w:hAnsi="Times New Roman" w:ascii="Times New Roman"/>
          <w:sz w:val="24"/>
          <w:szCs w:val="24"/>
        </w:rPr>
        <w:t>187</w:t>
      </w:r>
      <w:r>
        <w:rPr>
          <w:rFonts w:hAnsi="Times New Roman" w:ascii="Times New Roman"/>
          <w:sz w:val="24"/>
          <w:szCs w:val="24"/>
        </w:rPr>
        <w:t>.</w:t>
      </w:r>
      <w:r w:rsidR="00B513C7">
        <w:rPr>
          <w:rFonts w:hAnsi="Times New Roman" w:ascii="Times New Roman"/>
          <w:sz w:val="24"/>
          <w:szCs w:val="24"/>
        </w:rPr>
        <w:t>600</w:t>
      </w:r>
      <w:r>
        <w:rPr>
          <w:rFonts w:hAnsi="Times New Roman" w:ascii="Times New Roman"/>
          <w:sz w:val="24"/>
          <w:szCs w:val="24"/>
        </w:rPr>
        <w:t>,00 kn, radi čega je predloženo otvaranje stečajnoga postupka</w:t>
      </w:r>
      <w:r w:rsidR="00664D90">
        <w:rPr>
          <w:rFonts w:hAnsi="Times New Roman" w:ascii="Times New Roman"/>
          <w:sz w:val="24"/>
          <w:szCs w:val="24"/>
        </w:rPr>
        <w:t xml:space="preserve">, koji je otvoren </w:t>
      </w:r>
      <w:r>
        <w:rPr>
          <w:rFonts w:hAnsi="Times New Roman" w:ascii="Times New Roman"/>
          <w:sz w:val="24"/>
          <w:szCs w:val="24"/>
        </w:rPr>
        <w:t>Rješenjem od 30.05.2017. godine.</w:t>
      </w:r>
    </w:p>
    <w:p w:rsidRDefault="00187FF6" w:rsidP="001441E0" w:rsidR="00187FF6">
      <w:pPr>
        <w:jc w:val="both"/>
        <w:rPr>
          <w:rFonts w:hAnsi="Times New Roman" w:ascii="Times New Roman"/>
          <w:sz w:val="24"/>
          <w:szCs w:val="24"/>
        </w:rPr>
      </w:pPr>
    </w:p>
    <w:p w:rsidRDefault="00187FF6" w:rsidP="001441E0" w:rsidR="001441E0" w:rsidRPr="00187FF6">
      <w:pPr>
        <w:jc w:val="both"/>
        <w:rPr>
          <w:rFonts w:hAnsi="Times New Roman" w:ascii="Times New Roman"/>
          <w:sz w:val="24"/>
          <w:szCs w:val="24"/>
        </w:rPr>
      </w:pPr>
      <w:r w:rsidRPr="00187FF6">
        <w:rPr>
          <w:rFonts w:hAnsi="Times New Roman" w:ascii="Times New Roman"/>
          <w:sz w:val="24"/>
          <w:szCs w:val="24"/>
        </w:rPr>
        <w:t>U dosadašnjem tijeku stečajnoga postupka stečajni upravitelj je:</w:t>
      </w:r>
    </w:p>
    <w:p w:rsidRDefault="00187FF6" w:rsidP="00187FF6" w:rsidR="00187FF6">
      <w:pPr>
        <w:pStyle w:val="Odlomakpopisa"/>
        <w:numPr>
          <w:ilvl w:val="0"/>
          <w:numId w:val="18"/>
        </w:numPr>
        <w:spacing w:after="80"/>
        <w:contextualSpacing/>
      </w:pPr>
      <w:r w:rsidRPr="00187FF6">
        <w:t>izradio novi pečat stečajnog dužnika</w:t>
      </w:r>
    </w:p>
    <w:p w:rsidRDefault="006C1A97" w:rsidP="00187FF6" w:rsidR="006C1A97" w:rsidRPr="00187FF6">
      <w:pPr>
        <w:pStyle w:val="Odlomakpopisa"/>
        <w:numPr>
          <w:ilvl w:val="0"/>
          <w:numId w:val="18"/>
        </w:numPr>
        <w:spacing w:after="80"/>
        <w:contextualSpacing/>
      </w:pPr>
      <w:r>
        <w:t>izvršio promjenu upisa kod Državnog zavoda za statistiku (NKD)</w:t>
      </w:r>
    </w:p>
    <w:p w:rsidRDefault="00187FF6" w:rsidP="00187FF6" w:rsidR="00187FF6" w:rsidRPr="00187FF6">
      <w:pPr>
        <w:pStyle w:val="Odlomakpopisa"/>
        <w:numPr>
          <w:ilvl w:val="0"/>
          <w:numId w:val="18"/>
        </w:numPr>
        <w:spacing w:after="80"/>
        <w:contextualSpacing/>
      </w:pPr>
      <w:r w:rsidRPr="00187FF6">
        <w:t>obradio prispjele tražbine</w:t>
      </w:r>
    </w:p>
    <w:p w:rsidRDefault="00187FF6" w:rsidP="006C1A97" w:rsidR="0095417B" w:rsidRPr="00187FF6">
      <w:pPr>
        <w:pStyle w:val="Odlomakpopisa"/>
        <w:numPr>
          <w:ilvl w:val="0"/>
          <w:numId w:val="18"/>
        </w:numPr>
        <w:spacing w:after="80"/>
        <w:contextualSpacing/>
      </w:pPr>
      <w:r w:rsidRPr="00187FF6">
        <w:t>izradio izvješće za izvještajno ročište</w:t>
      </w:r>
    </w:p>
    <w:p w:rsidRDefault="00187FF6" w:rsidP="001441E0" w:rsidR="00187FF6" w:rsidRPr="00187FF6">
      <w:pPr>
        <w:jc w:val="both"/>
        <w:rPr>
          <w:rFonts w:hAnsi="Times New Roman" w:ascii="Times New Roman"/>
          <w:sz w:val="24"/>
          <w:szCs w:val="24"/>
        </w:rPr>
      </w:pPr>
    </w:p>
    <w:p w:rsidRDefault="001E36C1" w:rsidP="001441E0" w:rsidR="001E36C1" w:rsidRPr="00187FF6">
      <w:pPr>
        <w:jc w:val="both"/>
        <w:rPr>
          <w:rFonts w:hAnsi="Times New Roman" w:ascii="Times New Roman"/>
          <w:sz w:val="24"/>
          <w:szCs w:val="24"/>
        </w:rPr>
      </w:pPr>
    </w:p>
    <w:p w:rsidRDefault="00AD13E2" w:rsidP="00AD13E2" w:rsidR="007C4C80" w:rsidRPr="00AA5DCF">
      <w:pPr>
        <w:pStyle w:val="Odlomakpopisa"/>
        <w:numPr>
          <w:ilvl w:val="0"/>
          <w:numId w:val="26"/>
        </w:numPr>
        <w:spacing w:after="80"/>
        <w:contextualSpacing/>
        <w:rPr>
          <w:b/>
        </w:rPr>
      </w:pPr>
      <w:r>
        <w:rPr>
          <w:b/>
        </w:rPr>
        <w:t>STANJE STEČAJNE MASE</w:t>
      </w:r>
    </w:p>
    <w:p w:rsidRDefault="00C540D2" w:rsidP="00EE0472" w:rsidR="00C540D2">
      <w:pPr>
        <w:pStyle w:val="Odlomakpopisa"/>
        <w:jc w:val="both"/>
      </w:pPr>
    </w:p>
    <w:p w:rsidRDefault="00AD13E2" w:rsidP="00AD13E2" w:rsidR="00AD13E2">
      <w:pPr>
        <w:pStyle w:val="Odlomakpopisa"/>
        <w:ind w:left="0"/>
        <w:jc w:val="both"/>
      </w:pPr>
      <w:r>
        <w:t xml:space="preserve">Stečajnu masu čini sljedeća </w:t>
      </w:r>
      <w:r w:rsidR="00664D90">
        <w:t>imovina</w:t>
      </w:r>
      <w:r>
        <w:t>, prema knjigovodstvenoj dokumentaciji.</w:t>
      </w:r>
    </w:p>
    <w:p w:rsidRDefault="00AD13E2" w:rsidP="00AD13E2" w:rsidR="00AD13E2" w:rsidRPr="00031075">
      <w:pPr>
        <w:pStyle w:val="Odlomakpopisa"/>
        <w:ind w:left="0"/>
        <w:jc w:val="both"/>
      </w:pPr>
    </w:p>
    <w:tbl>
      <w:tblPr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44"/>
        <w:gridCol w:w="2215"/>
      </w:tblGrid>
      <w:tr w:rsidTr="004E5BF3" w:rsidR="00B513C7" w:rsidRPr="0056630D">
        <w:trPr>
          <w:jc w:val="center"/>
        </w:trPr>
        <w:tc>
          <w:tcPr>
            <w:tcW w:type="dxa" w:w="4644"/>
            <w:shd w:fill="BFBFBF" w:color="auto" w:val="clear"/>
          </w:tcPr>
          <w:p w:rsidRDefault="00B513C7" w:rsidP="00DA341D" w:rsidR="00B513C7" w:rsidRPr="0056630D">
            <w:pPr>
              <w:pStyle w:val="Bezproreda"/>
              <w:jc w:val="both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56630D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Kratkotrajna imovina</w:t>
            </w:r>
          </w:p>
        </w:tc>
        <w:tc>
          <w:tcPr>
            <w:tcW w:type="dxa" w:w="2215"/>
            <w:shd w:fill="BFBFBF" w:color="auto" w:val="clear"/>
          </w:tcPr>
          <w:p w:rsidRDefault="00B513C7" w:rsidP="00DA341D" w:rsidR="00B513C7" w:rsidRPr="0056630D">
            <w:pPr>
              <w:pStyle w:val="Bezproreda"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197</w:t>
            </w:r>
            <w:r w:rsidRPr="0056630D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300</w:t>
            </w:r>
            <w:r w:rsidRPr="0056630D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,00 kn</w:t>
            </w:r>
          </w:p>
        </w:tc>
      </w:tr>
      <w:tr w:rsidTr="004E5BF3" w:rsidR="00B513C7" w:rsidRPr="0056630D">
        <w:trPr>
          <w:jc w:val="center"/>
        </w:trPr>
        <w:tc>
          <w:tcPr>
            <w:tcW w:type="dxa" w:w="4644"/>
          </w:tcPr>
          <w:p w:rsidRDefault="00B513C7" w:rsidP="00DA341D" w:rsidR="00B513C7" w:rsidRPr="0056630D">
            <w:pPr>
              <w:pStyle w:val="Bezproreda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6630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1.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Potraživanja od zaposlenika i članova</w:t>
            </w:r>
          </w:p>
        </w:tc>
        <w:tc>
          <w:tcPr>
            <w:tcW w:type="dxa" w:w="2215"/>
          </w:tcPr>
          <w:p w:rsidRDefault="00B513C7" w:rsidP="00DA341D" w:rsidR="00B513C7" w:rsidRPr="0056630D">
            <w:pPr>
              <w:pStyle w:val="Bezproreda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6630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87</w:t>
            </w:r>
            <w:r w:rsidRPr="0056630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600</w:t>
            </w:r>
            <w:r w:rsidRPr="0056630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 kn</w:t>
            </w:r>
          </w:p>
        </w:tc>
      </w:tr>
      <w:tr w:rsidTr="004E5BF3" w:rsidR="00B513C7" w:rsidRPr="0056630D">
        <w:trPr>
          <w:jc w:val="center"/>
        </w:trPr>
        <w:tc>
          <w:tcPr>
            <w:tcW w:type="dxa" w:w="4644"/>
          </w:tcPr>
          <w:p w:rsidRDefault="00B513C7" w:rsidP="00DA341D" w:rsidR="00B513C7" w:rsidRPr="0056630D">
            <w:pPr>
              <w:pStyle w:val="Bezproreda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6630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 Ostala potraživanja</w:t>
            </w:r>
          </w:p>
        </w:tc>
        <w:tc>
          <w:tcPr>
            <w:tcW w:type="dxa" w:w="2215"/>
          </w:tcPr>
          <w:p w:rsidRDefault="00B513C7" w:rsidP="00DA341D" w:rsidR="00B513C7" w:rsidRPr="0056630D">
            <w:pPr>
              <w:pStyle w:val="Bezproreda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  <w:r w:rsidRPr="0056630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300</w:t>
            </w:r>
            <w:r w:rsidRPr="0056630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 kn</w:t>
            </w:r>
          </w:p>
        </w:tc>
      </w:tr>
      <w:tr w:rsidTr="004E5BF3" w:rsidR="00B513C7" w:rsidRPr="0056630D">
        <w:trPr>
          <w:jc w:val="center"/>
        </w:trPr>
        <w:tc>
          <w:tcPr>
            <w:tcW w:type="dxa" w:w="4644"/>
          </w:tcPr>
          <w:p w:rsidRDefault="00B513C7" w:rsidP="00DA341D" w:rsidR="00B513C7" w:rsidRPr="0056630D">
            <w:pPr>
              <w:pStyle w:val="Bezproreda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6630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3.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Kratkotrajna financijska imovina</w:t>
            </w:r>
          </w:p>
        </w:tc>
        <w:tc>
          <w:tcPr>
            <w:tcW w:type="dxa" w:w="2215"/>
          </w:tcPr>
          <w:p w:rsidRDefault="00B513C7" w:rsidP="00DA341D" w:rsidR="00B513C7" w:rsidRPr="0056630D">
            <w:pPr>
              <w:pStyle w:val="Bezproreda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  <w:r w:rsidRPr="0056630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400</w:t>
            </w:r>
            <w:r w:rsidRPr="0056630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 kn</w:t>
            </w:r>
          </w:p>
        </w:tc>
      </w:tr>
    </w:tbl>
    <w:p w:rsidRDefault="00EE0472" w:rsidP="00EE0472" w:rsidR="00EE0472" w:rsidRPr="00031075">
      <w:pPr>
        <w:pStyle w:val="Odlomakpopisa"/>
        <w:jc w:val="both"/>
      </w:pPr>
    </w:p>
    <w:p w:rsidRDefault="00031075" w:rsidP="00AA5DCF" w:rsidR="00031075" w:rsidRPr="00031075">
      <w:pPr>
        <w:pStyle w:val="Odlomakpopisa"/>
        <w:ind w:left="0"/>
        <w:jc w:val="both"/>
      </w:pPr>
    </w:p>
    <w:p w:rsidRDefault="00AD13E2" w:rsidP="00AA4A89" w:rsidR="00CD65BF" w:rsidRPr="0003107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 w:type="page"/>
      </w:r>
    </w:p>
    <w:p w:rsidRDefault="007E085E" w:rsidP="00AD13E2" w:rsidR="007E085E" w:rsidRPr="0095417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95417B">
        <w:rPr>
          <w:rFonts w:hAnsi="Times New Roman" w:ascii="Times New Roman"/>
          <w:b/>
          <w:sz w:val="24"/>
          <w:szCs w:val="24"/>
          <w:lang w:val="pl-PL"/>
        </w:rPr>
        <w:lastRenderedPageBreak/>
        <w:t xml:space="preserve">OBVEZE </w:t>
      </w:r>
      <w:r w:rsidR="0095417B" w:rsidRPr="0095417B">
        <w:rPr>
          <w:rFonts w:hAnsi="Times New Roman" w:ascii="Times New Roman"/>
          <w:b/>
          <w:sz w:val="24"/>
          <w:szCs w:val="24"/>
          <w:lang w:val="pl-PL"/>
        </w:rPr>
        <w:t xml:space="preserve">- </w:t>
      </w:r>
      <w:r w:rsidRPr="0095417B">
        <w:rPr>
          <w:rFonts w:hAnsi="Times New Roman" w:ascii="Times New Roman"/>
          <w:b/>
          <w:sz w:val="24"/>
          <w:szCs w:val="24"/>
        </w:rPr>
        <w:t>PRIJAVLJENE TRAŽBINE</w:t>
      </w:r>
    </w:p>
    <w:p w:rsidRDefault="00686EBC" w:rsidP="007E085E" w:rsidR="00686EBC" w:rsidRPr="00031075">
      <w:pPr>
        <w:jc w:val="both"/>
        <w:rPr>
          <w:rFonts w:hAnsi="Times New Roman" w:ascii="Times New Roman"/>
          <w:sz w:val="24"/>
          <w:szCs w:val="24"/>
        </w:rPr>
      </w:pPr>
    </w:p>
    <w:p w:rsidRDefault="005252CF" w:rsidP="00AD13E2" w:rsidR="007E085E" w:rsidRPr="0003107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31075">
        <w:rPr>
          <w:rFonts w:hAnsi="Times New Roman" w:ascii="Times New Roman"/>
          <w:sz w:val="24"/>
          <w:szCs w:val="24"/>
        </w:rPr>
        <w:t>Z</w:t>
      </w:r>
      <w:r w:rsidR="007E085E" w:rsidRPr="00031075">
        <w:rPr>
          <w:rFonts w:hAnsi="Times New Roman" w:ascii="Times New Roman"/>
          <w:sz w:val="24"/>
          <w:szCs w:val="24"/>
        </w:rPr>
        <w:t>aprim</w:t>
      </w:r>
      <w:r w:rsidR="00031075" w:rsidRPr="00031075">
        <w:rPr>
          <w:rFonts w:hAnsi="Times New Roman" w:ascii="Times New Roman"/>
          <w:sz w:val="24"/>
          <w:szCs w:val="24"/>
        </w:rPr>
        <w:t>ljena</w:t>
      </w:r>
      <w:r w:rsidRPr="00031075">
        <w:rPr>
          <w:rFonts w:hAnsi="Times New Roman" w:ascii="Times New Roman"/>
          <w:sz w:val="24"/>
          <w:szCs w:val="24"/>
        </w:rPr>
        <w:t xml:space="preserve"> je </w:t>
      </w:r>
      <w:r w:rsidR="00031075" w:rsidRPr="00031075">
        <w:rPr>
          <w:rFonts w:hAnsi="Times New Roman" w:ascii="Times New Roman"/>
          <w:sz w:val="24"/>
          <w:szCs w:val="24"/>
        </w:rPr>
        <w:t>jedna</w:t>
      </w:r>
      <w:r w:rsidR="007E085E" w:rsidRPr="00031075">
        <w:rPr>
          <w:rFonts w:hAnsi="Times New Roman" w:ascii="Times New Roman"/>
          <w:sz w:val="24"/>
          <w:szCs w:val="24"/>
        </w:rPr>
        <w:t xml:space="preserve"> </w:t>
      </w:r>
      <w:r w:rsidRPr="00031075">
        <w:rPr>
          <w:rFonts w:hAnsi="Times New Roman" w:ascii="Times New Roman"/>
          <w:sz w:val="24"/>
          <w:szCs w:val="24"/>
        </w:rPr>
        <w:t xml:space="preserve">prijava </w:t>
      </w:r>
      <w:r w:rsidR="007E085E" w:rsidRPr="00031075">
        <w:rPr>
          <w:rFonts w:hAnsi="Times New Roman" w:ascii="Times New Roman"/>
          <w:sz w:val="24"/>
          <w:szCs w:val="24"/>
        </w:rPr>
        <w:t>tražbin</w:t>
      </w:r>
      <w:r w:rsidR="00031075" w:rsidRPr="00031075">
        <w:rPr>
          <w:rFonts w:hAnsi="Times New Roman" w:ascii="Times New Roman"/>
          <w:sz w:val="24"/>
          <w:szCs w:val="24"/>
        </w:rPr>
        <w:t>e</w:t>
      </w:r>
      <w:r w:rsidR="007E085E" w:rsidRPr="00031075">
        <w:rPr>
          <w:rFonts w:hAnsi="Times New Roman" w:ascii="Times New Roman"/>
          <w:sz w:val="24"/>
          <w:szCs w:val="24"/>
        </w:rPr>
        <w:t xml:space="preserve"> vjerovnika </w:t>
      </w:r>
      <w:r w:rsidR="00031075" w:rsidRPr="00031075">
        <w:rPr>
          <w:rFonts w:hAnsi="Times New Roman" w:ascii="Times New Roman"/>
          <w:sz w:val="24"/>
          <w:szCs w:val="24"/>
        </w:rPr>
        <w:t>I višeg isplatnog reda</w:t>
      </w:r>
      <w:r w:rsidR="004E5BF3">
        <w:rPr>
          <w:rFonts w:hAnsi="Times New Roman" w:ascii="Times New Roman"/>
          <w:sz w:val="24"/>
          <w:szCs w:val="24"/>
        </w:rPr>
        <w:t xml:space="preserve"> u iznosu </w:t>
      </w:r>
      <w:r w:rsidR="00B513C7">
        <w:rPr>
          <w:rFonts w:hAnsi="Times New Roman" w:ascii="Times New Roman"/>
          <w:sz w:val="24"/>
          <w:szCs w:val="24"/>
        </w:rPr>
        <w:t>6</w:t>
      </w:r>
      <w:r w:rsidR="004E5BF3">
        <w:rPr>
          <w:rFonts w:hAnsi="Times New Roman" w:ascii="Times New Roman"/>
          <w:sz w:val="24"/>
          <w:szCs w:val="24"/>
        </w:rPr>
        <w:t>.</w:t>
      </w:r>
      <w:r w:rsidR="00B513C7">
        <w:rPr>
          <w:rFonts w:hAnsi="Times New Roman" w:ascii="Times New Roman"/>
          <w:sz w:val="24"/>
          <w:szCs w:val="24"/>
        </w:rPr>
        <w:t>556</w:t>
      </w:r>
      <w:r w:rsidR="004E5BF3">
        <w:rPr>
          <w:rFonts w:hAnsi="Times New Roman" w:ascii="Times New Roman"/>
          <w:sz w:val="24"/>
          <w:szCs w:val="24"/>
        </w:rPr>
        <w:t>,</w:t>
      </w:r>
      <w:r w:rsidR="00B513C7">
        <w:rPr>
          <w:rFonts w:hAnsi="Times New Roman" w:ascii="Times New Roman"/>
          <w:sz w:val="24"/>
          <w:szCs w:val="24"/>
        </w:rPr>
        <w:t>8</w:t>
      </w:r>
      <w:r w:rsidR="004E5BF3">
        <w:rPr>
          <w:rFonts w:hAnsi="Times New Roman" w:ascii="Times New Roman"/>
          <w:sz w:val="24"/>
          <w:szCs w:val="24"/>
        </w:rPr>
        <w:t>0 kn, i to prijava Republike Hrvatske, Ministarstva financija, Porezne uprave, Područni ured Zagreb, zastupana po ŽDO u Zagrebu. Stečajni upravitelj nije uspio stupiti u kontakt s direktorom društva, niti na drugi način dobiti podatke o potraživanjima radnika.</w:t>
      </w:r>
    </w:p>
    <w:p w:rsidRDefault="00031075" w:rsidP="00031075" w:rsidR="00031075" w:rsidRPr="00031075">
      <w:pPr>
        <w:pStyle w:val="Odlomakpopisa"/>
        <w:ind w:left="0"/>
        <w:jc w:val="both"/>
      </w:pPr>
    </w:p>
    <w:p w:rsidRDefault="004E5BF3" w:rsidP="00AD13E2" w:rsidR="00664D90">
      <w:pPr>
        <w:pStyle w:val="Odlomakpopisa"/>
        <w:ind w:firstLine="405" w:left="0"/>
        <w:jc w:val="both"/>
      </w:pPr>
      <w:r>
        <w:t>Stečajni upravitelj je zaprimio 1 prijav</w:t>
      </w:r>
      <w:r w:rsidR="00B513C7">
        <w:t>u</w:t>
      </w:r>
      <w:r>
        <w:t xml:space="preserve"> tražbin</w:t>
      </w:r>
      <w:r w:rsidR="00B513C7">
        <w:t>e</w:t>
      </w:r>
      <w:r>
        <w:t xml:space="preserve"> vjerovnika II višeg isplatnog reda u ukupnom iznosu </w:t>
      </w:r>
      <w:r w:rsidR="00B513C7">
        <w:t>41</w:t>
      </w:r>
      <w:r>
        <w:t>.</w:t>
      </w:r>
      <w:r w:rsidR="00B513C7">
        <w:t>997</w:t>
      </w:r>
      <w:r>
        <w:t>,</w:t>
      </w:r>
      <w:r w:rsidR="00B513C7">
        <w:t>77</w:t>
      </w:r>
      <w:r>
        <w:t xml:space="preserve"> kn, umanjeno za iznos od </w:t>
      </w:r>
      <w:r w:rsidR="00B513C7">
        <w:t>6</w:t>
      </w:r>
      <w:r>
        <w:t>.</w:t>
      </w:r>
      <w:r w:rsidR="00B513C7">
        <w:t>55</w:t>
      </w:r>
      <w:r>
        <w:t>6,</w:t>
      </w:r>
      <w:r w:rsidR="00B513C7">
        <w:t>8</w:t>
      </w:r>
      <w:r>
        <w:t>0 kn, a koj</w:t>
      </w:r>
      <w:r w:rsidR="00B513C7">
        <w:t>i iznos</w:t>
      </w:r>
      <w:r>
        <w:t xml:space="preserve"> </w:t>
      </w:r>
      <w:r w:rsidR="00B513C7">
        <w:t>je</w:t>
      </w:r>
      <w:r>
        <w:t xml:space="preserve"> priznat u I višem isplatnom redu. Ukupno u II višem isplatnom redu priznat</w:t>
      </w:r>
      <w:r w:rsidR="00B513C7">
        <w:t>a</w:t>
      </w:r>
      <w:r>
        <w:t xml:space="preserve"> </w:t>
      </w:r>
      <w:r w:rsidR="00B513C7">
        <w:t>je</w:t>
      </w:r>
      <w:r>
        <w:t xml:space="preserve"> tražbin</w:t>
      </w:r>
      <w:r w:rsidR="00B513C7">
        <w:t>a</w:t>
      </w:r>
      <w:r>
        <w:t xml:space="preserve"> u iznosu </w:t>
      </w:r>
      <w:r w:rsidR="00B513C7">
        <w:t>35</w:t>
      </w:r>
      <w:r w:rsidR="00664D90">
        <w:t>.</w:t>
      </w:r>
      <w:r w:rsidR="00B513C7">
        <w:t>440</w:t>
      </w:r>
      <w:r w:rsidR="00664D90">
        <w:t>,9</w:t>
      </w:r>
      <w:r w:rsidR="00B513C7">
        <w:t>7</w:t>
      </w:r>
      <w:r w:rsidR="00664D90">
        <w:t xml:space="preserve"> kn.</w:t>
      </w:r>
    </w:p>
    <w:p w:rsidRDefault="00031075" w:rsidP="00031075" w:rsidR="00031075" w:rsidRPr="00664D90">
      <w:pPr>
        <w:pStyle w:val="Odlomakpopisa"/>
        <w:spacing w:after="80"/>
        <w:ind w:left="0"/>
        <w:contextualSpacing/>
        <w:rPr>
          <w:b/>
        </w:rPr>
      </w:pPr>
    </w:p>
    <w:p w:rsidRDefault="00031075" w:rsidP="00AD13E2" w:rsidR="00031075" w:rsidRPr="00664D90">
      <w:pPr>
        <w:pStyle w:val="Odlomakpopisa"/>
        <w:ind w:left="0"/>
        <w:jc w:val="both"/>
        <w:rPr>
          <w:b/>
        </w:rPr>
      </w:pPr>
    </w:p>
    <w:p w:rsidRDefault="00A516F0" w:rsidP="000E1F39" w:rsidR="00A516F0">
      <w:pPr>
        <w:rPr>
          <w:rFonts w:cs="Arial" w:hAnsi="Cambria" w:ascii="Cambria"/>
          <w:b/>
          <w:lang w:val="pl-PL"/>
        </w:rPr>
      </w:pPr>
    </w:p>
    <w:p w:rsidRDefault="00657A72" w:rsidP="00657A72" w:rsidR="00657A72" w:rsidRPr="00657A72">
      <w:pPr>
        <w:pStyle w:val="Bezproreda"/>
        <w:rPr>
          <w:rFonts w:hAnsi="Times New Roman" w:ascii="Times New Roman"/>
          <w:b/>
          <w:sz w:val="24"/>
          <w:szCs w:val="24"/>
        </w:rPr>
      </w:pPr>
      <w:r w:rsidRPr="00657A72">
        <w:rPr>
          <w:rFonts w:hAnsi="Times New Roman" w:ascii="Times New Roman"/>
          <w:b/>
          <w:sz w:val="24"/>
          <w:szCs w:val="24"/>
          <w:lang w:val="pl-PL"/>
        </w:rPr>
        <w:t>II</w:t>
      </w:r>
      <w:r w:rsidR="00664D90">
        <w:rPr>
          <w:rFonts w:hAnsi="Times New Roman" w:ascii="Times New Roman"/>
          <w:b/>
          <w:sz w:val="24"/>
          <w:szCs w:val="24"/>
          <w:lang w:val="pl-PL"/>
        </w:rPr>
        <w:t>I</w:t>
      </w:r>
      <w:r w:rsidR="000E1F39" w:rsidRPr="00657A72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  <w:r w:rsidR="00664D90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Pr="00657A72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E1F39" w:rsidP="000E1F39" w:rsidR="000E1F39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664D90" w:rsidP="00664D90" w:rsidR="00664D90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PREDVIDIVI TROŠKOVI STEČAJNOG POSTUPKA ZA NAREDNO ŠESTMJESEČNO RAZDOBLJE</w:t>
      </w:r>
    </w:p>
    <w:p w:rsidRDefault="00664D90" w:rsidP="00664D90" w:rsidR="00664D90" w:rsidRPr="00657A72">
      <w:pPr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W w:type="auto" w:w="0"/>
        <w:jc w:val="center"/>
        <w:tblInd w:type="dxa" w:w="-143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723"/>
        <w:gridCol w:w="1572"/>
      </w:tblGrid>
      <w:tr w:rsidTr="00890ED6" w:rsidR="00664D90" w:rsidRPr="0056630D">
        <w:trPr>
          <w:jc w:val="center"/>
        </w:trPr>
        <w:tc>
          <w:tcPr>
            <w:tcW w:type="dxa" w:w="6723"/>
            <w:shd w:fill="BFBFBF" w:color="auto" w:val="clear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572"/>
            <w:shd w:fill="BFBFBF" w:color="auto" w:val="clear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Iznos [kn]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 Izrada pečata društva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 Troškovi računovodstva (6 x 1.250,00 kn)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7.500,00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 Uredski troškovi (6 x 500,00 kn)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3.000,00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 Bankarski troškovi (6 x 250,00 kn)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1.500,00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 FINA certifikat (6 x 50,00 kn)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 Predaja GFI (3</w:t>
            </w: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x 400,00 kn)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</w:t>
            </w: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B513C7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  <w:r w:rsidR="00664D90"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 Izrada početne i završne bilance i GFI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4.4</w:t>
            </w: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B513C7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  <w:r w:rsidR="00664D90"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 Materijalni troškovi (biljezi, pošta, telefon – 6 x 300,00 kn)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1.800,00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B513C7" w:rsidP="00B513C7" w:rsidR="00664D90" w:rsidRPr="00957B3D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  <w:r w:rsidR="00664D90" w:rsidRPr="00957B3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 Od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vjetnički troškovi (5 radnji x 2</w:t>
            </w:r>
            <w:r w:rsidR="00664D90" w:rsidRPr="00957B3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  <w:r w:rsidR="00664D90" w:rsidRPr="00957B3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00,00 kn + PDV)</w:t>
            </w:r>
          </w:p>
        </w:tc>
        <w:tc>
          <w:tcPr>
            <w:tcW w:type="dxa" w:w="1572"/>
          </w:tcPr>
          <w:p w:rsidRDefault="00957B3D" w:rsidP="00B513C7" w:rsidR="00664D90" w:rsidRPr="00957B3D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="00B513C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  <w:r w:rsidR="00664D90" w:rsidRPr="00957B3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  <w:r w:rsidR="00B513C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625</w:t>
            </w:r>
            <w:r w:rsidR="00664D90" w:rsidRPr="00957B3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572"/>
          </w:tcPr>
          <w:p w:rsidRDefault="00B513C7" w:rsidP="00B513C7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35</w:t>
            </w:r>
            <w:r w:rsidR="00664D90" w:rsidRPr="00AD13E2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625</w:t>
            </w:r>
            <w:r w:rsidR="00664D90" w:rsidRPr="00AD13E2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,00 kn</w:t>
            </w:r>
          </w:p>
        </w:tc>
      </w:tr>
    </w:tbl>
    <w:p w:rsidRDefault="00664D90" w:rsidP="00664D90" w:rsidR="00664D90">
      <w:pPr>
        <w:pStyle w:val="Odlomakpopisa"/>
        <w:ind w:left="1068"/>
        <w:jc w:val="both"/>
        <w:rPr>
          <w:b/>
        </w:rPr>
      </w:pPr>
    </w:p>
    <w:p w:rsidRDefault="00664D90" w:rsidP="000E1F39" w:rsidR="00664D90" w:rsidRPr="00E36B29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31075" w:rsidP="00E36B29" w:rsidR="00031075" w:rsidRPr="00E36B29">
      <w:pPr>
        <w:pStyle w:val="Odlomakpopisa"/>
        <w:ind w:left="0"/>
        <w:jc w:val="both"/>
      </w:pPr>
      <w:r w:rsidRPr="00E36B29">
        <w:t>Analizom imovine i obveza, te samog gospodarskog položaja stečajnog dužnika, utvrđeno je da stečajni dužnik nema započetih i nedovršenih poslova</w:t>
      </w:r>
      <w:r w:rsidR="00E36B29">
        <w:t>, te nema uvjeta za nastavak poslovanja</w:t>
      </w:r>
      <w:r w:rsidRPr="00E36B29">
        <w:t>.</w:t>
      </w:r>
    </w:p>
    <w:p w:rsidRDefault="00106100" w:rsidP="00031075" w:rsidR="00031075" w:rsidRPr="00E36B29">
      <w:pPr>
        <w:pStyle w:val="Odlomakpopisa"/>
        <w:jc w:val="both"/>
      </w:pPr>
      <w:r>
        <w:br w:type="page"/>
      </w:r>
    </w:p>
    <w:p w:rsidRDefault="00031075" w:rsidP="00E36B29" w:rsidR="00031075" w:rsidRPr="00E36B29">
      <w:pPr>
        <w:pStyle w:val="Odlomakpopisa"/>
        <w:ind w:left="0"/>
        <w:jc w:val="both"/>
      </w:pPr>
      <w:r w:rsidRPr="00E36B29">
        <w:lastRenderedPageBreak/>
        <w:t>Slijedom iznesenog u ovom izvješću stečajni upravitelj predlaže da skupština vjerovnika donese sljedeće</w:t>
      </w:r>
    </w:p>
    <w:p w:rsidRDefault="00031075" w:rsidP="00031075" w:rsidR="00031075" w:rsidRPr="00E36B29">
      <w:pPr>
        <w:pStyle w:val="Odlomakpopisa"/>
        <w:jc w:val="center"/>
      </w:pPr>
    </w:p>
    <w:p w:rsidRDefault="001917F4" w:rsidP="00E36B29" w:rsidR="00031075" w:rsidRPr="00E36B29">
      <w:pPr>
        <w:pStyle w:val="Odlomakpopisa"/>
        <w:ind w:left="0"/>
        <w:jc w:val="center"/>
        <w:rPr>
          <w:b/>
        </w:rPr>
      </w:pPr>
      <w:r>
        <w:rPr>
          <w:b/>
        </w:rPr>
        <w:t>ODLUKE</w:t>
      </w:r>
    </w:p>
    <w:p w:rsidRDefault="00031075" w:rsidP="00031075" w:rsidR="00031075" w:rsidRPr="00E36B29">
      <w:pPr>
        <w:pStyle w:val="Odlomakpopisa"/>
        <w:jc w:val="center"/>
        <w:rPr>
          <w:b/>
        </w:rPr>
      </w:pPr>
    </w:p>
    <w:p w:rsidRDefault="00664D90" w:rsidP="00E36B29" w:rsidR="00031075" w:rsidRPr="00657A72">
      <w:pPr>
        <w:pStyle w:val="Odlomakpopisa"/>
        <w:numPr>
          <w:ilvl w:val="0"/>
          <w:numId w:val="22"/>
        </w:numPr>
        <w:spacing w:after="80"/>
        <w:ind w:hanging="425" w:left="709"/>
        <w:contextualSpacing/>
        <w:jc w:val="both"/>
        <w:rPr>
          <w:b/>
        </w:rPr>
      </w:pPr>
      <w:r>
        <w:rPr>
          <w:b/>
        </w:rPr>
        <w:t>P</w:t>
      </w:r>
      <w:r w:rsidR="00031075" w:rsidRPr="00657A72">
        <w:rPr>
          <w:b/>
        </w:rPr>
        <w:t>rihvaća se izvješće stečajnog upravitelja</w:t>
      </w:r>
      <w:r>
        <w:rPr>
          <w:b/>
        </w:rPr>
        <w:t>.</w:t>
      </w:r>
    </w:p>
    <w:p w:rsidRDefault="00664D90" w:rsidP="00657A72" w:rsidR="00031075">
      <w:pPr>
        <w:pStyle w:val="Odlomakpopisa"/>
        <w:numPr>
          <w:ilvl w:val="0"/>
          <w:numId w:val="22"/>
        </w:numPr>
        <w:spacing w:after="80"/>
        <w:ind w:hanging="425" w:left="709"/>
        <w:contextualSpacing/>
        <w:jc w:val="both"/>
        <w:rPr>
          <w:b/>
        </w:rPr>
      </w:pPr>
      <w:r>
        <w:rPr>
          <w:b/>
        </w:rPr>
        <w:t>K</w:t>
      </w:r>
      <w:r w:rsidR="00657A72">
        <w:rPr>
          <w:b/>
        </w:rPr>
        <w:t>od ovog dužnika ne postoje uvjeti za nastavak djelatnosti</w:t>
      </w:r>
      <w:r w:rsidR="00E36B29">
        <w:rPr>
          <w:b/>
        </w:rPr>
        <w:t>.</w:t>
      </w:r>
    </w:p>
    <w:p w:rsidRDefault="00664D90" w:rsidP="00657A72" w:rsidR="00664D90" w:rsidRPr="00E36B29">
      <w:pPr>
        <w:pStyle w:val="Odlomakpopisa"/>
        <w:numPr>
          <w:ilvl w:val="0"/>
          <w:numId w:val="22"/>
        </w:numPr>
        <w:spacing w:after="80"/>
        <w:ind w:hanging="425" w:left="709"/>
        <w:contextualSpacing/>
        <w:jc w:val="both"/>
        <w:rPr>
          <w:b/>
        </w:rPr>
      </w:pPr>
      <w:r>
        <w:rPr>
          <w:b/>
        </w:rPr>
        <w:t>Stečajnom upravitelju daje se odobrenje za davanje punomoći odvjetniku koji će za račun stečajnog dužnika pred nadležnim sudom pokrenuti postupak za naknadu štete protiv osobe ovlaštene za zast</w:t>
      </w:r>
      <w:r w:rsidR="00957B3D">
        <w:rPr>
          <w:b/>
        </w:rPr>
        <w:t>u</w:t>
      </w:r>
      <w:r>
        <w:rPr>
          <w:b/>
        </w:rPr>
        <w:t>panje, uz uvjet da vjerovnici predujme predvidive troškove stečajnog postupka za naredno še</w:t>
      </w:r>
      <w:r w:rsidR="00957B3D">
        <w:rPr>
          <w:b/>
        </w:rPr>
        <w:t xml:space="preserve">stmjesečno razdoblje u iznosu </w:t>
      </w:r>
      <w:r w:rsidR="00B513C7">
        <w:rPr>
          <w:b/>
        </w:rPr>
        <w:t>35</w:t>
      </w:r>
      <w:r>
        <w:rPr>
          <w:b/>
        </w:rPr>
        <w:t>.</w:t>
      </w:r>
      <w:r w:rsidR="00B513C7">
        <w:rPr>
          <w:b/>
        </w:rPr>
        <w:t>6</w:t>
      </w:r>
      <w:r w:rsidR="00957B3D">
        <w:rPr>
          <w:b/>
        </w:rPr>
        <w:t>25</w:t>
      </w:r>
      <w:r>
        <w:rPr>
          <w:b/>
        </w:rPr>
        <w:t>,00 kn.</w:t>
      </w:r>
    </w:p>
    <w:p w:rsidRDefault="00031075" w:rsidP="00031075" w:rsidR="00031075" w:rsidRPr="00E36B29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31075" w:rsidP="00031075" w:rsidR="00031075">
      <w:pPr>
        <w:rPr>
          <w:rFonts w:hAnsi="Times New Roman" w:ascii="Times New Roman"/>
          <w:sz w:val="24"/>
          <w:szCs w:val="24"/>
          <w:lang w:val="pl-PL"/>
        </w:rPr>
      </w:pPr>
    </w:p>
    <w:p w:rsidRDefault="001917F4" w:rsidP="00835577" w:rsidR="00031075" w:rsidRPr="00E36B2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</w:t>
      </w:r>
      <w:r w:rsidR="00664D90">
        <w:rPr>
          <w:rFonts w:hAnsi="Times New Roman" w:ascii="Times New Roman"/>
          <w:sz w:val="24"/>
          <w:szCs w:val="24"/>
          <w:lang w:val="pl-PL"/>
        </w:rPr>
        <w:t>8</w:t>
      </w:r>
      <w:r w:rsidR="00E36B29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08</w:t>
      </w:r>
      <w:r w:rsidR="00E36B29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E36B29">
        <w:rPr>
          <w:rFonts w:hAnsi="Times New Roman" w:ascii="Times New Roman"/>
          <w:sz w:val="24"/>
          <w:szCs w:val="24"/>
          <w:lang w:val="pl-PL"/>
        </w:rPr>
        <w:t>. godine</w:t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  <w:t>Stečajni upravitelj:</w:t>
      </w:r>
    </w:p>
    <w:p w:rsidRDefault="00031075" w:rsidP="00E36B29" w:rsidR="001F51B7">
      <w:pPr>
        <w:rPr>
          <w:rFonts w:hAnsi="Times New Roman" w:ascii="Times New Roman"/>
          <w:sz w:val="24"/>
          <w:szCs w:val="24"/>
          <w:lang w:val="pl-PL"/>
        </w:rPr>
      </w:pP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  <w:t>IVAN PRPIĆ, dipl.ing.građ.</w:t>
      </w:r>
    </w:p>
    <w:sectPr w:rsidSect="006D68A1" w:rsidR="001F51B7">
      <w:footerReference w:type="default" r:id="rId9"/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428" w:rsidP="00630104" w:rsidR="00337428">
      <w:pPr>
        <w:spacing w:after="0"/>
      </w:pPr>
      <w:r>
        <w:separator/>
      </w:r>
    </w:p>
  </w:endnote>
  <w:endnote w:id="0" w:type="continuationSeparator">
    <w:p w:rsidRDefault="00337428" w:rsidP="00630104" w:rsidR="003374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EBC" w:rsidR="00686E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A5FB2">
      <w:rPr>
        <w:noProof/>
      </w:rPr>
      <w:t>1</w:t>
    </w:r>
    <w:r>
      <w:fldChar w:fldCharType="end"/>
    </w:r>
  </w:p>
  <w:p w:rsidRDefault="00686EBC" w:rsidR="00686E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428" w:rsidP="00630104" w:rsidR="00337428">
      <w:pPr>
        <w:spacing w:after="0"/>
      </w:pPr>
      <w:r>
        <w:separator/>
      </w:r>
    </w:p>
  </w:footnote>
  <w:footnote w:id="0" w:type="continuationSeparator">
    <w:p w:rsidRDefault="00337428" w:rsidP="00630104" w:rsidR="0033742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3D3599"/>
    <w:multiLevelType w:val="hybridMultilevel"/>
    <w:tmpl w:val="AFB41ABA"/>
    <w:lvl w:tplc="678CF9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E97DBC"/>
    <w:multiLevelType w:val="hybridMultilevel"/>
    <w:tmpl w:val="9BD834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D0D4AD1"/>
    <w:multiLevelType w:val="hybridMultilevel"/>
    <w:tmpl w:val="8698F094"/>
    <w:lvl w:tplc="0F5809EA" w:ilvl="0">
      <w:start w:val="1"/>
      <w:numFmt w:val="lowerLetter"/>
      <w:lvlText w:val="%1)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0">
    <w:nsid w:val="3D923C24"/>
    <w:multiLevelType w:val="hybridMultilevel"/>
    <w:tmpl w:val="FB4C3C0A"/>
    <w:lvl w:tplc="D4A8F31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4077F59"/>
    <w:multiLevelType w:val="hybridMultilevel"/>
    <w:tmpl w:val="735873B4"/>
    <w:lvl w:tplc="7D04625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8262EA0"/>
    <w:multiLevelType w:val="hybridMultilevel"/>
    <w:tmpl w:val="9C1A117A"/>
    <w:lvl w:tplc="4784043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B845B4C"/>
    <w:multiLevelType w:val="hybridMultilevel"/>
    <w:tmpl w:val="F734271E"/>
    <w:lvl w:tplc="44AE3F8A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A802C46"/>
    <w:multiLevelType w:val="hybridMultilevel"/>
    <w:tmpl w:val="F748436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0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6E4F0F"/>
    <w:multiLevelType w:val="hybridMultilevel"/>
    <w:tmpl w:val="67ACBB70"/>
    <w:lvl w:tplc="0C50CF9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6FA25AC"/>
    <w:multiLevelType w:val="hybridMultilevel"/>
    <w:tmpl w:val="D5AA7990"/>
    <w:lvl w:tplc="61AEC7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8"/>
  </w:num>
  <w:num w:numId="5">
    <w:abstractNumId w:val="22"/>
  </w:num>
  <w:num w:numId="6">
    <w:abstractNumId w:val="23"/>
  </w:num>
  <w:num w:numId="7">
    <w:abstractNumId w:val="20"/>
  </w:num>
  <w:num w:numId="8">
    <w:abstractNumId w:val="1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5"/>
  </w:num>
  <w:num w:numId="12">
    <w:abstractNumId w:val="6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4"/>
  </w:num>
  <w:num w:numId="16">
    <w:abstractNumId w:val="2"/>
  </w:num>
  <w:num w:numId="17">
    <w:abstractNumId w:val="0"/>
  </w:num>
  <w:num w:numId="18">
    <w:abstractNumId w:val="13"/>
  </w:num>
  <w:num w:numId="19">
    <w:abstractNumId w:val="3"/>
  </w:num>
  <w:num w:numId="20">
    <w:abstractNumId w:val="10"/>
  </w:num>
  <w:num w:numId="21">
    <w:abstractNumId w:val="21"/>
  </w:num>
  <w:num w:numId="22">
    <w:abstractNumId w:val="11"/>
  </w:num>
  <w:num w:numId="23">
    <w:abstractNumId w:val="9"/>
  </w:num>
  <w:num w:numId="24">
    <w:abstractNumId w:val="17"/>
  </w:num>
  <w:num w:numId="25">
    <w:abstractNumId w:val="12"/>
  </w:num>
  <w:num w:numId="26">
    <w:abstractNumId w:val="24"/>
  </w:num>
  <w:num w:numId="2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9B4"/>
    <w:rsid w:val="00021735"/>
    <w:rsid w:val="00024292"/>
    <w:rsid w:val="00026091"/>
    <w:rsid w:val="00031075"/>
    <w:rsid w:val="00040EE0"/>
    <w:rsid w:val="00041014"/>
    <w:rsid w:val="00054A0F"/>
    <w:rsid w:val="0006122E"/>
    <w:rsid w:val="000661D2"/>
    <w:rsid w:val="00066B75"/>
    <w:rsid w:val="00071029"/>
    <w:rsid w:val="00071520"/>
    <w:rsid w:val="00077074"/>
    <w:rsid w:val="00097365"/>
    <w:rsid w:val="000B5346"/>
    <w:rsid w:val="000C6D7C"/>
    <w:rsid w:val="000E1F39"/>
    <w:rsid w:val="000E3985"/>
    <w:rsid w:val="000F3D58"/>
    <w:rsid w:val="000F6652"/>
    <w:rsid w:val="000F6A5C"/>
    <w:rsid w:val="000F6C18"/>
    <w:rsid w:val="000F788A"/>
    <w:rsid w:val="00106100"/>
    <w:rsid w:val="001117E0"/>
    <w:rsid w:val="00121F13"/>
    <w:rsid w:val="001441E0"/>
    <w:rsid w:val="00144A01"/>
    <w:rsid w:val="00161FBA"/>
    <w:rsid w:val="00166D74"/>
    <w:rsid w:val="00167B5F"/>
    <w:rsid w:val="00183013"/>
    <w:rsid w:val="00187E70"/>
    <w:rsid w:val="00187FF6"/>
    <w:rsid w:val="0019177F"/>
    <w:rsid w:val="001917F4"/>
    <w:rsid w:val="001A6FD8"/>
    <w:rsid w:val="001B4293"/>
    <w:rsid w:val="001C08E7"/>
    <w:rsid w:val="001C7393"/>
    <w:rsid w:val="001E36C1"/>
    <w:rsid w:val="001F51B7"/>
    <w:rsid w:val="00211DCD"/>
    <w:rsid w:val="002408C1"/>
    <w:rsid w:val="00253A4A"/>
    <w:rsid w:val="00265A4B"/>
    <w:rsid w:val="00274A65"/>
    <w:rsid w:val="002B0EA7"/>
    <w:rsid w:val="002F2B32"/>
    <w:rsid w:val="00302EC9"/>
    <w:rsid w:val="003167B7"/>
    <w:rsid w:val="00316FF4"/>
    <w:rsid w:val="00321250"/>
    <w:rsid w:val="003248D7"/>
    <w:rsid w:val="00327E7D"/>
    <w:rsid w:val="00337428"/>
    <w:rsid w:val="00344D61"/>
    <w:rsid w:val="003515AD"/>
    <w:rsid w:val="003520A1"/>
    <w:rsid w:val="00361096"/>
    <w:rsid w:val="003619E6"/>
    <w:rsid w:val="003633DF"/>
    <w:rsid w:val="0036581C"/>
    <w:rsid w:val="00370167"/>
    <w:rsid w:val="00383D32"/>
    <w:rsid w:val="00391009"/>
    <w:rsid w:val="003B0B73"/>
    <w:rsid w:val="003B3CBC"/>
    <w:rsid w:val="003B5056"/>
    <w:rsid w:val="003C18A0"/>
    <w:rsid w:val="003C75B8"/>
    <w:rsid w:val="003D3858"/>
    <w:rsid w:val="003D4023"/>
    <w:rsid w:val="003E2831"/>
    <w:rsid w:val="003E5863"/>
    <w:rsid w:val="003E5D05"/>
    <w:rsid w:val="003F00C9"/>
    <w:rsid w:val="003F2B2E"/>
    <w:rsid w:val="003F2DCA"/>
    <w:rsid w:val="004071AC"/>
    <w:rsid w:val="0041252D"/>
    <w:rsid w:val="0041306D"/>
    <w:rsid w:val="0042108F"/>
    <w:rsid w:val="00422DF2"/>
    <w:rsid w:val="00425B77"/>
    <w:rsid w:val="0043503D"/>
    <w:rsid w:val="0044378A"/>
    <w:rsid w:val="00445B54"/>
    <w:rsid w:val="004477AF"/>
    <w:rsid w:val="00452680"/>
    <w:rsid w:val="00457B27"/>
    <w:rsid w:val="004724ED"/>
    <w:rsid w:val="00473206"/>
    <w:rsid w:val="0047492A"/>
    <w:rsid w:val="00487E75"/>
    <w:rsid w:val="00492000"/>
    <w:rsid w:val="00495288"/>
    <w:rsid w:val="004A5815"/>
    <w:rsid w:val="004B0FA4"/>
    <w:rsid w:val="004B48AA"/>
    <w:rsid w:val="004B7B4B"/>
    <w:rsid w:val="004C0752"/>
    <w:rsid w:val="004C3C5C"/>
    <w:rsid w:val="004D156E"/>
    <w:rsid w:val="004D1BE3"/>
    <w:rsid w:val="004D3712"/>
    <w:rsid w:val="004D6605"/>
    <w:rsid w:val="004E5BF3"/>
    <w:rsid w:val="005116DA"/>
    <w:rsid w:val="00512809"/>
    <w:rsid w:val="005252CF"/>
    <w:rsid w:val="00530524"/>
    <w:rsid w:val="005310B1"/>
    <w:rsid w:val="00537372"/>
    <w:rsid w:val="0053787D"/>
    <w:rsid w:val="005448AB"/>
    <w:rsid w:val="00547B3B"/>
    <w:rsid w:val="00561746"/>
    <w:rsid w:val="00561A95"/>
    <w:rsid w:val="005642C4"/>
    <w:rsid w:val="005736E9"/>
    <w:rsid w:val="00575DB3"/>
    <w:rsid w:val="005840A1"/>
    <w:rsid w:val="00592FE3"/>
    <w:rsid w:val="00595797"/>
    <w:rsid w:val="005A1E80"/>
    <w:rsid w:val="005B5305"/>
    <w:rsid w:val="005D7B8F"/>
    <w:rsid w:val="005E4B9D"/>
    <w:rsid w:val="005F2C19"/>
    <w:rsid w:val="005F3C23"/>
    <w:rsid w:val="005F5746"/>
    <w:rsid w:val="005F7C2F"/>
    <w:rsid w:val="005F7E72"/>
    <w:rsid w:val="006034AE"/>
    <w:rsid w:val="006042F2"/>
    <w:rsid w:val="00604AAB"/>
    <w:rsid w:val="006122C1"/>
    <w:rsid w:val="00630104"/>
    <w:rsid w:val="00637A21"/>
    <w:rsid w:val="00642351"/>
    <w:rsid w:val="00657A72"/>
    <w:rsid w:val="00664D90"/>
    <w:rsid w:val="00670589"/>
    <w:rsid w:val="0067771F"/>
    <w:rsid w:val="00686EBC"/>
    <w:rsid w:val="006A23FA"/>
    <w:rsid w:val="006B3436"/>
    <w:rsid w:val="006B6D99"/>
    <w:rsid w:val="006C1A97"/>
    <w:rsid w:val="006C6CD6"/>
    <w:rsid w:val="006D68A1"/>
    <w:rsid w:val="006E29FB"/>
    <w:rsid w:val="006E48CE"/>
    <w:rsid w:val="006E52B6"/>
    <w:rsid w:val="006E60AF"/>
    <w:rsid w:val="006F00D4"/>
    <w:rsid w:val="007204BF"/>
    <w:rsid w:val="00750AD0"/>
    <w:rsid w:val="007534D5"/>
    <w:rsid w:val="0076554F"/>
    <w:rsid w:val="00793046"/>
    <w:rsid w:val="0079568D"/>
    <w:rsid w:val="007A340F"/>
    <w:rsid w:val="007A78EE"/>
    <w:rsid w:val="007B51C2"/>
    <w:rsid w:val="007B5519"/>
    <w:rsid w:val="007C0576"/>
    <w:rsid w:val="007C4C80"/>
    <w:rsid w:val="007E0006"/>
    <w:rsid w:val="007E020B"/>
    <w:rsid w:val="007E085E"/>
    <w:rsid w:val="007E7D32"/>
    <w:rsid w:val="007F32DE"/>
    <w:rsid w:val="00811034"/>
    <w:rsid w:val="00824BA5"/>
    <w:rsid w:val="00825A6F"/>
    <w:rsid w:val="00825EE9"/>
    <w:rsid w:val="00835577"/>
    <w:rsid w:val="00845A52"/>
    <w:rsid w:val="008512FB"/>
    <w:rsid w:val="00852EDF"/>
    <w:rsid w:val="00870812"/>
    <w:rsid w:val="008837B6"/>
    <w:rsid w:val="00887159"/>
    <w:rsid w:val="00890ED6"/>
    <w:rsid w:val="0089797D"/>
    <w:rsid w:val="008B217F"/>
    <w:rsid w:val="008C3545"/>
    <w:rsid w:val="008C4F66"/>
    <w:rsid w:val="008D56EB"/>
    <w:rsid w:val="008F3AEA"/>
    <w:rsid w:val="00911507"/>
    <w:rsid w:val="00911CC0"/>
    <w:rsid w:val="009149CD"/>
    <w:rsid w:val="00946DDB"/>
    <w:rsid w:val="0095056C"/>
    <w:rsid w:val="0095417B"/>
    <w:rsid w:val="00957B3D"/>
    <w:rsid w:val="00962BE8"/>
    <w:rsid w:val="009A67D4"/>
    <w:rsid w:val="009B6FF8"/>
    <w:rsid w:val="009C43B4"/>
    <w:rsid w:val="009D7FDF"/>
    <w:rsid w:val="009E7F44"/>
    <w:rsid w:val="009F0670"/>
    <w:rsid w:val="009F284F"/>
    <w:rsid w:val="009F2F4D"/>
    <w:rsid w:val="009F37F8"/>
    <w:rsid w:val="009F4B6C"/>
    <w:rsid w:val="009F6BE5"/>
    <w:rsid w:val="00A038BA"/>
    <w:rsid w:val="00A26329"/>
    <w:rsid w:val="00A420F3"/>
    <w:rsid w:val="00A43E04"/>
    <w:rsid w:val="00A45252"/>
    <w:rsid w:val="00A47116"/>
    <w:rsid w:val="00A516F0"/>
    <w:rsid w:val="00A71C12"/>
    <w:rsid w:val="00A90F17"/>
    <w:rsid w:val="00A956C9"/>
    <w:rsid w:val="00AA4A89"/>
    <w:rsid w:val="00AA5DCF"/>
    <w:rsid w:val="00AA6F1E"/>
    <w:rsid w:val="00AB191E"/>
    <w:rsid w:val="00AD13E2"/>
    <w:rsid w:val="00AD6424"/>
    <w:rsid w:val="00AE19C1"/>
    <w:rsid w:val="00AE2EE0"/>
    <w:rsid w:val="00AE72FB"/>
    <w:rsid w:val="00AF319F"/>
    <w:rsid w:val="00AF6B9D"/>
    <w:rsid w:val="00B003B7"/>
    <w:rsid w:val="00B071B9"/>
    <w:rsid w:val="00B10B23"/>
    <w:rsid w:val="00B13468"/>
    <w:rsid w:val="00B22142"/>
    <w:rsid w:val="00B32117"/>
    <w:rsid w:val="00B3367C"/>
    <w:rsid w:val="00B403DD"/>
    <w:rsid w:val="00B513C7"/>
    <w:rsid w:val="00B52797"/>
    <w:rsid w:val="00B56C21"/>
    <w:rsid w:val="00B5712A"/>
    <w:rsid w:val="00B67765"/>
    <w:rsid w:val="00B75496"/>
    <w:rsid w:val="00B77978"/>
    <w:rsid w:val="00BA1BCC"/>
    <w:rsid w:val="00BA4F7F"/>
    <w:rsid w:val="00BB34A3"/>
    <w:rsid w:val="00BC143E"/>
    <w:rsid w:val="00BC34DA"/>
    <w:rsid w:val="00BC3F88"/>
    <w:rsid w:val="00BE132C"/>
    <w:rsid w:val="00BE3F1F"/>
    <w:rsid w:val="00C11CE5"/>
    <w:rsid w:val="00C20A98"/>
    <w:rsid w:val="00C31AF2"/>
    <w:rsid w:val="00C328AF"/>
    <w:rsid w:val="00C448C1"/>
    <w:rsid w:val="00C450AA"/>
    <w:rsid w:val="00C45E4D"/>
    <w:rsid w:val="00C460A2"/>
    <w:rsid w:val="00C47612"/>
    <w:rsid w:val="00C50935"/>
    <w:rsid w:val="00C540D2"/>
    <w:rsid w:val="00C5730C"/>
    <w:rsid w:val="00C61253"/>
    <w:rsid w:val="00C61F72"/>
    <w:rsid w:val="00C73B4E"/>
    <w:rsid w:val="00C82DCE"/>
    <w:rsid w:val="00C84E5F"/>
    <w:rsid w:val="00C868CE"/>
    <w:rsid w:val="00C90701"/>
    <w:rsid w:val="00CA0444"/>
    <w:rsid w:val="00CC7049"/>
    <w:rsid w:val="00CD2068"/>
    <w:rsid w:val="00CD65BF"/>
    <w:rsid w:val="00CE0EE5"/>
    <w:rsid w:val="00CE69EB"/>
    <w:rsid w:val="00CF24E5"/>
    <w:rsid w:val="00CF3DBC"/>
    <w:rsid w:val="00D165D6"/>
    <w:rsid w:val="00D2516B"/>
    <w:rsid w:val="00D43731"/>
    <w:rsid w:val="00D60CEF"/>
    <w:rsid w:val="00D6557D"/>
    <w:rsid w:val="00D67AC7"/>
    <w:rsid w:val="00D7785F"/>
    <w:rsid w:val="00D928AD"/>
    <w:rsid w:val="00D9381C"/>
    <w:rsid w:val="00DA341D"/>
    <w:rsid w:val="00DA5FB2"/>
    <w:rsid w:val="00DB0481"/>
    <w:rsid w:val="00DB6742"/>
    <w:rsid w:val="00DC2782"/>
    <w:rsid w:val="00DC67FC"/>
    <w:rsid w:val="00DD0081"/>
    <w:rsid w:val="00DE0902"/>
    <w:rsid w:val="00DE7F80"/>
    <w:rsid w:val="00DF09BB"/>
    <w:rsid w:val="00DF30D2"/>
    <w:rsid w:val="00E066F8"/>
    <w:rsid w:val="00E14A7E"/>
    <w:rsid w:val="00E20912"/>
    <w:rsid w:val="00E327E2"/>
    <w:rsid w:val="00E36AC0"/>
    <w:rsid w:val="00E36B29"/>
    <w:rsid w:val="00E36D02"/>
    <w:rsid w:val="00E51DD1"/>
    <w:rsid w:val="00E62D00"/>
    <w:rsid w:val="00E72E59"/>
    <w:rsid w:val="00E973E6"/>
    <w:rsid w:val="00EB72E3"/>
    <w:rsid w:val="00EC26A1"/>
    <w:rsid w:val="00ED45B9"/>
    <w:rsid w:val="00EE02C9"/>
    <w:rsid w:val="00EE0472"/>
    <w:rsid w:val="00EF64AC"/>
    <w:rsid w:val="00EF7983"/>
    <w:rsid w:val="00F03DC2"/>
    <w:rsid w:val="00F2307F"/>
    <w:rsid w:val="00F32C05"/>
    <w:rsid w:val="00F94BAA"/>
    <w:rsid w:val="00F96F5F"/>
    <w:rsid w:val="00FA2F18"/>
    <w:rsid w:val="00FA4FDB"/>
    <w:rsid w:val="00FA74DB"/>
    <w:rsid w:val="00FD0E35"/>
    <w:rsid w:val="00FE20F7"/>
    <w:rsid w:val="00FE29A6"/>
    <w:rsid w:val="00FE3DD3"/>
    <w:rsid w:val="00FE775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031075"/>
    <w:rPr>
      <w:rFonts w:eastAsia="Times New Roman"/>
      <w:sz w:val="22"/>
      <w:szCs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5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FB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FB2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FB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FB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031075"/>
    <w:rPr>
      <w:rFonts w:eastAsia="Times New Roman"/>
      <w:sz w:val="22"/>
      <w:szCs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5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FB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FB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F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F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RAB j.d.o.o.</izvorni_sadrzaj>
    <derivirana_varijabla naziv="DomainObject.Predmet.ProtustrankaFormated_1">  ZEKO RAB j.d.o.o.</derivirana_varijabla>
  </DomainObject.Predmet.ProtustrankaFormated>
  <DomainObject.Predmet.ProtustrankaFormatedOIB>
    <izvorni_sadrzaj>  ZEKO RAB j.d.o.o., OIB 63617850450</izvorni_sadrzaj>
    <derivirana_varijabla naziv="DomainObject.Predmet.ProtustrankaFormatedOIB_1">  ZEKO RAB j.d.o.o., OIB 63617850450</derivirana_varijabla>
  </DomainObject.Predmet.ProtustrankaFormatedOIB>
  <DomainObject.Predmet.ProtustrankaFormatedWithAdress>
    <izvorni_sadrzaj> ZEKO RAB j.d.o.o., Ilica 148, 10000 Zagreb</izvorni_sadrzaj>
    <derivirana_varijabla naziv="DomainObject.Predmet.ProtustrankaFormatedWithAdress_1"> ZEKO RAB j.d.o.o., Ilica 148, 10000 Zagreb</derivirana_varijabla>
  </DomainObject.Predmet.ProtustrankaFormatedWithAdress>
  <DomainObject.Predmet.ProtustrankaFormatedWithAdressOIB>
    <izvorni_sadrzaj> ZEKO RAB j.d.o.o., OIB 63617850450, Ilica 148, 10000 Zagreb</izvorni_sadrzaj>
    <derivirana_varijabla naziv="DomainObject.Predmet.ProtustrankaFormatedWithAdressOIB_1"> ZEKO RAB j.d.o.o., OIB 63617850450, Ilica 148, 10000 Zagreb</derivirana_varijabla>
  </DomainObject.Predmet.ProtustrankaFormatedWithAdressOIB>
  <DomainObject.Predmet.ProtustrankaWithAdress>
    <izvorni_sadrzaj>ZEKO RAB j.d.o.o. Ilica 148, 10000 Zagreb</izvorni_sadrzaj>
    <derivirana_varijabla naziv="DomainObject.Predmet.ProtustrankaWithAdress_1">ZEKO RAB j.d.o.o. Ilica 148, 10000 Zagreb</derivirana_varijabla>
  </DomainObject.Predmet.ProtustrankaWithAdress>
  <DomainObject.Predmet.ProtustrankaWithAdressOIB>
    <izvorni_sadrzaj>ZEKO RAB j.d.o.o., OIB 63617850450, Ilica 148, 10000 Zagreb</izvorni_sadrzaj>
    <derivirana_varijabla naziv="DomainObject.Predmet.ProtustrankaWithAdressOIB_1">ZEKO RAB j.d.o.o., OIB 63617850450, Ilica 148, 10000 Zagreb</derivirana_varijabla>
  </DomainObject.Predmet.ProtustrankaWithAdressOIB>
  <DomainObject.Predmet.ProtustrankaNazivFormated>
    <izvorni_sadrzaj>ZEKO RAB j.d.o.o.</izvorni_sadrzaj>
    <derivirana_varijabla naziv="DomainObject.Predmet.ProtustrankaNazivFormated_1">ZEKO RAB j.d.o.o.</derivirana_varijabla>
  </DomainObject.Predmet.ProtustrankaNazivFormated>
  <DomainObject.Predmet.ProtustrankaNazivFormatedOIB>
    <izvorni_sadrzaj>ZEKO RAB j.d.o.o., OIB 63617850450</izvorni_sadrzaj>
    <derivirana_varijabla naziv="DomainObject.Predmet.ProtustrankaNazivFormatedOIB_1">ZEKO RAB j.d.o.o., OIB 63617850450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Musli Dalipi</izvorni_sadrzaj>
    <derivirana_varijabla naziv="DomainObject.Predmet.StrankaFormated_1">  FINA Regionalni centar Zagreb; Musli Dalipi</derivirana_varijabla>
  </DomainObject.Predmet.StrankaFormated>
  <DomainObject.Predmet.StrankaFormatedOIB>
    <izvorni_sadrzaj>  FINA Regionalni centar Zagreb, OIB 85821130368; Musli Dalipi, OIB 64002878087</izvorni_sadrzaj>
    <derivirana_varijabla naziv="DomainObject.Predmet.StrankaFormatedOIB_1">  FINA Regionalni centar Zagreb, OIB 85821130368; Musli Dalipi, OIB 64002878087</derivirana_varijabla>
  </DomainObject.Predmet.StrankaFormatedOIB>
  <DomainObject.Predmet.StrankaFormatedWithAdress>
    <izvorni_sadrzaj> FINA Regionalni centar Zagreb, Trg svibanjskih žrtava 1995. 1, 10000 Zagreb; Musli Dalipi, Cernička Ulica 181, 10000 Zagreb</izvorni_sadrzaj>
    <derivirana_varijabla naziv="DomainObject.Predmet.StrankaFormatedWithAdress_1"> FINA Regionalni centar Zagreb, Trg svibanjskih žrtava 1995. 1, 10000 Zagreb; Musli Dalipi, Cernička Ulica 181, 10000 Zagreb</derivirana_varijabla>
  </DomainObject.Predmet.StrankaFormatedWithAdress>
  <DomainObject.Predmet.StrankaFormatedWithAdressOIB>
    <izvorni_sadrzaj> FINA Regionalni centar Zagreb, OIB 85821130368, Trg svibanjskih žrtava 1995. 1, 10000 Zagreb; Musli Dalipi, OIB 64002878087, Cernička Ulica 181, 10000 Zagreb</izvorni_sadrzaj>
    <derivirana_varijabla naziv="DomainObject.Predmet.StrankaFormatedWithAdressOIB_1"> FINA Regionalni centar Zagreb, OIB 85821130368, Trg svibanjskih žrtava 1995. 1, 10000 Zagreb; Musli Dalipi, OIB 64002878087, Cernička Ulica 181, 10000 Zagreb</derivirana_varijabla>
  </DomainObject.Predmet.StrankaFormatedWithAdressOIB>
  <DomainObject.Predmet.StrankaWithAdress>
    <izvorni_sadrzaj>FINA Regionalni centar Zagreb Trg svibanjskih žrtava 1995. 1,10000 Zagreb,Musli Dalipi Cernička Ulica 181,10000 Zagreb</izvorni_sadrzaj>
    <derivirana_varijabla naziv="DomainObject.Predmet.StrankaWithAdress_1">FINA Regionalni centar Zagreb Trg svibanjskih žrtava 1995. 1,10000 Zagreb,Musli Dalipi Cernička Ulica 181,10000 Zagreb</derivirana_varijabla>
  </DomainObject.Predmet.StrankaWithAdress>
  <DomainObject.Predmet.StrankaWithAdressOIB>
    <izvorni_sadrzaj>FINA Regionalni centar Zagreb, OIB 85821130368, Trg svibanjskih žrtava 1995. 1,10000 Zagreb,Musli Dalipi, OIB 64002878087, Cernička Ulica 181,10000 Zagreb</izvorni_sadrzaj>
    <derivirana_varijabla naziv="DomainObject.Predmet.StrankaWithAdressOIB_1">FINA Regionalni centar Zagreb, OIB 85821130368, Trg svibanjskih žrtava 1995. 1,10000 Zagreb,Musli Dalipi, OIB 64002878087, Cernička Ulica 181,10000 Zagreb</derivirana_varijabla>
  </DomainObject.Predmet.StrankaWithAdressOIB>
  <DomainObject.Predmet.StrankaNazivFormated>
    <izvorni_sadrzaj>FINA Regionalni centar Zagreb,Musli Dalipi</izvorni_sadrzaj>
    <derivirana_varijabla naziv="DomainObject.Predmet.StrankaNazivFormated_1">FINA Regionalni centar Zagreb,Musli Dalipi</derivirana_varijabla>
  </DomainObject.Predmet.StrankaNazivFormated>
  <DomainObject.Predmet.StrankaNazivFormatedOIB>
    <izvorni_sadrzaj>FINA Regionalni centar Zagreb, OIB 85821130368,Musli Dalipi, OIB 64002878087</izvorni_sadrzaj>
    <derivirana_varijabla naziv="DomainObject.Predmet.StrankaNazivFormatedOIB_1">FINA Regionalni centar Zagreb, OIB 85821130368,Musli Dalipi, OIB 64002878087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Musli Dalipi</item>
    </izvorni_sadrzaj>
    <derivirana_varijabla naziv="DomainObject.Predmet.StrankaListFormated_1">
      <item>FINA Regionalni centar Zagreb</item>
      <item>Musli Dalipi</item>
    </derivirana_varijabla>
  </DomainObject.Predmet.StrankaListFormated>
  <DomainObject.Predmet.StrankaListFormatedOIB>
    <izvorni_sadrzaj>
      <item>FINA Regionalni centar Zagreb, OIB 85821130368</item>
      <item>Musli Dalipi, OIB 64002878087</item>
    </izvorni_sadrzaj>
    <derivirana_varijabla naziv="DomainObject.Predmet.StrankaListFormatedOIB_1">
      <item>FINA Regionalni centar Zagreb, OIB 85821130368</item>
      <item>Musli Dalipi, OIB 64002878087</item>
    </derivirana_varijabla>
  </DomainObject.Predmet.StrankaListFormatedOIB>
  <DomainObject.Predmet.StrankaListFormatedWithAdress>
    <izvorni_sadrzaj>
      <item>FINA Regionalni centar Zagreb, Trg svibanjskih žrtava 1995. 1, 10000 Zagreb</item>
      <item>Musli Dalipi, Cernička Ulica 181, 10000 Zagreb</item>
    </izvorni_sadrzaj>
    <derivirana_varijabla naziv="DomainObject.Predmet.StrankaListFormatedWithAdress_1">
      <item>FINA Regionalni centar Zagreb, Trg svibanjskih žrtava 1995. 1, 10000 Zagreb</item>
      <item>Musli Dalipi, Cernička Ulica 181,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Musli Dalipi, OIB 64002878087, Cernička Ulica 181, 10000 Zagreb</item>
    </izvorni_sadrzaj>
    <derivirana_varijabla naziv="DomainObject.Predmet.StrankaListFormatedWithAdressOIB_1">
      <item>FINA Regionalni centar Zagreb, OIB 85821130368, Trg svibanjskih žrtava 1995. 1, 10000 Zagreb</item>
      <item>Musli Dalipi, OIB 64002878087, Cernička Ulica 181, 10000 Zagreb</item>
    </derivirana_varijabla>
  </DomainObject.Predmet.StrankaListFormatedWithAdressOIB>
  <DomainObject.Predmet.StrankaListNazivFormated>
    <izvorni_sadrzaj>
      <item>FINA Regionalni centar Zagreb</item>
      <item>Musli Dalipi</item>
    </izvorni_sadrzaj>
    <derivirana_varijabla naziv="DomainObject.Predmet.StrankaListNazivFormated_1">
      <item>FINA Regionalni centar Zagreb</item>
      <item>Musli Dalipi</item>
    </derivirana_varijabla>
  </DomainObject.Predmet.StrankaListNazivFormated>
  <DomainObject.Predmet.StrankaListNazivFormatedOIB>
    <izvorni_sadrzaj>
      <item>FINA Regionalni centar Zagreb, OIB 85821130368</item>
      <item>Musli Dalipi, OIB 64002878087</item>
    </izvorni_sadrzaj>
    <derivirana_varijabla naziv="DomainObject.Predmet.StrankaListNazivFormatedOIB_1">
      <item>FINA Regionalni centar Zagreb, OIB 85821130368</item>
      <item>Musli Dalipi, OIB 64002878087</item>
    </derivirana_varijabla>
  </DomainObject.Predmet.StrankaListNazivFormatedOIB>
  <DomainObject.Predmet.ProtuStrankaListFormated>
    <izvorni_sadrzaj>
      <item>ZEKO RAB j.d.o.o.</item>
    </izvorni_sadrzaj>
    <derivirana_varijabla naziv="DomainObject.Predmet.ProtuStrankaListFormated_1">
      <item>ZEKO RAB j.d.o.o.</item>
    </derivirana_varijabla>
  </DomainObject.Predmet.ProtuStrankaListFormated>
  <DomainObject.Predmet.ProtuStrankaListFormatedOIB>
    <izvorni_sadrzaj>
      <item>ZEKO RAB j.d.o.o., OIB 63617850450</item>
    </izvorni_sadrzaj>
    <derivirana_varijabla naziv="DomainObject.Predmet.ProtuStrankaListFormatedOIB_1">
      <item>ZEKO RAB j.d.o.o., OIB 63617850450</item>
    </derivirana_varijabla>
  </DomainObject.Predmet.ProtuStrankaListFormatedOIB>
  <DomainObject.Predmet.ProtuStrankaListFormatedWithAdress>
    <izvorni_sadrzaj>
      <item>ZEKO RAB j.d.o.o., Ilica 148, 10000 Zagreb</item>
    </izvorni_sadrzaj>
    <derivirana_varijabla naziv="DomainObject.Predmet.ProtuStrankaListFormatedWithAdress_1">
      <item>ZEKO RAB j.d.o.o., Ilica 148, 10000 Zagreb</item>
    </derivirana_varijabla>
  </DomainObject.Predmet.ProtuStrankaListFormatedWithAdress>
  <DomainObject.Predmet.ProtuStrankaListFormatedWithAdressOIB>
    <izvorni_sadrzaj>
      <item>ZEKO RAB j.d.o.o., OIB 63617850450, Ilica 148, 10000 Zagreb</item>
    </izvorni_sadrzaj>
    <derivirana_varijabla naziv="DomainObject.Predmet.ProtuStrankaListFormatedWithAdressOIB_1">
      <item>ZEKO RAB j.d.o.o., OIB 63617850450, Ilica 148, 10000 Zagreb</item>
    </derivirana_varijabla>
  </DomainObject.Predmet.ProtuStrankaListFormatedWithAdressOIB>
  <DomainObject.Predmet.ProtuStrankaListNazivFormated>
    <izvorni_sadrzaj>
      <item>ZEKO RAB j.d.o.o.</item>
    </izvorni_sadrzaj>
    <derivirana_varijabla naziv="DomainObject.Predmet.ProtuStrankaListNazivFormated_1">
      <item>ZEKO RAB j.d.o.o.</item>
    </derivirana_varijabla>
  </DomainObject.Predmet.ProtuStrankaListNazivFormated>
  <DomainObject.Predmet.ProtuStrankaListNazivFormatedOIB>
    <izvorni_sadrzaj>
      <item>ZEKO RAB j.d.o.o., OIB 63617850450</item>
    </izvorni_sadrzaj>
    <derivirana_varijabla naziv="DomainObject.Predmet.ProtuStrankaListNazivFormatedOIB_1">
      <item>ZEKO RAB j.d.o.o., OIB 63617850450</item>
    </derivirana_varijabla>
  </DomainObject.Predmet.ProtuStrankaListNazivFormatedOIB>
  <DomainObject.Predmet.OstaliList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Formated>
  <DomainObject.Predmet.OstaliList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izvorni_sadrzaj>
    <derivirana_varijabla naziv="DomainObject.Predmet.OstaliListFormatedWithAdress_1"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derivirana_varijabla>
  </DomainObject.Predmet.OstaliListFormatedWithAdress>
  <DomainObject.Predmet.OstaliListFormatedWithAdressOIB>
    <izvorni_sadrzaj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izvorni_sadrzaj>
    <derivirana_varijabla naziv="DomainObject.Predmet.OstaliListFormatedWithAdressOIB_1"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derivirana_varijabla>
  </DomainObject.Predmet.OstaliListFormatedWithAdressOIB>
  <DomainObject.Predmet.OstaliListNaziv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Naziv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RAB j.d.o.o.</izvorni_sadrzaj>
    <derivirana_varijabla naziv="DomainObject.Predmet.ProtustrankaIDrugi_1">ZEKO RAB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RAB j.d.o.o., OIB 63617850450, Ilica 148, 10000 Zagreb</izvorni_sadrzaj>
    <derivirana_varijabla naziv="DomainObject.Predmet.ProtustrankaIDrugiAdressOIB_1">ZEKO RAB j.d.o.o., OIB 63617850450, Ilica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izvorni_sadrzaj>
    <derivirana_varijabla naziv="DomainObject.Predmet.SudioniciListNazivOIB_1"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536</properties:Words>
  <properties:Characters>3145</properties:Characters>
  <properties:Lines>111</properties:Lines>
  <properties:Paragraphs>59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2017-09-04T13:21:00Z</dcterms:created>
  <dc:creator>ADMINIBM</dc:creator>
  <cp:lastModifiedBy>Jadranka Zelić</cp:lastModifiedBy>
  <cp:lastPrinted>2017-09-04T13:21:00Z</cp:lastPrinted>
  <dcterms:modified xmlns:xsi="http://www.w3.org/2001/XMLSchema-instance" xsi:type="dcterms:W3CDTF">2017-09-04T13:23:00Z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