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26b6" w14:paraId="0aa26b6" w:rsidRDefault="00227E7D" w:rsidP="00C7733A" w:rsidR="00C7733A" w:rsidRPr="00D3644C">
      <w:pPr>
        <w:jc w:val="right"/>
        <w15:collapsed w:val="false"/>
        <w:rPr>
          <w:b/>
        </w:rPr>
      </w:pPr>
      <w:bookmarkStart w:name="_GoBack" w:id="0"/>
      <w:bookmarkEnd w:id="0"/>
      <w:r w:rsidRPr="00D3644C">
        <w:rPr>
          <w:b/>
        </w:rPr>
        <w:t xml:space="preserve">   Posl. br. 7 St-</w:t>
      </w:r>
      <w:r w:rsidR="00AC29DB">
        <w:rPr>
          <w:b/>
        </w:rPr>
        <w:t>427</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2E22AD" w:rsidRPr="002E22AD">
        <w:t xml:space="preserve"> </w:t>
      </w:r>
      <w:r w:rsidR="005E33CB" w:rsidRPr="005E33CB">
        <w:t>BANICA d.o.o.</w:t>
      </w:r>
      <w:r w:rsidR="005E33CB">
        <w:t xml:space="preserve">, </w:t>
      </w:r>
      <w:r w:rsidR="005E33CB" w:rsidRPr="005E33CB">
        <w:t>Preradovićeva 12</w:t>
      </w:r>
      <w:r w:rsidR="004F4812">
        <w:t>, Cavtat.</w:t>
      </w:r>
      <w:r w:rsidR="005E33CB">
        <w:t>OIB:</w:t>
      </w:r>
      <w:r w:rsidR="002D1971">
        <w:t xml:space="preserve"> </w:t>
      </w:r>
      <w:r w:rsidR="005E33CB" w:rsidRPr="005E33CB">
        <w:t>95921904708</w:t>
      </w:r>
      <w:r w:rsidR="004F4812">
        <w:t xml:space="preserve">, </w:t>
      </w:r>
      <w:r w:rsidR="005E33CB">
        <w:t>09</w:t>
      </w:r>
      <w:r w:rsidR="000C3A6B" w:rsidRPr="00E06A8E">
        <w:t xml:space="preserve">. </w:t>
      </w:r>
      <w:r w:rsidR="005E33CB">
        <w:t>svibnja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5E33CB" w:rsidRPr="005E33CB">
        <w:t>BANICA d.o.o., Preradovićeva 12, Cavtat. OIB:  95921904708</w:t>
      </w:r>
      <w:r w:rsidR="005E33CB">
        <w:t>.</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A85EA4">
        <w:rPr>
          <w:b/>
          <w:u w:val="single"/>
        </w:rPr>
        <w:t>09</w:t>
      </w:r>
      <w:r w:rsidR="00586D51" w:rsidRPr="00D3644C">
        <w:rPr>
          <w:b/>
          <w:u w:val="single"/>
        </w:rPr>
        <w:t>.</w:t>
      </w:r>
      <w:r w:rsidR="00825AD8" w:rsidRPr="00D3644C">
        <w:rPr>
          <w:b/>
          <w:u w:val="single"/>
        </w:rPr>
        <w:t xml:space="preserve"> </w:t>
      </w:r>
      <w:r w:rsidR="00BA2F09">
        <w:rPr>
          <w:b/>
          <w:u w:val="single"/>
        </w:rPr>
        <w:t>lipnja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AC29DB">
        <w:rPr>
          <w:b/>
          <w:u w:val="single"/>
        </w:rPr>
        <w:t>15</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AC29DB">
        <w:t>Blaženka Bakoč</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AC29DB">
        <w:t>Blaženku Bakoč</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052F38">
      <w:pPr>
        <w:ind w:firstLine="708"/>
        <w:jc w:val="both"/>
      </w:pPr>
      <w:r w:rsidRPr="00D3644C">
        <w:t xml:space="preserve">Predlagatelj Financijska agencija, Regionalni centar Split, Podružnica Dubrovnik je prijedlogom zaprimljenim na Trgovačkom sudu u Splitu, Stalnoj službi u Dubrovniku, dana </w:t>
      </w:r>
      <w:r w:rsidR="00AC29DB">
        <w:t>07</w:t>
      </w:r>
      <w:r w:rsidRPr="00D3644C">
        <w:t xml:space="preserve">. </w:t>
      </w:r>
      <w:r w:rsidR="002C04D9">
        <w:t>svibnja</w:t>
      </w:r>
      <w:r w:rsidR="00041F97">
        <w:t xml:space="preserve"> 2019</w:t>
      </w:r>
      <w:r w:rsidRPr="00D3644C">
        <w:t>. godine predložio otvaranje stečajnog postupka nad dužnikom</w:t>
      </w:r>
      <w:r w:rsidR="002D1971">
        <w:t xml:space="preserve"> </w:t>
      </w:r>
    </w:p>
    <w:p w:rsidRDefault="00C7733A" w:rsidP="00C7733A" w:rsidR="00C7733A" w:rsidRPr="00D3644C">
      <w:pPr>
        <w:ind w:firstLine="708"/>
        <w:jc w:val="both"/>
      </w:pPr>
      <w:r w:rsidRPr="00D3644C">
        <w:t xml:space="preserve">U prijedlogu se u bitnome navodi i iz njega proizlazi da obzirom dužnik na dan </w:t>
      </w:r>
      <w:r w:rsidR="00AC29DB">
        <w:t>2</w:t>
      </w:r>
      <w:r w:rsidR="0015273B" w:rsidRPr="00D3644C">
        <w:t>.</w:t>
      </w:r>
      <w:r w:rsidR="00586D51" w:rsidRPr="00D3644C">
        <w:t xml:space="preserve"> </w:t>
      </w:r>
      <w:r w:rsidR="00AC29DB">
        <w:t>svibnja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AC29DB">
        <w:t>18</w:t>
      </w:r>
      <w:r w:rsidR="00094072">
        <w:t>.</w:t>
      </w:r>
      <w:r w:rsidR="00AC29DB">
        <w:t>582</w:t>
      </w:r>
      <w:r w:rsidR="00D539A3">
        <w:t>,</w:t>
      </w:r>
      <w:r w:rsidR="00AC29DB">
        <w:t>19</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D3644C">
        <w:lastRenderedPageBreak/>
        <w:t>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4F4812">
        <w:rPr>
          <w:b/>
        </w:rPr>
        <w:t>09</w:t>
      </w:r>
      <w:r w:rsidR="00A85EA4">
        <w:rPr>
          <w:b/>
        </w:rPr>
        <w:t xml:space="preserve">.svibnja </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16C" w:rsidP="00C7733A" w:rsidR="00D0316C">
      <w:r>
        <w:separator/>
      </w:r>
    </w:p>
  </w:endnote>
  <w:endnote w:id="0" w:type="continuationSeparator">
    <w:p w:rsidRDefault="00D0316C" w:rsidP="00C7733A" w:rsidR="00D03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16C" w:rsidP="00C7733A" w:rsidR="00D0316C">
      <w:r>
        <w:separator/>
      </w:r>
    </w:p>
  </w:footnote>
  <w:footnote w:id="0" w:type="continuationSeparator">
    <w:p w:rsidRDefault="00D0316C" w:rsidP="00C7733A" w:rsidR="00D03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63A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E63A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C04D9">
      <w:rPr>
        <w:rFonts w:hAnsi="Book Antiqua" w:ascii="Book Antiqua"/>
        <w:b/>
        <w:sz w:val="20"/>
        <w:szCs w:val="20"/>
      </w:rPr>
      <w:t>42</w:t>
    </w:r>
    <w:r w:rsidR="00AC29DB">
      <w:rPr>
        <w:rFonts w:hAnsi="Book Antiqua" w:ascii="Book Antiqua"/>
        <w:b/>
        <w:sz w:val="20"/>
        <w:szCs w:val="20"/>
      </w:rPr>
      <w:t>7</w:t>
    </w:r>
    <w:r w:rsidR="00094072">
      <w:rPr>
        <w:rFonts w:hAnsi="Book Antiqua" w:ascii="Book Antiqua"/>
        <w:b/>
        <w:sz w:val="20"/>
        <w:szCs w:val="20"/>
      </w:rPr>
      <w:t>/19</w:t>
    </w:r>
  </w:p>
  <w:p w:rsidRDefault="004E63AB" w:rsidP="0084417E" w:rsidR="00BE1B95" w:rsidRPr="005E6841">
    <w:pPr>
      <w:jc w:val="both"/>
      <w:rPr>
        <w:rFonts w:hAnsi="Book Antiqua" w:ascii="Book Antiqua"/>
        <w:b/>
      </w:rPr>
    </w:pPr>
  </w:p>
  <w:p w:rsidRDefault="004E63A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4072"/>
    <w:rsid w:val="000A75B0"/>
    <w:rsid w:val="000C31AC"/>
    <w:rsid w:val="000C3A6B"/>
    <w:rsid w:val="000D5BDB"/>
    <w:rsid w:val="000F743A"/>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E63AB"/>
    <w:rsid w:val="004F1BA1"/>
    <w:rsid w:val="004F4812"/>
    <w:rsid w:val="00503DCD"/>
    <w:rsid w:val="00525ED4"/>
    <w:rsid w:val="00542B8F"/>
    <w:rsid w:val="005437CF"/>
    <w:rsid w:val="005844B8"/>
    <w:rsid w:val="00586D51"/>
    <w:rsid w:val="00593D06"/>
    <w:rsid w:val="005C3C83"/>
    <w:rsid w:val="005D33FA"/>
    <w:rsid w:val="005D615B"/>
    <w:rsid w:val="005E33CB"/>
    <w:rsid w:val="0060334D"/>
    <w:rsid w:val="0064114C"/>
    <w:rsid w:val="00650061"/>
    <w:rsid w:val="0065119F"/>
    <w:rsid w:val="00657560"/>
    <w:rsid w:val="006738CC"/>
    <w:rsid w:val="006801BE"/>
    <w:rsid w:val="006C1CDA"/>
    <w:rsid w:val="006D2515"/>
    <w:rsid w:val="006E7FC8"/>
    <w:rsid w:val="007054C6"/>
    <w:rsid w:val="007222D0"/>
    <w:rsid w:val="00763DB2"/>
    <w:rsid w:val="00770807"/>
    <w:rsid w:val="00776843"/>
    <w:rsid w:val="007B034A"/>
    <w:rsid w:val="007B49BC"/>
    <w:rsid w:val="007D5569"/>
    <w:rsid w:val="007F1BBF"/>
    <w:rsid w:val="007F6A31"/>
    <w:rsid w:val="00806D39"/>
    <w:rsid w:val="00812AFD"/>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B6592"/>
    <w:rsid w:val="009C2948"/>
    <w:rsid w:val="009C7CA7"/>
    <w:rsid w:val="009D61DC"/>
    <w:rsid w:val="009E4961"/>
    <w:rsid w:val="00A32896"/>
    <w:rsid w:val="00A44F05"/>
    <w:rsid w:val="00A6339B"/>
    <w:rsid w:val="00A82D94"/>
    <w:rsid w:val="00A85EA4"/>
    <w:rsid w:val="00A87CD2"/>
    <w:rsid w:val="00A918DD"/>
    <w:rsid w:val="00A95BF8"/>
    <w:rsid w:val="00AB51CE"/>
    <w:rsid w:val="00AB7A4D"/>
    <w:rsid w:val="00AC29DB"/>
    <w:rsid w:val="00B01154"/>
    <w:rsid w:val="00B20AF3"/>
    <w:rsid w:val="00B3620C"/>
    <w:rsid w:val="00B37616"/>
    <w:rsid w:val="00B5222D"/>
    <w:rsid w:val="00BA0B1A"/>
    <w:rsid w:val="00BA2F09"/>
    <w:rsid w:val="00BC1CF9"/>
    <w:rsid w:val="00C120AF"/>
    <w:rsid w:val="00C261C0"/>
    <w:rsid w:val="00C3130F"/>
    <w:rsid w:val="00C31847"/>
    <w:rsid w:val="00C31C5A"/>
    <w:rsid w:val="00C7733A"/>
    <w:rsid w:val="00C95CD3"/>
    <w:rsid w:val="00CA4FAF"/>
    <w:rsid w:val="00CA73D0"/>
    <w:rsid w:val="00CC1CFD"/>
    <w:rsid w:val="00CD37D0"/>
    <w:rsid w:val="00CF5F8E"/>
    <w:rsid w:val="00D0316C"/>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43E3D"/>
    <w:rsid w:val="00E5760D"/>
    <w:rsid w:val="00E6668A"/>
    <w:rsid w:val="00E67386"/>
    <w:rsid w:val="00E706D7"/>
    <w:rsid w:val="00E73C7A"/>
    <w:rsid w:val="00E751E4"/>
    <w:rsid w:val="00E832CC"/>
    <w:rsid w:val="00E8751F"/>
    <w:rsid w:val="00E908CC"/>
    <w:rsid w:val="00EA4A96"/>
    <w:rsid w:val="00EB1A08"/>
    <w:rsid w:val="00EE65B1"/>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E63AB"/>
    <w:rPr>
      <w:color w:val="808080"/>
      <w:bdr w:space="0" w:sz="0" w:color="auto" w:val="none"/>
      <w:shd w:fill="auto" w:color="auto" w:val="clear"/>
    </w:rPr>
  </w:style>
  <w:style w:customStyle="true" w:styleId="eSPISCCParagraphDefaultFont" w:type="character">
    <w:name w:val="eSPIS_CC_Paragraph Default Font"/>
    <w:basedOn w:val="Zadanifontodlomka"/>
    <w:rsid w:val="004E63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63AB"/>
    <w:rPr>
      <w:b/>
      <w:bdr w:space="0" w:sz="0" w:color="auto" w:val="none"/>
      <w:shd w:fill="FFFFCC" w:color="auto" w:val="clear"/>
      <w:lang w:val="hr-HR"/>
    </w:rPr>
  </w:style>
  <w:style w:customStyle="true" w:styleId="PozadinaSvijetloCrvena" w:type="character">
    <w:name w:val="Pozadina_SvijetloCrvena"/>
    <w:basedOn w:val="eSPISCCParagraphDefaultFont"/>
    <w:rsid w:val="004E63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63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E63AB"/>
    <w:rPr>
      <w:color w:val="808080"/>
      <w:bdr w:color="auto" w:space="0" w:sz="0" w:val="none"/>
      <w:shd w:color="auto" w:fill="auto" w:val="clear"/>
    </w:rPr>
  </w:style>
  <w:style w:customStyle="1" w:styleId="eSPISCCParagraphDefaultFont" w:type="character">
    <w:name w:val="eSPIS_CC_Paragraph Default Font"/>
    <w:basedOn w:val="Zadanifontodlomka"/>
    <w:rsid w:val="004E63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63AB"/>
    <w:rPr>
      <w:b/>
      <w:bdr w:color="auto" w:space="0" w:sz="0" w:val="none"/>
      <w:shd w:color="auto" w:fill="FFFFCC" w:val="clear"/>
      <w:lang w:val="hr-HR"/>
    </w:rPr>
  </w:style>
  <w:style w:customStyle="1" w:styleId="PozadinaSvijetloCrvena" w:type="character">
    <w:name w:val="Pozadina_SvijetloCrvena"/>
    <w:basedOn w:val="eSPISCCParagraphDefaultFont"/>
    <w:rsid w:val="004E63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63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2019.</izvorni_sadrzaj>
    <derivirana_varijabla naziv="DomainObject.Predmet.DatumOsnivanja_1">7.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St-427/2019</izvorni_sadrzaj>
    <derivirana_varijabla naziv="DomainObject.Predmet.OznakaBroj_1">St-427/2019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BANICA d.o.o. za trgovinu i usluge</izvorni_sadrzaj>
    <derivirana_varijabla naziv="DomainObject.Predmet.ProtustrankaFormated_1">  BANICA d.o.o. za trgovinu i usluge</derivirana_varijabla>
  </DomainObject.Predmet.ProtustrankaFormated>
  <DomainObject.Predmet.ProtustrankaFormatedOIB>
    <izvorni_sadrzaj>  BANICA d.o.o. za trgovinu i usluge, OIB 95921904708</izvorni_sadrzaj>
    <derivirana_varijabla naziv="DomainObject.Predmet.ProtustrankaFormatedOIB_1">  BANICA d.o.o. za trgovinu i usluge, OIB 95921904708</derivirana_varijabla>
  </DomainObject.Predmet.ProtustrankaFormatedOIB>
  <DomainObject.Predmet.ProtustrankaFormatedWithAdress>
    <izvorni_sadrzaj> BANICA d.o.o. za trgovinu i usluge, Preradovićeva 12, 20210 Cavtat</izvorni_sadrzaj>
    <derivirana_varijabla naziv="DomainObject.Predmet.ProtustrankaFormatedWithAdress_1"> BANICA d.o.o. za trgovinu i usluge, Preradovićeva 12, 20210 Cavtat</derivirana_varijabla>
  </DomainObject.Predmet.ProtustrankaFormatedWithAdress>
  <DomainObject.Predmet.ProtustrankaFormatedWithAdressOIB>
    <izvorni_sadrzaj> BANICA d.o.o. za trgovinu i usluge, OIB 95921904708, Preradovićeva 12, 20210 Cavtat</izvorni_sadrzaj>
    <derivirana_varijabla naziv="DomainObject.Predmet.ProtustrankaFormatedWithAdressOIB_1"> BANICA d.o.o. za trgovinu i usluge, OIB 95921904708, Preradovićeva 12, 20210 Cavtat</derivirana_varijabla>
  </DomainObject.Predmet.ProtustrankaFormatedWithAdressOIB>
  <DomainObject.Predmet.ProtustrankaWithAdress>
    <izvorni_sadrzaj>BANICA d.o.o. za trgovinu i usluge Preradovićeva 12, 20210 Cavtat</izvorni_sadrzaj>
    <derivirana_varijabla naziv="DomainObject.Predmet.ProtustrankaWithAdress_1">BANICA d.o.o. za trgovinu i usluge Preradovićeva 12, 20210 Cavtat</derivirana_varijabla>
  </DomainObject.Predmet.ProtustrankaWithAdress>
  <DomainObject.Predmet.ProtustrankaWithAdressOIB>
    <izvorni_sadrzaj>BANICA d.o.o. za trgovinu i usluge, OIB 95921904708, Preradovićeva 12, 20210 Cavtat</izvorni_sadrzaj>
    <derivirana_varijabla naziv="DomainObject.Predmet.ProtustrankaWithAdressOIB_1">BANICA d.o.o. za trgovinu i usluge, OIB 95921904708, Preradovićeva 12, 20210 Cavtat</derivirana_varijabla>
  </DomainObject.Predmet.ProtustrankaWithAdressOIB>
  <DomainObject.Predmet.ProtustrankaNazivFormated>
    <izvorni_sadrzaj>BANICA d.o.o. za trgovinu i usluge</izvorni_sadrzaj>
    <derivirana_varijabla naziv="DomainObject.Predmet.ProtustrankaNazivFormated_1">BANICA d.o.o. za trgovinu i usluge</derivirana_varijabla>
  </DomainObject.Predmet.ProtustrankaNazivFormated>
  <DomainObject.Predmet.ProtustrankaNazivFormatedOIB>
    <izvorni_sadrzaj>BANICA d.o.o. za trgovinu i usluge, OIB 95921904708</izvorni_sadrzaj>
    <derivirana_varijabla naziv="DomainObject.Predmet.ProtustrankaNazivFormatedOIB_1">BANICA d.o.o. za trgovinu i usluge, OIB 95921904708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18582.19</izvorni_sadrzaj>
    <derivirana_varijabla naziv="DomainObject.Predmet.TrenutnaVrijednost_1">18582.19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BANICA d.o.o. za trgovinu i usluge</item>
    </izvorni_sadrzaj>
    <derivirana_varijabla naziv="DomainObject.Predmet.ProtuStrankaListFormated_1">
      <item>BANICA d.o.o. za trgovinu i usluge</item>
    </derivirana_varijabla>
  </DomainObject.Predmet.ProtuStrankaListFormated>
  <DomainObject.Predmet.ProtuStrankaListFormatedOIB>
    <izvorni_sadrzaj>
      <item>BANICA d.o.o. za trgovinu i usluge, OIB 95921904708</item>
    </izvorni_sadrzaj>
    <derivirana_varijabla naziv="DomainObject.Predmet.ProtuStrankaListFormatedOIB_1">
      <item>BANICA d.o.o. za trgovinu i usluge, OIB 95921904708</item>
    </derivirana_varijabla>
  </DomainObject.Predmet.ProtuStrankaListFormatedOIB>
  <DomainObject.Predmet.ProtuStrankaListFormatedWithAdress>
    <izvorni_sadrzaj>
      <item>BANICA d.o.o. za trgovinu i usluge, Preradovićeva 12, 20210 Cavtat</item>
    </izvorni_sadrzaj>
    <derivirana_varijabla naziv="DomainObject.Predmet.ProtuStrankaListFormatedWithAdress_1">
      <item>BANICA d.o.o. za trgovinu i usluge, Preradovićeva 12, 20210 Cavtat</item>
    </derivirana_varijabla>
  </DomainObject.Predmet.ProtuStrankaListFormatedWithAdress>
  <DomainObject.Predmet.ProtuStrankaListFormatedWithAdressOIB>
    <izvorni_sadrzaj>
      <item>BANICA d.o.o. za trgovinu i usluge, OIB 95921904708, Preradovićeva 12, 20210 Cavtat</item>
    </izvorni_sadrzaj>
    <derivirana_varijabla naziv="DomainObject.Predmet.ProtuStrankaListFormatedWithAdressOIB_1">
      <item>BANICA d.o.o. za trgovinu i usluge, OIB 95921904708, Preradovićeva 12, 20210 Cavtat</item>
    </derivirana_varijabla>
  </DomainObject.Predmet.ProtuStrankaListFormatedWithAdressOIB>
  <DomainObject.Predmet.ProtuStrankaListNazivFormated>
    <izvorni_sadrzaj>
      <item>BANICA d.o.o. za trgovinu i usluge</item>
    </izvorni_sadrzaj>
    <derivirana_varijabla naziv="DomainObject.Predmet.ProtuStrankaListNazivFormated_1">
      <item>BANICA d.o.o. za trgovinu i usluge</item>
    </derivirana_varijabla>
  </DomainObject.Predmet.ProtuStrankaListNazivFormated>
  <DomainObject.Predmet.ProtuStrankaListNazivFormatedOIB>
    <izvorni_sadrzaj>
      <item>BANICA d.o.o. za trgovinu i usluge, OIB 95921904708</item>
    </izvorni_sadrzaj>
    <derivirana_varijabla naziv="DomainObject.Predmet.ProtuStrankaListNazivFormatedOIB_1">
      <item>BANICA d.o.o. za trgovinu i usluge, OIB 95921904708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BANICA d.o.o. za trgovinu i usluge</izvorni_sadrzaj>
    <derivirana_varijabla naziv="DomainObject.Predmet.ProtustrankaIDrugi_1">BANICA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BANICA d.o.o. za trgovinu i usluge, OIB 95921904708, Preradovićeva 12, 20210 Cavtat</izvorni_sadrzaj>
    <derivirana_varijabla naziv="DomainObject.Predmet.ProtustrankaIDrugiAdressOIB_1">BANICA d.o.o. za trgovinu i usluge, OIB 95921904708, Preradovićeva 12,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BANICA d.o.o. za trgovinu i usluge</item>
    </izvorni_sadrzaj>
    <derivirana_varijabla naziv="DomainObject.Predmet.SudioniciListNaziv_1">
      <item>FINA, RC Split, Podružnica Dubrovnik</item>
      <item>BANICA d.o.o. za trgovinu i usluge</item>
    </derivirana_varijabla>
  </DomainObject.Predmet.SudioniciListNaziv>
  <DomainObject.Predmet.SudioniciListAdressOIB>
    <izvorni_sadrzaj>
      <item>FINA, RC Split, Podružnica Dubrovnik, OIB 85821130368, Vukovarska 2,20000 Dubrovnik</item>
      <item>BANICA d.o.o. za trgovinu i usluge, OIB 95921904708, Preradovićeva 12,20210 Cavtat</item>
    </izvorni_sadrzaj>
    <derivirana_varijabla naziv="DomainObject.Predmet.SudioniciListAdressOIB_1">
      <item>FINA, RC Split, Podružnica Dubrovnik, OIB 85821130368, Vukovarska 2,20000 Dubrovnik</item>
      <item>BANICA d.o.o. za trgovinu i usluge, OIB 95921904708, Preradovićeva 12,20210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95921904708</item>
    </izvorni_sadrzaj>
    <derivirana_varijabla naziv="DomainObject.Predmet.SudioniciListNazivOIB_1">
      <item>, OIB 85821130368</item>
      <item>, OIB 95921904708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A63B7-816A-4494-A049-6A3710015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5451</properties:Characters>
  <properties:Lines>139</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2019-05-09T12:01:00Z</dcterms:created>
  <dc:creator>Diana Butigan Granić</dc:creator>
  <cp:lastModifiedBy>Sanja Vuković</cp:lastModifiedBy>
  <cp:lastPrinted>2019-05-09T12:00:00Z</cp:lastPrinted>
  <dcterms:modified xmlns:xsi="http://www.w3.org/2001/XMLSchema-instance" xsi:type="dcterms:W3CDTF">2019-05-09T12:03:00Z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(427-19 - prethodni.docx)</vt:lpwstr>
  </prop:property>
  <prop:property name="CC_coloring" pid="4" fmtid="{D5CDD505-2E9C-101B-9397-08002B2CF9AE}">
    <vt:bool>false</vt:bool>
  </prop:property>
  <prop:property name="BrojStranica" pid="5" fmtid="{D5CDD505-2E9C-101B-9397-08002B2CF9AE}">
    <vt:i4>3</vt:i4>
  </prop:property>
</prop:Properties>
</file>