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2b4d" w14:paraId="ac52b4d" w:rsidRDefault="00B10A11" w:rsidP="00E56F7F" w:rsidR="00EE51A4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EE51A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0A11" w:rsidP="00E56F7F" w:rsidR="00E56F7F" w:rsidRPr="00E56F7F">
      <w:r>
        <w:t xml:space="preserve">    </w:t>
      </w:r>
      <w:r w:rsidR="00E56F7F"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B10A11" w:rsidP="00C66037" w:rsidR="00C66037" w:rsidRPr="00E56F7F">
      <w:r>
        <w:t xml:space="preserve">             </w:t>
      </w:r>
      <w:r w:rsidR="00C66037">
        <w:t xml:space="preserve">Amruševa 2/II            </w:t>
      </w:r>
      <w:r w:rsidR="00E56F7F" w:rsidRPr="00E56F7F">
        <w:t xml:space="preserve">                                               </w:t>
      </w:r>
      <w:r>
        <w:t xml:space="preserve">                        </w:t>
      </w:r>
      <w:r w:rsidR="00E56F7F">
        <w:t xml:space="preserve">  </w:t>
      </w:r>
      <w:r w:rsidR="007E5A60">
        <w:t>67. St-1121/18</w:t>
      </w:r>
      <w:r>
        <w:t>-52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6C65BA" w:rsidP="00C66037" w:rsidR="00824F96" w:rsidRPr="00E10610">
      <w:pPr>
        <w:jc w:val="both"/>
      </w:pPr>
      <w:r w:rsidRPr="006C65BA">
        <w:t>Trgovački sud u Zagrebu, po sucu Gordanu Zubaku, u</w:t>
      </w:r>
      <w:r w:rsidRPr="006C65BA">
        <w:rPr>
          <w:lang w:val="pt-BR"/>
        </w:rPr>
        <w:t xml:space="preserve"> stečajnom postupku nad dužnikom </w:t>
      </w:r>
      <w:r w:rsidR="007E5A60" w:rsidRPr="007E5A60">
        <w:rPr>
          <w:lang w:val="pt-BR"/>
        </w:rPr>
        <w:t>AUTOSERVIS-ZAGREB d.o.o.</w:t>
      </w:r>
      <w:r w:rsidR="007E5A60">
        <w:rPr>
          <w:lang w:val="pt-BR"/>
        </w:rPr>
        <w:t xml:space="preserve"> u stečaju</w:t>
      </w:r>
      <w:r w:rsidR="007E5A60" w:rsidRPr="007E5A60">
        <w:rPr>
          <w:lang w:val="pt-BR"/>
        </w:rPr>
        <w:t>, Zagreb, Racka 20ª, OIB: 69855273821</w:t>
      </w:r>
      <w:r w:rsidR="00E56F7F" w:rsidRPr="00E56F7F">
        <w:rPr>
          <w:lang w:val="pt-BR"/>
        </w:rPr>
        <w:t xml:space="preserve">, </w:t>
      </w:r>
      <w:r w:rsidR="007E5A60">
        <w:rPr>
          <w:lang w:val="pt-BR"/>
        </w:rPr>
        <w:br/>
        <w:t>23. siječnja 2019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4A431E">
        <w:t>Nikoli Krvavici</w:t>
      </w:r>
      <w:r w:rsidR="004A431E" w:rsidRPr="004A431E">
        <w:t xml:space="preserve"> iz Svetog Ivana Zeline, Vinogradska 15, OIB: 96981389223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4A431E" w:rsidRPr="004A431E">
        <w:t>Nikoli Krvavici iz Svetog Ivana Zeline, Vinogradska 15, OIB: 96981389223</w:t>
      </w:r>
      <w:r w:rsidR="006C65BA" w:rsidRPr="006C65BA">
        <w:t>,</w:t>
      </w:r>
      <w:r w:rsidR="006C65BA">
        <w:t xml:space="preserve"> </w:t>
      </w:r>
      <w:r w:rsidR="00B10A11">
        <w:t>na račun naveden u podn</w:t>
      </w:r>
      <w:r w:rsidR="004A431E">
        <w:t>e</w:t>
      </w:r>
      <w:r w:rsidR="00B10A11">
        <w:t>s</w:t>
      </w:r>
      <w:r w:rsidR="004A431E">
        <w:t>ku</w:t>
      </w:r>
      <w:r w:rsidR="00D433B1" w:rsidRPr="00BF2928">
        <w:t xml:space="preserve"> od</w:t>
      </w:r>
      <w:r w:rsidR="00D433B1" w:rsidRPr="00D433B1">
        <w:rPr>
          <w:color w:val="FF0000"/>
        </w:rPr>
        <w:t xml:space="preserve"> </w:t>
      </w:r>
      <w:r w:rsidR="004A431E">
        <w:t>3</w:t>
      </w:r>
      <w:r w:rsidR="007B1B34">
        <w:t xml:space="preserve">. </w:t>
      </w:r>
      <w:r w:rsidR="004A431E">
        <w:t>kolovoza 2018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4A431E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>
        <w:t>Nikola Krvavica</w:t>
      </w:r>
      <w:r w:rsidR="006C65BA" w:rsidRPr="006C65BA">
        <w:t xml:space="preserve"> </w:t>
      </w:r>
      <w:r w:rsidR="000970B9" w:rsidRPr="000970B9">
        <w:t xml:space="preserve">iz Svetog Ivana Zeline </w:t>
      </w:r>
      <w:r w:rsidR="000970B9">
        <w:t>dostavio</w:t>
      </w:r>
      <w:r w:rsidR="00401EA5">
        <w:t xml:space="preserve"> je ovom sudu</w:t>
      </w:r>
      <w:r w:rsidR="000970B9">
        <w:t xml:space="preserve"> podnesak od 3. kolovoza 2018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 w:rsidR="000970B9">
        <w:t>o</w:t>
      </w:r>
      <w:r w:rsidR="00F1797B" w:rsidRPr="00E10610">
        <w:t xml:space="preserve"> </w:t>
      </w:r>
      <w:r w:rsidR="000970B9">
        <w:t>da mu</w:t>
      </w:r>
      <w:r w:rsidR="002D4CBC" w:rsidRPr="00E10610">
        <w:t xml:space="preserve"> se za poslove </w:t>
      </w:r>
      <w:r w:rsidR="00AC497B">
        <w:t>koje je obavio kao privremeni stečajni upravitelj</w:t>
      </w:r>
      <w:r w:rsidR="002D4CBC" w:rsidRPr="00E10610">
        <w:t xml:space="preserve">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0970B9" w:rsidP="00C66037" w:rsidR="00F535CC">
      <w:pPr>
        <w:ind w:firstLine="708"/>
        <w:jc w:val="both"/>
      </w:pPr>
      <w:r>
        <w:t>Sud je r</w:t>
      </w:r>
      <w:r w:rsidR="007B1B34">
        <w:t>ješenjem</w:t>
      </w:r>
      <w:r w:rsidR="00AE1B85">
        <w:t xml:space="preserve"> od </w:t>
      </w:r>
      <w:r>
        <w:t>9. srpnja 2018</w:t>
      </w:r>
      <w:r w:rsidR="00F535CC">
        <w:t xml:space="preserve">. postavio </w:t>
      </w:r>
      <w:r>
        <w:t>Nikolu Krvavicu</w:t>
      </w:r>
      <w:r w:rsidR="006C65BA" w:rsidRPr="006C65BA">
        <w:t xml:space="preserve"> </w:t>
      </w:r>
      <w:r w:rsidR="002E740F">
        <w:t>privreme</w:t>
      </w:r>
      <w:r>
        <w:t>nim stečajnim upravitelje</w:t>
      </w:r>
      <w:r w:rsidR="006C65BA">
        <w:t>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816E04" w:rsidP="00344F5C" w:rsidR="002D4CBC">
      <w:pPr>
        <w:ind w:firstLine="708"/>
        <w:jc w:val="both"/>
      </w:pPr>
      <w:r>
        <w:t>Privremeni stečajni</w:t>
      </w:r>
      <w:r w:rsidR="00F535CC">
        <w:t xml:space="preserve"> upravitelj je</w:t>
      </w:r>
      <w:r>
        <w:t xml:space="preserve"> dostavio</w:t>
      </w:r>
      <w:r w:rsidR="00AE1B85">
        <w:t xml:space="preserve"> pisano</w:t>
      </w:r>
      <w:r w:rsidR="00F535CC">
        <w:t xml:space="preserve"> izvješće</w:t>
      </w:r>
      <w:r w:rsidR="00AE1B85">
        <w:t xml:space="preserve"> koje</w:t>
      </w:r>
      <w:r w:rsidR="00707D5C">
        <w:t xml:space="preserve"> je</w:t>
      </w:r>
      <w:r>
        <w:t xml:space="preserve"> i usmeno iznio</w:t>
      </w:r>
      <w:r w:rsidR="002E740F">
        <w:t xml:space="preserve"> na ročištu radi rasprave o pretpostavkama za otvaranje steč</w:t>
      </w:r>
      <w:r w:rsidR="006C65BA">
        <w:t>ajnog postupka. Time je</w:t>
      </w:r>
      <w:r>
        <w:t xml:space="preserve">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Pr="00816E04">
        <w:t>9. srpnja 2018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 w:rsidR="00344F5C">
        <w:t>ni stečajni</w:t>
      </w:r>
      <w:r w:rsidR="00E56F7F">
        <w:t xml:space="preserve"> upravitelj u prethodnom postupku, p</w:t>
      </w:r>
      <w:r w:rsidR="00344F5C">
        <w:t>ostupio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 w:rsidR="00344F5C"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 w:rsidR="00344F5C"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344F5C">
        <w:t>Financijska agencija</w:t>
      </w:r>
      <w:r w:rsidR="009E5F9A" w:rsidRPr="009E5F9A">
        <w:t xml:space="preserve">, koja je u smislu čl. </w:t>
      </w:r>
      <w:r w:rsidR="003C247D">
        <w:t xml:space="preserve">114. Stečajnog zakona („Narodne novine“ broj </w:t>
      </w:r>
      <w:r w:rsidR="003C247D">
        <w:lastRenderedPageBreak/>
        <w:t>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</w:t>
      </w:r>
      <w:r w:rsidR="00C9664A">
        <w:t>sud</w:t>
      </w:r>
      <w:r w:rsidRPr="00E10610">
        <w:t xml:space="preserve">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C9664A" w:rsidRPr="00C9664A">
        <w:rPr>
          <w:lang w:val="pt-BR"/>
        </w:rPr>
        <w:t>23. siječnja 2019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DE62A8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DE62A8" w:rsidP="00400817" w:rsidR="00DE62A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DE62A8" w:rsidP="00400817" w:rsidR="00DE62A8" w:rsidRPr="00400817">
      <w:pPr>
        <w:ind w:left="5664"/>
      </w:pPr>
      <w:r w:rsidRPr="00400817">
        <w:t xml:space="preserve">        Dijana Hadžić</w:t>
      </w:r>
    </w:p>
    <w:p w:rsidRDefault="00707D5C" w:rsidP="002D4CBC" w:rsidR="00707D5C">
      <w:pPr>
        <w:jc w:val="both"/>
      </w:pPr>
    </w:p>
    <w:p w:rsidRDefault="00DE62A8" w:rsidP="002D4CBC" w:rsidR="00DE62A8" w:rsidRPr="00E10610">
      <w:pPr>
        <w:jc w:val="both"/>
      </w:pPr>
    </w:p>
    <w:sectPr w:rsidSect="00EE51A4" w:rsidR="00DE62A8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DE62A8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344F5C">
          <w:t>1121/18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0970B9"/>
    <w:rsid w:val="00100575"/>
    <w:rsid w:val="001245D0"/>
    <w:rsid w:val="002D4CBC"/>
    <w:rsid w:val="002E740F"/>
    <w:rsid w:val="00322DD5"/>
    <w:rsid w:val="00344F5C"/>
    <w:rsid w:val="00367541"/>
    <w:rsid w:val="003A083E"/>
    <w:rsid w:val="003C247D"/>
    <w:rsid w:val="00401EA5"/>
    <w:rsid w:val="00441280"/>
    <w:rsid w:val="004918BD"/>
    <w:rsid w:val="004A431E"/>
    <w:rsid w:val="006C65BA"/>
    <w:rsid w:val="00707D5C"/>
    <w:rsid w:val="007B1B34"/>
    <w:rsid w:val="007E5A60"/>
    <w:rsid w:val="008006AB"/>
    <w:rsid w:val="00816E04"/>
    <w:rsid w:val="00824F96"/>
    <w:rsid w:val="00833BC2"/>
    <w:rsid w:val="00914DD8"/>
    <w:rsid w:val="0096069A"/>
    <w:rsid w:val="009C58F8"/>
    <w:rsid w:val="009E5F9A"/>
    <w:rsid w:val="00A84DF9"/>
    <w:rsid w:val="00AC497B"/>
    <w:rsid w:val="00AE1B85"/>
    <w:rsid w:val="00B10A11"/>
    <w:rsid w:val="00C53B7E"/>
    <w:rsid w:val="00C66037"/>
    <w:rsid w:val="00C82A07"/>
    <w:rsid w:val="00C9664A"/>
    <w:rsid w:val="00D11D6C"/>
    <w:rsid w:val="00D2738B"/>
    <w:rsid w:val="00D433B1"/>
    <w:rsid w:val="00DA1D25"/>
    <w:rsid w:val="00DC575D"/>
    <w:rsid w:val="00DE62A8"/>
    <w:rsid w:val="00E029B4"/>
    <w:rsid w:val="00E10610"/>
    <w:rsid w:val="00E56F7F"/>
    <w:rsid w:val="00E620DE"/>
    <w:rsid w:val="00EE51A4"/>
    <w:rsid w:val="00F1797B"/>
    <w:rsid w:val="00F535CC"/>
    <w:rsid w:val="00F537AF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2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2A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2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2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2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2A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2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2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Štuglin; Stjepan Štuglin</izvorni_sadrzaj>
    <derivirana_varijabla naziv="DomainObject.Predmet.ProtustrankaFormated_1">  AUTOSERVIS-ZAGREB d.o.o. zastupanog po punomoćniku Marko Štuglin; Stjepan Štuglin</derivirana_varijabla>
  </DomainObject.Predmet.ProtustrankaFormated>
  <DomainObject.Predmet.ProtustrankaFormatedOIB>
    <izvorni_sadrzaj>  AUTOSERVIS-ZAGREB d.o.o., OIB 69855273821 zastupanog po punomoćniku Marko Štuglin; Stjepan Štuglin</izvorni_sadrzaj>
    <derivirana_varijabla naziv="DomainObject.Predmet.ProtustrankaFormatedOIB_1">  AUTOSERVIS-ZAGREB d.o.o., OIB 69855273821 zastupanog po punomoćniku Marko Štuglin; Stjepan Štuglin</derivirana_varijabla>
  </DomainObject.Predmet.ProtustrankaFormatedOIB>
  <DomainObject.Predmet.ProtustrankaFormatedWithAdress>
    <izvorni_sadrzaj> AUTOSERVIS-ZAGREB d.o.o., Racka 20a, 10000 Zagreb zastupanog po punomoćniku Marko Štuglin; Stjepan Štuglin</izvorni_sadrzaj>
    <derivirana_varijabla naziv="DomainObject.Predmet.ProtustrankaFormatedWithAdress_1"> AUTOSERVIS-ZAGREB d.o.o., Racka 20a, 10000 Zagreb zastupanog po punomoćniku Marko Štuglin; Stjepan Štuglin</derivirana_varijabla>
  </DomainObject.Predmet.ProtustrankaFormatedWithAdress>
  <DomainObject.Predmet.ProtustrankaFormatedWithAdressOIB>
    <izvorni_sadrzaj> AUTOSERVIS-ZAGREB d.o.o., OIB 69855273821, Racka 20a, 10000 Zagreb zastupanog po punomoćniku Marko Štuglin; Stjepan Štuglin</izvorni_sadrzaj>
    <derivirana_varijabla naziv="DomainObject.Predmet.ProtustrankaFormatedWithAdressOIB_1"> AUTOSERVIS-ZAGREB d.o.o., OIB 69855273821, Racka 20a, 10000 Zagreb zastupanog po punomoćniku Marko Štuglin; Stjepan Štuglin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Štuglin; Stjepan Štuglin</item>
    </izvorni_sadrzaj>
    <derivirana_varijabla naziv="DomainObject.Predmet.ProtuStrankaListFormated_1">
      <item>AUTOSERVIS-ZAGREB d.o.o. zastupanog po punomoćniku Marko Štuglin; Stjepan Štuglin</item>
    </derivirana_varijabla>
  </DomainObject.Predmet.ProtuStrankaListFormated>
  <DomainObject.Predmet.ProtuStrankaListFormatedOIB>
    <izvorni_sadrzaj>
      <item>AUTOSERVIS-ZAGREB d.o.o., OIB 69855273821 zastupanog po punomoćniku Marko Štuglin; Stjepan Štuglin</item>
    </izvorni_sadrzaj>
    <derivirana_varijabla naziv="DomainObject.Predmet.ProtuStrankaListFormatedOIB_1">
      <item>AUTOSERVIS-ZAGREB d.o.o., OIB 69855273821 zastupanog po punomoćniku Marko Štuglin; Stjepan Štuglin</item>
    </derivirana_varijabla>
  </DomainObject.Predmet.ProtuStrankaListFormatedOIB>
  <DomainObject.Predmet.ProtuStrankaListFormatedWithAdress>
    <izvorni_sadrzaj>
      <item>AUTOSERVIS-ZAGREB d.o.o., Racka 20a, 10000 Zagreb zastupanog po punomoćniku Marko Štuglin; Stjepan Štuglin</item>
    </izvorni_sadrzaj>
    <derivirana_varijabla naziv="DomainObject.Predmet.ProtuStrankaListFormatedWithAdress_1">
      <item>AUTOSERVIS-ZAGREB d.o.o., Racka 20a, 10000 Zagreb zastupanog po punomoćniku Marko Štuglin; Stjepan Štuglin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Štuglin; Stjepan Štuglin</item>
    </izvorni_sadrzaj>
    <derivirana_varijabla naziv="DomainObject.Predmet.ProtuStrankaListFormatedWithAdressOIB_1">
      <item>AUTOSERVIS-ZAGREB d.o.o., OIB 69855273821, Racka 20a, 10000 Zagreb zastupanog po punomoćniku Marko Štuglin; Stjepan Štuglin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 punomoćnik sudionika u postupku AUTOSERVIS-ZAGREB d.o.o.</item>
      <item>Stjepan Štuglin punomoćnik sudionika u postupku AUTOSERVIS-ZAGREB d.o.o.</item>
    </izvorni_sadrzaj>
    <derivirana_varijabla naziv="DomainObject.Predmet.OstaliListFormated_1">
      <item>Privredna banka Zagreb d.d.</item>
      <item>Marko Štuglin punomoćnik sudionika u postupku AUTOSERVIS-ZAGREB d.o.o.</item>
      <item>Stjepan Štuglin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Štuglin, OIB 16692965715 punomoćnik sudionika u postupku AUTOSERVIS-ZAGREB d.o.o.</item>
      <item>Stjepan Štuglin, OIB 37455503333 punomoćnik sudionika u postupku AUTOSERVIS-ZAGREB d.o.o.</item>
    </izvorni_sadrzaj>
    <derivirana_varijabla naziv="DomainObject.Predmet.OstaliListFormatedOIB_1">
      <item>Privredna banka Zagreb d.d.</item>
      <item>Marko Štuglin, OIB 16692965715 punomoćnik sudionika u postupku AUTOSERVIS-ZAGREB d.o.o.</item>
      <item>Stjepan Štuglin,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</item>
      <item>Stjepan Štuglin</item>
    </izvorni_sadrzaj>
    <derivirana_varijabla naziv="DomainObject.Predmet.OstaliListNazivFormated_1">
      <item>Privredna banka Zagreb d.d.</item>
      <item>Marko Štuglin</item>
      <item>Stjepan Štuglin</item>
    </derivirana_varijabla>
  </DomainObject.Predmet.OstaliListNazivFormated>
  <DomainObject.Predmet.OstaliListNazivFormatedOIB>
    <izvorni_sadrzaj>
      <item>Privredna banka Zagreb d.d.</item>
      <item>Marko Štuglin, OIB 16692965715</item>
      <item>Stjepan Štuglin, OIB 37455503333</item>
    </izvorni_sadrzaj>
    <derivirana_varijabla naziv="DomainObject.Predmet.OstaliListNazivFormatedOIB_1">
      <item>Privredna banka Zagreb d.d.</item>
      <item>Marko Štuglin, OIB 16692965715</item>
      <item>Stjepan Štuglin,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</item>
      <item>Stjepan Štuglin</item>
    </izvorni_sadrzaj>
    <derivirana_varijabla naziv="DomainObject.Predmet.SudioniciListNaziv_1">
      <item>AUTOSERVIS-ZAGREB d.o.o.</item>
      <item>FINA Regionalni centar Zagreb</item>
      <item>Privredna banka Zagreb d.d.</item>
      <item>Marko Štuglin</item>
      <item>Stjepan Štuglin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St-1121/2018-36</izvorni_sadrzaj>
    <derivirana_varijabla naziv="DomainObject.PredzadnjaOdlukaIzPredmeta.Oznaka_1">St-1121/2018-36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2560</properties:Characters>
  <properties:Lines>70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2019-01-23T10:57:00Z</dcterms:created>
  <dc:creator>gzubak</dc:creator>
  <cp:lastModifiedBy>Dijana Hadžić</cp:lastModifiedBy>
  <cp:lastPrinted>2019-01-23T13:12:00Z</cp:lastPrinted>
  <dcterms:modified xmlns:xsi="http://www.w3.org/2001/XMLSchema-instance" xsi:type="dcterms:W3CDTF">2019-01-23T13:12:00Z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(17. rješenje - određivanje nagrade priv. 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