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9582" w14:paraId="0c4958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774E6A">
        <w:t>2</w:t>
      </w:r>
      <w:r w:rsidR="0096255D">
        <w:t>168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96255D">
        <w:t>THERMA d.o.o., Zagreb, Antuna Stipančića 3, OIB: 70967147954, MBS: 080605898</w:t>
      </w:r>
      <w:r w:rsidR="001721C0">
        <w:t xml:space="preserve">, dana </w:t>
      </w:r>
      <w:r w:rsidR="00476A3B">
        <w:t>2</w:t>
      </w:r>
      <w:r w:rsidR="00994810">
        <w:t>5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C833D4">
        <w:t>Obustavlja se skraćeni stečajni postupak nad dužnikom</w:t>
      </w:r>
      <w:r w:rsidR="0052030B">
        <w:t xml:space="preserve"> </w:t>
      </w:r>
      <w:r w:rsidR="00481ED5">
        <w:t>THERMA d.o.o., Zagreb, Antuna Stipančića 3, OIB: 70967147954, MBS: 080605898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</w:t>
      </w:r>
      <w:r w:rsidR="00481ED5">
        <w:t>THERMA d.o.o., Zagreb, Antuna Stipančića 3, OIB: 70967147954, MBS: 080605898</w:t>
      </w:r>
      <w:r w:rsidR="00E10384">
        <w:t>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E10384" w:rsidP="0052030B" w:rsidR="00E10384">
      <w:pPr>
        <w:pStyle w:val="Bezproreda"/>
        <w:jc w:val="both"/>
      </w:pPr>
      <w:r>
        <w:tab/>
        <w:t xml:space="preserve">Sud je temeljem članka 430. SZ-a na </w:t>
      </w:r>
      <w:r w:rsidR="000948AB">
        <w:t>M</w:t>
      </w:r>
      <w:r>
        <w:t xml:space="preserve">režnoj stranici e-oglasna ploča suda dana </w:t>
      </w:r>
      <w:r w:rsidR="006F26CB">
        <w:t>6</w:t>
      </w:r>
      <w:r>
        <w:t xml:space="preserve">. studenog 2015. objavio oglas kojim je pozvao osobe ovlaštene za zastupanje dužnika po zakonu </w:t>
      </w:r>
      <w:r w:rsidR="000948AB">
        <w:t xml:space="preserve">da </w:t>
      </w:r>
      <w:r>
        <w:t>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E10384" w:rsidP="0052030B" w:rsidR="0037795E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</w:t>
      </w:r>
      <w:r w:rsidR="000948AB">
        <w:t>,</w:t>
      </w:r>
      <w:r>
        <w:t xml:space="preserve"> podnijela je</w:t>
      </w:r>
      <w:r w:rsidR="00AC5E8E">
        <w:t xml:space="preserve"> 1</w:t>
      </w:r>
      <w:r w:rsidR="00481ED5">
        <w:t>7</w:t>
      </w:r>
      <w:r w:rsidR="00AC5E8E">
        <w:t>. prosinca 2015.</w:t>
      </w:r>
      <w:r>
        <w:t xml:space="preserve"> prijedlog za otvaranje redovnog stečajnog postupka te je obavijesti</w:t>
      </w:r>
      <w:r w:rsidR="000948AB">
        <w:t>la</w:t>
      </w:r>
      <w:r>
        <w:t xml:space="preserve"> sud da prema dužniku ima tražbinu u iznosu </w:t>
      </w:r>
      <w:r w:rsidR="00481ED5">
        <w:t>208.918,26</w:t>
      </w:r>
      <w:r>
        <w:t xml:space="preserve"> kun</w:t>
      </w:r>
      <w:r w:rsidR="00481ED5">
        <w:t>a</w:t>
      </w:r>
      <w:r w:rsidR="006F26CB">
        <w:t xml:space="preserve"> te da dužnik ima imovinu </w:t>
      </w:r>
      <w:r w:rsidR="009F151C">
        <w:t>motorno vozilo koje prema katalogu rabljenih vozila Republike Hrvatske i drugim evidencijama ima vrijednost od 47.566,00 kuna</w:t>
      </w:r>
      <w:r w:rsidR="006F26CB">
        <w:t>.</w:t>
      </w:r>
    </w:p>
    <w:p w:rsidRDefault="00E10384" w:rsidP="00B66C5A" w:rsidR="00B66C5A">
      <w:pPr>
        <w:pStyle w:val="Bezproreda"/>
        <w:jc w:val="both"/>
      </w:pPr>
      <w:r>
        <w:tab/>
      </w:r>
      <w:r w:rsidR="00B66C5A">
        <w:t xml:space="preserve">Republika Hrvatska je, sukladno članku 114. stavak 3. SZ-a oslobođena predujmljivanja iznosa od 1.000,00 kuna u fond za namirenje troškova stečajnog postupka te </w:t>
      </w:r>
      <w:r w:rsidR="00B66C5A">
        <w:lastRenderedPageBreak/>
        <w:t>dodatnog iznosa koji ne može biti viši od 20.000,00 kuna u s smislu stavka 1. navedenog članka.</w:t>
      </w:r>
    </w:p>
    <w:p w:rsidRDefault="00B66C5A" w:rsidP="00B66C5A" w:rsidR="00B66C5A">
      <w:pPr>
        <w:pStyle w:val="Bezproreda"/>
        <w:jc w:val="both"/>
      </w:pPr>
      <w:r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B66C5A" w:rsidP="00B66C5A" w:rsidR="00E10384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E10384" w:rsidP="0052030B" w:rsidR="00E10384">
      <w:pPr>
        <w:pStyle w:val="Bezproreda"/>
        <w:jc w:val="both"/>
      </w:pP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994810">
        <w:t>5</w:t>
      </w:r>
      <w:r w:rsidR="00EF6493">
        <w:t>. veljače 2016</w:t>
      </w:r>
      <w:r w:rsidR="00EC159D">
        <w:t>.</w:t>
      </w:r>
    </w:p>
    <w:p w:rsidRDefault="00994810" w:rsidP="00A167C6" w:rsidR="00994810">
      <w:pPr>
        <w:pStyle w:val="Bezproreda"/>
        <w:jc w:val="center"/>
      </w:pPr>
    </w:p>
    <w:p w:rsidRDefault="00994810" w:rsidP="00A167C6" w:rsidR="00994810">
      <w:pPr>
        <w:pStyle w:val="Bezproreda"/>
        <w:jc w:val="center"/>
      </w:pP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FINA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dužniku i zakonskom zastupniku dužnika</w:t>
      </w:r>
    </w:p>
    <w:p w:rsidRDefault="00EC159D" w:rsidP="00A167C6" w:rsidR="006E1039">
      <w:pPr>
        <w:pStyle w:val="Bezproreda"/>
        <w:numPr>
          <w:ilvl w:val="0"/>
          <w:numId w:val="1"/>
        </w:numPr>
      </w:pPr>
      <w:r>
        <w:t>e-oglasna ploča 15 dana</w:t>
      </w:r>
    </w:p>
    <w:p w:rsidRDefault="00AC5E8E" w:rsidP="00A167C6" w:rsidR="00AC5E8E">
      <w:pPr>
        <w:pStyle w:val="Bezproreda"/>
        <w:numPr>
          <w:ilvl w:val="0"/>
          <w:numId w:val="1"/>
        </w:numPr>
      </w:pPr>
      <w:r>
        <w:t xml:space="preserve">kal. 30 dana </w:t>
      </w:r>
    </w:p>
    <w:sectPr w:rsidSect="006764E8" w:rsidR="00AC5E8E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4DD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6F26CB">
          <w:t>2</w:t>
        </w:r>
        <w:r w:rsidR="009F151C">
          <w:t>168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334493"/>
    <w:rsid w:val="0037795E"/>
    <w:rsid w:val="003C0409"/>
    <w:rsid w:val="00476A3B"/>
    <w:rsid w:val="00481ED5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E1039"/>
    <w:rsid w:val="006F26CB"/>
    <w:rsid w:val="00713235"/>
    <w:rsid w:val="00774E6A"/>
    <w:rsid w:val="007E739E"/>
    <w:rsid w:val="008C5938"/>
    <w:rsid w:val="0092290B"/>
    <w:rsid w:val="00936C14"/>
    <w:rsid w:val="0096255D"/>
    <w:rsid w:val="00974DD3"/>
    <w:rsid w:val="00994810"/>
    <w:rsid w:val="009F151C"/>
    <w:rsid w:val="00A167C6"/>
    <w:rsid w:val="00AA4BA8"/>
    <w:rsid w:val="00AC5E8E"/>
    <w:rsid w:val="00B270C9"/>
    <w:rsid w:val="00B66C5A"/>
    <w:rsid w:val="00BA5A48"/>
    <w:rsid w:val="00C833D4"/>
    <w:rsid w:val="00CA77F2"/>
    <w:rsid w:val="00D574B1"/>
    <w:rsid w:val="00DF43CB"/>
    <w:rsid w:val="00E10384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38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St-2168/2015</izvorni_sadrzaj>
    <derivirana_varijabla naziv="DomainObject.Predmet.OznakaBroj_1">St-2168/2015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 d.o.o. zastupanog po punomoćniku Miro Grgić</izvorni_sadrzaj>
    <derivirana_varijabla naziv="DomainObject.Predmet.ProtustrankaFormated_1">  THERMA d.o.o. zastupanog po punomoćniku Miro Grgić</derivirana_varijabla>
  </DomainObject.Predmet.ProtustrankaFormated>
  <DomainObject.Predmet.ProtustrankaFormatedOIB>
    <izvorni_sadrzaj>  THERMA d.o.o., OIB 70967147954 zastupanog po punomoćniku Miro Grgić</izvorni_sadrzaj>
    <derivirana_varijabla naziv="DomainObject.Predmet.ProtustrankaFormatedOIB_1">  THERMA d.o.o., OIB 70967147954 zastupanog po punomoćniku Miro Grgić</derivirana_varijabla>
  </DomainObject.Predmet.ProtustrankaFormatedOIB>
  <DomainObject.Predmet.ProtustrankaFormatedWithAdress>
    <izvorni_sadrzaj> THERMA d.o.o., Antuna Stipančića 3, 10000 Zagreb zastupanog po punomoćniku Miro Grgić</izvorni_sadrzaj>
    <derivirana_varijabla naziv="DomainObject.Predmet.ProtustrankaFormatedWithAdress_1"> THERMA d.o.o., Antuna Stipančića 3, 10000 Zagreb zastupanog po punomoćniku Miro Grgić</derivirana_varijabla>
  </DomainObject.Predmet.ProtustrankaFormatedWithAdress>
  <DomainObject.Predmet.ProtustrankaFormatedWithAdressOIB>
    <izvorni_sadrzaj> THERMA d.o.o., OIB 70967147954, Antuna Stipančića 3, 10000 Zagreb zastupanog po punomoćniku Miro Grgić</izvorni_sadrzaj>
    <derivirana_varijabla naziv="DomainObject.Predmet.ProtustrankaFormatedWithAdressOIB_1"> THERMA d.o.o., OIB 70967147954, Antuna Stipančića 3, 10000 Zagreb zastupanog po punomoćniku Miro Grgić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 zastupanog po punomoćniku Miro Grgić</item>
    </izvorni_sadrzaj>
    <derivirana_varijabla naziv="DomainObject.Predmet.ProtuStrankaListFormated_1">
      <item>THERMA d.o.o. zastupanog po punomoćniku Miro Grgić</item>
    </derivirana_varijabla>
  </DomainObject.Predmet.ProtuStrankaListFormated>
  <DomainObject.Predmet.ProtuStrankaListFormatedOIB>
    <izvorni_sadrzaj>
      <item>THERMA d.o.o., OIB 70967147954 zastupanog po punomoćniku Miro Grgić</item>
    </izvorni_sadrzaj>
    <derivirana_varijabla naziv="DomainObject.Predmet.ProtuStrankaListFormatedOIB_1">
      <item>THERMA d.o.o., OIB 70967147954 zastupanog po punomoćniku Miro Grgić</item>
    </derivirana_varijabla>
  </DomainObject.Predmet.ProtuStrankaListFormatedOIB>
  <DomainObject.Predmet.ProtuStrankaListFormatedWithAdress>
    <izvorni_sadrzaj>
      <item>THERMA d.o.o., Antuna Stipančića 3, 10000 Zagreb zastupanog po punomoćniku Miro Grgić</item>
    </izvorni_sadrzaj>
    <derivirana_varijabla naziv="DomainObject.Predmet.ProtuStrankaListFormatedWithAdress_1">
      <item>THERMA d.o.o., Antuna Stipančića 3, 10000 Zagreb zastupanog po punomoćniku Miro Grgić</item>
    </derivirana_varijabla>
  </DomainObject.Predmet.ProtuStrankaListFormatedWithAdress>
  <DomainObject.Predmet.ProtuStrankaListFormatedWithAdressOIB>
    <izvorni_sadrzaj>
      <item>THERMA d.o.o., OIB 70967147954, Antuna Stipančića 3, 10000 Zagreb zastupanog po punomoćniku Miro Grgić</item>
    </izvorni_sadrzaj>
    <derivirana_varijabla naziv="DomainObject.Predmet.ProtuStrankaListFormatedWithAdressOIB_1">
      <item>THERMA d.o.o., OIB 70967147954, Antuna Stipančića 3, 10000 Zagreb zastupanog po punomoćniku Miro Grgić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 punomoćnik sudionika u postupku THERMA d.o.o.</item>
    </izvorni_sadrzaj>
    <derivirana_varijabla naziv="DomainObject.Predmet.OstaliListFormated_1">
      <item>Miro Grgić punomoćnik sudionika u postupku THERMA d.o.o.</item>
    </derivirana_varijabla>
  </DomainObject.Predmet.OstaliListFormated>
  <DomainObject.Predmet.OstaliListFormatedOIB>
    <izvorni_sadrzaj>
      <item>Miro Grgić, OIB 56569948608 punomoćnik sudionika u postupku THERMA d.o.o.</item>
    </izvorni_sadrzaj>
    <derivirana_varijabla naziv="DomainObject.Predmet.OstaliListFormatedOIB_1">
      <item>Miro Grgić, OIB 56569948608 punomoćnik sudionika u postupku THERMA d.o.o.</item>
    </derivirana_varijabla>
  </DomainObject.Predmet.OstaliListFormatedOIB>
  <DomainObject.Predmet.OstaliListFormatedWithAdress>
    <izvorni_sadrzaj>
      <item>Miro Grgić, Ulica Antuna Stipančića 6, 10000 Zagreb punomoćnik sudionika u postupku THERMA d.o.o.</item>
    </izvorni_sadrzaj>
    <derivirana_varijabla naziv="DomainObject.Predmet.OstaliListFormatedWithAdress_1">
      <item>Miro Grgić, Ulica Antuna Stipančića 6, 10000 Zagreb punomoćnik sudionika u postupku THERMA d.o.o.</item>
    </derivirana_varijabla>
  </DomainObject.Predmet.OstaliListFormatedWithAdress>
  <DomainObject.Predmet.OstaliListFormatedWithAdressOIB>
    <izvorni_sadrzaj>
      <item>Miro Grgić, OIB 56569948608, Ulica Antuna Stipančića 6, 10000 Zagreb punomoćnik sudionika u postupku THERMA d.o.o.</item>
    </izvorni_sadrzaj>
    <derivirana_varijabla naziv="DomainObject.Predmet.OstaliListFormatedWithAdressOIB_1">
      <item>Miro Grgić, OIB 56569948608, Ulica Antuna Stipančića 6, 10000 Zagreb punomoćnik sudionika u postupku THERMA d.o.o.</item>
    </derivirana_varijabla>
  </DomainObject.Predmet.OstaliListFormatedWithAdressOIB>
  <DomainObject.Predmet.OstaliListNazivFormated>
    <izvorni_sadrzaj>
      <item>Miro Grgić</item>
    </izvorni_sadrzaj>
    <derivirana_varijabla naziv="DomainObject.Predmet.OstaliListNazivFormated_1">
      <item>Miro Grgić</item>
    </derivirana_varijabla>
  </DomainObject.Predmet.OstaliListNazivFormated>
  <DomainObject.Predmet.OstaliListNazivFormatedOIB>
    <izvorni_sadrzaj>
      <item>Miro Grgić, OIB 56569948608</item>
    </izvorni_sadrzaj>
    <derivirana_varijabla naziv="DomainObject.Predmet.OstaliListNazivFormatedOIB_1">
      <item>Miro Grgić, OIB 56569948608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 d.o.o.</item>
      <item>Miro Grgić</item>
    </izvorni_sadrzaj>
    <derivirana_varijabla naziv="DomainObject.Predmet.SudioniciListNaziv_1">
      <item>FINA Regionalni centar Zagreb</item>
      <item>THERMA d.o.o.</item>
      <item>Miro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 d.o.o., OIB 70967147954, Antuna Stipančića 3,10000 Zagreb</item>
      <item>Miro Grgić, OIB 56569948608, Ulica Antuna Stipančića 6,10000 Zagreb</item>
    </izvorni_sadrzaj>
    <derivirana_varijabla naziv="DomainObject.Predmet.SudioniciListAdressOIB_1">
      <item>FINA Regionalni centar Zagreb, OIB 85821130368, Trg svibanjskih žrtava 1995. 1,10000 Zagreb</item>
      <item>THERMA d.o.o., OIB 70967147954, Antuna Stipančića 3,10000 Zagreb</item>
      <item>Miro Grgić, OIB 56569948608, Ulica Antuna Stipančića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70967147954</item>
      <item>, OIB 56569948608</item>
    </izvorni_sadrzaj>
    <derivirana_varijabla naziv="DomainObject.Predmet.SudioniciListNazivOIB_1">
      <item>, OIB 85821130368</item>
      <item>, OIB 70967147954</item>
      <item>, OIB 56569948608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2875</properties:Characters>
  <properties:Lines>74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2016-02-25T12:45:00Z</dcterms:created>
  <dc:creator>Maja Jurovicki</dc:creator>
  <cp:lastModifiedBy>Ksenija Nol</cp:lastModifiedBy>
  <cp:lastPrinted>2016-02-26T08:26:00Z</cp:lastPrinted>
  <dcterms:modified xmlns:xsi="http://www.w3.org/2001/XMLSchema-instance" xsi:type="dcterms:W3CDTF">2016-02-26T08:26:00Z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