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0bd6" w14:paraId="b270bd6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2C2839">
        <w:t>673/16-15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2C2839">
        <w:t>predlagatelja</w:t>
      </w:r>
      <w:r>
        <w:t xml:space="preserve">: </w:t>
      </w:r>
      <w:r w:rsidR="002C2839">
        <w:t xml:space="preserve">FINA RC Osijek Podružnica Osijek za otvaranje stečajnog postupka nad dužnikom </w:t>
      </w:r>
      <w:r w:rsidR="002C2839">
        <w:rPr>
          <w:b/>
        </w:rPr>
        <w:t>LIKOVNA GRAFIČKA UDRUGA BOJE DOMA, Osijek, Sunčana 3, OIB: 36630631197, Registarski broj: 14003181</w:t>
      </w:r>
      <w:r>
        <w:t xml:space="preserve">, dana </w:t>
      </w:r>
      <w:r w:rsidR="003F4F89">
        <w:t>15</w:t>
      </w:r>
      <w:r w:rsidR="002C2839">
        <w:t>. veljače</w:t>
      </w:r>
      <w:r w:rsidR="002D4FFB">
        <w:t xml:space="preserve"> 2017. g.</w:t>
      </w:r>
      <w:r>
        <w:t>,</w:t>
      </w:r>
    </w:p>
    <w:p w:rsidRDefault="00820A1A" w:rsidP="00820A1A" w:rsidR="00820A1A">
      <w:pPr>
        <w:jc w:val="both"/>
      </w:pPr>
    </w:p>
    <w:p w:rsidRDefault="003F4F89" w:rsidP="00820A1A" w:rsidR="003F4F89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3F4F89" w:rsidP="00820A1A" w:rsidR="003F4F89">
      <w:pPr>
        <w:jc w:val="both"/>
      </w:pPr>
    </w:p>
    <w:p w:rsidRDefault="00820A1A" w:rsidP="00DC573E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2C2839">
        <w:rPr>
          <w:b/>
        </w:rPr>
        <w:t>LIKOVNA GRAFIČKA UDRUGA BOJE DOMA, Osijek, Sunčana 3, OIB: 36630631197, Registarski broj: 14003181</w:t>
      </w:r>
      <w:r>
        <w:t>.</w:t>
      </w:r>
    </w:p>
    <w:p w:rsidRDefault="00B82713" w:rsidP="00B82713" w:rsidR="00B82713">
      <w:pPr>
        <w:ind w:left="1080"/>
        <w:jc w:val="both"/>
      </w:pPr>
    </w:p>
    <w:p w:rsidRDefault="00820A1A" w:rsidP="00B82713" w:rsidR="00B82713" w:rsidRPr="00B82713">
      <w:pPr>
        <w:numPr>
          <w:ilvl w:val="0"/>
          <w:numId w:val="17"/>
        </w:numPr>
        <w:jc w:val="both"/>
        <w:rPr>
          <w:b/>
        </w:rPr>
      </w:pPr>
      <w:r>
        <w:t xml:space="preserve">Za stečajnog upravitelja određuje se </w:t>
      </w:r>
      <w:r w:rsidR="007467F7" w:rsidRPr="00C4243A">
        <w:rPr>
          <w:b/>
        </w:rPr>
        <w:t xml:space="preserve">Bojan </w:t>
      </w:r>
      <w:proofErr w:type="spellStart"/>
      <w:r w:rsidR="007467F7" w:rsidRPr="00C4243A">
        <w:rPr>
          <w:b/>
        </w:rPr>
        <w:t>Sudarević</w:t>
      </w:r>
      <w:proofErr w:type="spellEnd"/>
      <w:r w:rsidR="007467F7" w:rsidRPr="00C4243A">
        <w:rPr>
          <w:b/>
        </w:rPr>
        <w:t>, Osijek, Trg. b. Jelačića 27, OIB: 97806800829</w:t>
      </w:r>
      <w:r w:rsidR="00B82713" w:rsidRPr="00B82713">
        <w:rPr>
          <w:b/>
        </w:rPr>
        <w:t>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DC573E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2C2839">
        <w:rPr>
          <w:b/>
        </w:rPr>
        <w:t>LIKOVNA GRAFIČKA UDRUGA BOJE DOMA, Osijek, Sunčana 3, OIB: 36630631197, Registarski broj: 14003181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2C2839" w:rsidP="002C2839" w:rsidR="002C2839"/>
    <w:p w:rsidRDefault="002C2839" w:rsidP="00A4415C" w:rsidR="00A4415C">
      <w:pPr>
        <w:numPr>
          <w:ilvl w:val="0"/>
          <w:numId w:val="17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65691D">
        <w:rPr>
          <w:b/>
        </w:rPr>
        <w:t>673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2F049E" w:rsidP="002F049E" w:rsidR="002F049E">
      <w:pPr>
        <w:jc w:val="both"/>
      </w:pPr>
    </w:p>
    <w:p w:rsidRDefault="00820A1A" w:rsidP="002F049E" w:rsidR="00820A1A">
      <w:pPr>
        <w:pStyle w:val="Odlomakpopisa"/>
        <w:ind w:left="1080"/>
        <w:jc w:val="both"/>
      </w:pPr>
    </w:p>
    <w:p w:rsidRDefault="003F4F89" w:rsidP="002F049E" w:rsidR="003F4F89">
      <w:pPr>
        <w:pStyle w:val="Odlomakpopisa"/>
        <w:ind w:left="1080"/>
        <w:jc w:val="both"/>
      </w:pPr>
    </w:p>
    <w:p w:rsidRDefault="003F4F89" w:rsidP="002F049E" w:rsidR="003F4F89">
      <w:pPr>
        <w:pStyle w:val="Odlomakpopisa"/>
        <w:ind w:left="1080"/>
        <w:jc w:val="both"/>
      </w:pPr>
    </w:p>
    <w:p w:rsidRDefault="003F4F89" w:rsidP="002F049E" w:rsidR="003F4F89">
      <w:pPr>
        <w:pStyle w:val="Odlomakpopisa"/>
        <w:ind w:left="1080"/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3F4F89" w:rsidP="00820A1A" w:rsidR="003F4F89">
      <w:pPr>
        <w:jc w:val="both"/>
      </w:pPr>
    </w:p>
    <w:p w:rsidRDefault="003F4F89" w:rsidP="00820A1A" w:rsidR="003F4F89">
      <w:pPr>
        <w:jc w:val="both"/>
      </w:pPr>
    </w:p>
    <w:p w:rsidRDefault="00845E8F" w:rsidP="00845E8F" w:rsidR="00845E8F">
      <w:pPr>
        <w:ind w:firstLine="720"/>
        <w:jc w:val="both"/>
        <w:rPr>
          <w:bCs/>
        </w:rPr>
      </w:pPr>
      <w:r>
        <w:t xml:space="preserve">FINA RC Osijek dana </w:t>
      </w:r>
      <w:r w:rsidR="00A4415C">
        <w:t>21. ožujka</w:t>
      </w:r>
      <w:r>
        <w:t xml:space="preserve"> 2016. g. podnijela je prijedlog za otvaranje stečajnog postupka nad dužnikom </w:t>
      </w:r>
      <w:r w:rsidR="002C2839">
        <w:rPr>
          <w:b/>
        </w:rPr>
        <w:t xml:space="preserve">LIKOVNA GRAFIČKA UDRUGA BOJE DOMA, Osijek, Sunčana 3, OIB: 36630631197, Registarski broj: 14003181 </w:t>
      </w:r>
      <w:r>
        <w:t xml:space="preserve">navodeći </w:t>
      </w:r>
      <w:r>
        <w:rPr>
          <w:bCs/>
        </w:rPr>
        <w:t xml:space="preserve">da dužnik na dan 1. rujna 2015. g.  u Očevidniku redoslijeda osnova za plaćanje ima evidentirane neizvršene osnove za plaćanje u neprekinutom razdoblju od </w:t>
      </w:r>
      <w:r w:rsidR="003F4F89">
        <w:rPr>
          <w:bCs/>
        </w:rPr>
        <w:t>1351</w:t>
      </w:r>
      <w:r>
        <w:rPr>
          <w:bCs/>
        </w:rPr>
        <w:t xml:space="preserve"> dana, u ukupnom iznosu od </w:t>
      </w:r>
      <w:r w:rsidR="003F4F89">
        <w:rPr>
          <w:bCs/>
        </w:rPr>
        <w:t>196.441,39</w:t>
      </w:r>
      <w:r>
        <w:rPr>
          <w:bCs/>
        </w:rPr>
        <w:t xml:space="preserve"> kn te da ima jednog zaposlenika.</w:t>
      </w:r>
    </w:p>
    <w:p w:rsidRDefault="003F4F89" w:rsidP="00845E8F" w:rsidR="003F4F89" w:rsidRPr="00BA7BA2">
      <w:pPr>
        <w:ind w:firstLine="720"/>
        <w:jc w:val="both"/>
        <w:rPr>
          <w:bCs/>
        </w:rPr>
      </w:pPr>
    </w:p>
    <w:p w:rsidRDefault="00845E8F" w:rsidP="00845E8F" w:rsidR="00845E8F">
      <w:pPr>
        <w:jc w:val="both"/>
      </w:pPr>
      <w:r>
        <w:tab/>
        <w:t>Zaključkom ovoga suda broj St-</w:t>
      </w:r>
      <w:r w:rsidR="003F4F89">
        <w:t>673</w:t>
      </w:r>
      <w:r>
        <w:t xml:space="preserve">/16 od </w:t>
      </w:r>
      <w:r w:rsidR="003F4F89">
        <w:t>26. rujna</w:t>
      </w:r>
      <w:r>
        <w:t xml:space="preserve"> 2016. g. sud je pozvao dužnika da sukladno čl. 16 st. 3 Stečajnog zakona (NN 71/15) u roku od 8 dana dostavi popis imovine i obveza dužnika – </w:t>
      </w:r>
      <w:proofErr w:type="spellStart"/>
      <w:r>
        <w:t>prokazni</w:t>
      </w:r>
      <w:proofErr w:type="spellEnd"/>
      <w:r>
        <w:t xml:space="preserve"> popis imovine te je dana </w:t>
      </w:r>
      <w:r w:rsidR="003F4F89">
        <w:t>29.12.</w:t>
      </w:r>
      <w:r>
        <w:t xml:space="preserve">2016. g. dužnik dostavio </w:t>
      </w:r>
      <w:proofErr w:type="spellStart"/>
      <w:r>
        <w:t>prokazni</w:t>
      </w:r>
      <w:proofErr w:type="spellEnd"/>
      <w:r>
        <w:t xml:space="preserve"> popis imovine dužnika ovjerovljen kod javnog bilježnika </w:t>
      </w:r>
      <w:r w:rsidR="003F4F89">
        <w:t xml:space="preserve">Dragice Dumančić </w:t>
      </w:r>
      <w:r>
        <w:t xml:space="preserve"> iz Osijeka OV-</w:t>
      </w:r>
      <w:r w:rsidR="003F4F89">
        <w:t>10185 od 29.12.2016. g.</w:t>
      </w:r>
      <w:r w:rsidR="0065691D">
        <w:t xml:space="preserve"> te Izjavu o financijsko-gospodarskom poslovanju dužnika od 30.12.2016. g.</w:t>
      </w:r>
    </w:p>
    <w:p w:rsidRDefault="003F4F89" w:rsidP="00845E8F" w:rsidR="003F4F89">
      <w:pPr>
        <w:jc w:val="both"/>
      </w:pPr>
    </w:p>
    <w:p w:rsidRDefault="00845E8F" w:rsidP="00845E8F" w:rsidR="00845E8F">
      <w:pPr>
        <w:jc w:val="both"/>
      </w:pPr>
      <w:r>
        <w:tab/>
        <w:t xml:space="preserve">Uvidom u </w:t>
      </w:r>
      <w:proofErr w:type="spellStart"/>
      <w:r>
        <w:t>prokazni</w:t>
      </w:r>
      <w:proofErr w:type="spellEnd"/>
      <w:r>
        <w:t xml:space="preserve"> popis imovine dužnika sud je utvrdio da dužnik nema nikakvu imovine iz koje bi se mogli podmiriti troškovi kako prethodnog tako i eventualno otvorenog stečajnog postupka te je rješenjem ovoga suda broj St-</w:t>
      </w:r>
      <w:r w:rsidR="003F4F89">
        <w:t>673</w:t>
      </w:r>
      <w:r>
        <w:t xml:space="preserve">/16 od </w:t>
      </w:r>
      <w:r w:rsidR="003F4F89">
        <w:t>11. siječnja 2017. g.</w:t>
      </w:r>
      <w:r>
        <w:t xml:space="preserve"> pozvao osobe koje imaju pravni interes za provedbom stečajnog postupka nad dužnikom da se u roku od 15 dana od dana objave rješenja na e-oglasnoj ploči ovoga suda solidarno uplate na sudski depozit 20.000,00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45E8F" w:rsidP="00845E8F" w:rsidR="00845E8F">
      <w:pPr>
        <w:ind w:firstLine="708"/>
        <w:jc w:val="both"/>
      </w:pPr>
      <w:r>
        <w:t xml:space="preserve">Navedeno rješenje objavljeno je na mrežnim stranicama e-oglasna ploča Trgovačkog suda u Osijeku dana </w:t>
      </w:r>
      <w:r w:rsidR="003F4F89">
        <w:t>11. siječnja 2017. g.</w:t>
      </w:r>
    </w:p>
    <w:p w:rsidRDefault="0065691D" w:rsidP="00845E8F" w:rsidR="0065691D">
      <w:pPr>
        <w:ind w:firstLine="708"/>
        <w:jc w:val="both"/>
      </w:pPr>
    </w:p>
    <w:p w:rsidRDefault="00845E8F" w:rsidP="00845E8F" w:rsidR="00845E8F">
      <w:pPr>
        <w:ind w:firstLine="708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65691D" w:rsidP="00845E8F" w:rsidR="0065691D">
      <w:pPr>
        <w:ind w:firstLine="708"/>
        <w:jc w:val="both"/>
      </w:pPr>
    </w:p>
    <w:p w:rsidRDefault="00845E8F" w:rsidP="0065691D" w:rsidR="0065691D">
      <w:pPr>
        <w:ind w:firstLine="708"/>
        <w:jc w:val="both"/>
      </w:pPr>
      <w:r w:rsidRPr="007D7E9A">
        <w:t xml:space="preserve">Sud je proveo uvid u prijedlog FINE za otvaranje stečajnog postupka od </w:t>
      </w:r>
      <w:r w:rsidR="003F4F89">
        <w:t>21</w:t>
      </w:r>
      <w:r>
        <w:t xml:space="preserve">. ožujka 2016. g., povijesni izvadak iz sudskog registra za dužnika, </w:t>
      </w:r>
      <w:proofErr w:type="spellStart"/>
      <w:r>
        <w:t>prokazni</w:t>
      </w:r>
      <w:proofErr w:type="spellEnd"/>
      <w:r>
        <w:t xml:space="preserve"> popis imovine dužnika ovjerovljen kod javnog bilježnika </w:t>
      </w:r>
      <w:r w:rsidR="003F4F89">
        <w:t>Dragice Dumančić  iz Osijeka OV-10185 od 29.12.2016. g.</w:t>
      </w:r>
      <w:r w:rsidR="0065691D">
        <w:t>, Izjavu o financijsko-gospodarskom poslovanju dužnika od 30.12.2016. g.</w:t>
      </w:r>
    </w:p>
    <w:p w:rsidRDefault="003F4F89" w:rsidP="0065691D" w:rsidR="003F4F89">
      <w:pPr>
        <w:jc w:val="both"/>
      </w:pPr>
    </w:p>
    <w:p w:rsidRDefault="00845E8F" w:rsidP="003F4F89" w:rsidR="003F4F89">
      <w:pPr>
        <w:ind w:firstLine="720"/>
        <w:jc w:val="both"/>
      </w:pPr>
      <w:r w:rsidRPr="0005033A">
        <w:t xml:space="preserve">Slijedom navedenog a temeljem provedenog dokaznog postupka sud je utvrdio da su ispunjene pretpostavke za otvaranje stečajnog postupka nad dužnikom propisane čl. </w:t>
      </w:r>
      <w:r>
        <w:t xml:space="preserve">5 i 6 </w:t>
      </w:r>
      <w:r w:rsidRPr="0005033A">
        <w:t xml:space="preserve">Stečajnog zakona („Narodne novine“ broj </w:t>
      </w:r>
      <w:r>
        <w:t>71/15 u daljnjem tekstu SZ)</w:t>
      </w:r>
      <w:r w:rsidRPr="0005033A">
        <w:t xml:space="preserve"> </w:t>
      </w:r>
      <w:r>
        <w:t>–</w:t>
      </w:r>
      <w:r w:rsidRPr="0005033A">
        <w:t xml:space="preserve"> </w:t>
      </w:r>
      <w:r>
        <w:t xml:space="preserve">nesposobnost za plaćanje te budući da se po pozivu suda iz rješenja od </w:t>
      </w:r>
      <w:r w:rsidR="003F4F89">
        <w:t>11. siječnja 2017.</w:t>
      </w:r>
      <w:r>
        <w:t xml:space="preserve"> g. nisu javili vjerovnici odnosno zainteresirane osobe za provedbu stečajnog postupka nad dužnikom u zadanom roku, te budući da je iz </w:t>
      </w:r>
      <w:proofErr w:type="spellStart"/>
      <w:r>
        <w:t>prokaznog</w:t>
      </w:r>
      <w:proofErr w:type="spellEnd"/>
      <w:r>
        <w:t xml:space="preserve"> popisa imovine dužnika ovjerovljenog kod javnog bilježnika razvidno da dužnik nema nikakve imovine </w:t>
      </w:r>
      <w:r w:rsidRPr="0005033A">
        <w:t xml:space="preserve">a niti onu koja bi bila </w:t>
      </w:r>
    </w:p>
    <w:p w:rsidRDefault="003F4F89" w:rsidP="003F4F89" w:rsidR="003F4F89">
      <w:pPr>
        <w:jc w:val="both"/>
      </w:pPr>
    </w:p>
    <w:p w:rsidRDefault="003F4F89" w:rsidP="003F4F89" w:rsidR="003F4F89">
      <w:pPr>
        <w:jc w:val="both"/>
      </w:pPr>
    </w:p>
    <w:p w:rsidRDefault="003F4F89" w:rsidP="003F4F89" w:rsidR="003F4F89">
      <w:pPr>
        <w:jc w:val="both"/>
      </w:pPr>
    </w:p>
    <w:p w:rsidRDefault="003F4F89" w:rsidP="003F4F89" w:rsidR="003F4F89">
      <w:pPr>
        <w:jc w:val="both"/>
      </w:pPr>
    </w:p>
    <w:p w:rsidRDefault="003F4F89" w:rsidP="003F4F89" w:rsidR="003F4F89">
      <w:pPr>
        <w:jc w:val="both"/>
      </w:pPr>
    </w:p>
    <w:p w:rsidRDefault="00845E8F" w:rsidP="003F4F89" w:rsidR="00845E8F">
      <w:pPr>
        <w:jc w:val="both"/>
      </w:pPr>
      <w:r w:rsidRPr="0005033A">
        <w:t>dovoljna za namirenje troškova stečajnog postupka valjalo</w:t>
      </w:r>
      <w:r>
        <w:t xml:space="preserve"> je stečajni postupak nad dužnikom zaključiti i odlučiti kao u izreci a</w:t>
      </w:r>
      <w:r w:rsidRPr="0005033A">
        <w:t xml:space="preserve"> sukladno čl. </w:t>
      </w:r>
      <w:r>
        <w:t>132 st. 2</w:t>
      </w:r>
      <w:r w:rsidRPr="0005033A">
        <w:t xml:space="preserve"> SZ</w:t>
      </w:r>
      <w:r>
        <w:t xml:space="preserve"> u vezi s čl. 116 st. 1 t. 2 i čl. 110 st. 1 SZ.</w:t>
      </w:r>
    </w:p>
    <w:p w:rsidRDefault="003F4F89" w:rsidP="003F4F89" w:rsidR="003F4F89">
      <w:pPr>
        <w:jc w:val="both"/>
      </w:pPr>
    </w:p>
    <w:p w:rsidRDefault="003F4F89" w:rsidP="003F4F89" w:rsidR="003F4F89">
      <w:pPr>
        <w:jc w:val="both"/>
      </w:pPr>
    </w:p>
    <w:p w:rsidRDefault="00BC4B5E" w:rsidP="00845E8F" w:rsidR="00BC4B5E">
      <w:pPr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3F4F89">
        <w:t>15. veljače</w:t>
      </w:r>
      <w:r w:rsidR="00845E8F">
        <w:t xml:space="preserve"> 2017. g.</w:t>
      </w:r>
    </w:p>
    <w:p w:rsidRDefault="00820A1A" w:rsidP="00820A1A" w:rsidR="00820A1A">
      <w:pPr>
        <w:jc w:val="both"/>
      </w:pPr>
    </w:p>
    <w:p w:rsidRDefault="00BC4B5E" w:rsidP="00820A1A" w:rsidR="00BC4B5E">
      <w:pPr>
        <w:jc w:val="both"/>
      </w:pPr>
    </w:p>
    <w:p w:rsidRDefault="00845E8F" w:rsidP="00820A1A" w:rsidR="00845E8F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45E8F" w:rsidP="00820A1A" w:rsidR="00845E8F">
      <w:pPr>
        <w:jc w:val="both"/>
      </w:pPr>
    </w:p>
    <w:p w:rsidRDefault="00845E8F" w:rsidP="00820A1A" w:rsidR="00845E8F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DC573E" w:rsidP="00BC4B5E" w:rsidR="00820A1A" w:rsidRPr="00BA3ED1">
      <w:pPr>
        <w:jc w:val="both"/>
      </w:pPr>
      <w:r>
        <w:t xml:space="preserve">1. </w:t>
      </w:r>
      <w:r w:rsidR="00820A1A">
        <w:t xml:space="preserve">stečajni uprav. </w:t>
      </w:r>
      <w:r w:rsidR="002F049E">
        <w:t xml:space="preserve">Bojan </w:t>
      </w:r>
      <w:proofErr w:type="spellStart"/>
      <w:r w:rsidR="002F049E">
        <w:t>Sudarević</w:t>
      </w:r>
      <w:proofErr w:type="spellEnd"/>
    </w:p>
    <w:p w:rsidRDefault="00BC4B5E" w:rsidP="00820A1A" w:rsidR="00820A1A">
      <w:pPr>
        <w:jc w:val="both"/>
      </w:pPr>
      <w:r>
        <w:t>2</w:t>
      </w:r>
      <w:r w:rsidR="00820A1A">
        <w:t>. ŽDO Osijek</w:t>
      </w:r>
    </w:p>
    <w:p w:rsidRDefault="00BC4B5E" w:rsidP="00820A1A" w:rsidR="00820A1A">
      <w:pPr>
        <w:jc w:val="both"/>
      </w:pPr>
      <w:r>
        <w:t>3</w:t>
      </w:r>
      <w:r w:rsidR="00820A1A">
        <w:t>. dužnik</w:t>
      </w:r>
    </w:p>
    <w:p w:rsidRDefault="00404085" w:rsidP="00845E8F" w:rsidR="002F049E">
      <w:pPr>
        <w:jc w:val="both"/>
      </w:pPr>
      <w:r>
        <w:t>4. FINA</w:t>
      </w:r>
    </w:p>
    <w:p w:rsidRDefault="00845E8F" w:rsidP="00DC573E" w:rsidR="00820A1A">
      <w:pPr>
        <w:tabs>
          <w:tab w:pos="4950" w:val="left"/>
          <w:tab w:pos="5565" w:val="left"/>
        </w:tabs>
        <w:jc w:val="both"/>
      </w:pPr>
      <w:r>
        <w:t>5</w:t>
      </w:r>
      <w:r w:rsidR="00820A1A">
        <w:t>. e-</w:t>
      </w:r>
      <w:proofErr w:type="spellStart"/>
      <w:r w:rsidR="00820A1A">
        <w:t>ogl</w:t>
      </w:r>
      <w:proofErr w:type="spellEnd"/>
      <w:r w:rsidR="00820A1A">
        <w:t>. pl.</w:t>
      </w:r>
      <w:r w:rsidR="00DC573E">
        <w:tab/>
      </w:r>
    </w:p>
    <w:p w:rsidRDefault="00845E8F" w:rsidP="00820A1A" w:rsidR="00820A1A">
      <w:pPr>
        <w:jc w:val="both"/>
      </w:pPr>
      <w:r>
        <w:t>6</w:t>
      </w:r>
      <w:r w:rsidR="00820A1A">
        <w:t>. registar suda - ovdje</w:t>
      </w:r>
    </w:p>
    <w:p w:rsidRDefault="00845E8F" w:rsidP="002F049E" w:rsidR="007D7E9A">
      <w:pPr>
        <w:tabs>
          <w:tab w:pos="1590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3F4F89">
        <w:t>15.3.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2F049E" w:rsidR="00820A1A">
      <w:pPr>
        <w:ind w:firstLine="720"/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B1A86" w:rsidP="00F058D9" w:rsidR="007B1A86">
      <w:pPr>
        <w:jc w:val="both"/>
        <w:rPr>
          <w:sz w:val="20"/>
          <w:szCs w:val="20"/>
        </w:rPr>
      </w:pPr>
    </w:p>
    <w:p w:rsidRDefault="007B1A86" w:rsidP="00F058D9" w:rsidR="007B1A86">
      <w:pPr>
        <w:jc w:val="both"/>
        <w:rPr>
          <w:sz w:val="20"/>
          <w:szCs w:val="20"/>
        </w:rPr>
      </w:pPr>
    </w:p>
    <w:p w:rsidRDefault="007B1A86" w:rsidP="00F058D9" w:rsidR="007B1A86">
      <w:pPr>
        <w:jc w:val="both"/>
        <w:rPr>
          <w:sz w:val="20"/>
          <w:szCs w:val="20"/>
        </w:rPr>
      </w:pPr>
    </w:p>
    <w:p w:rsidRDefault="007B1A86" w:rsidP="00F058D9" w:rsidR="007B1A86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A27BAA" w:rsidP="00BC4B5E" w:rsidR="00A27BAA" w:rsidRPr="00EF33B5">
      <w:pPr>
        <w:ind w:firstLine="720"/>
      </w:pP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DAC" w:rsidR="00EA4DAC">
      <w:r>
        <w:separator/>
      </w:r>
    </w:p>
  </w:endnote>
  <w:endnote w:id="0" w:type="continuationSeparator">
    <w:p w:rsidRDefault="00EA4DAC" w:rsidR="00EA4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DAC" w:rsidR="00EA4DAC">
      <w:r>
        <w:separator/>
      </w:r>
    </w:p>
  </w:footnote>
  <w:footnote w:id="0" w:type="continuationSeparator">
    <w:p w:rsidRDefault="00EA4DAC" w:rsidR="00EA4D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1D54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3F4F89" w:rsidP="003F4F89" w:rsidR="003F4F89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673/16-15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7EDD"/>
    <w:rsid w:val="000A0A06"/>
    <w:rsid w:val="000A36A9"/>
    <w:rsid w:val="000B639D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451"/>
    <w:rsid w:val="00240917"/>
    <w:rsid w:val="00271876"/>
    <w:rsid w:val="00271F61"/>
    <w:rsid w:val="002859AC"/>
    <w:rsid w:val="002954B4"/>
    <w:rsid w:val="002B215E"/>
    <w:rsid w:val="002B7A2F"/>
    <w:rsid w:val="002C25B5"/>
    <w:rsid w:val="002C2839"/>
    <w:rsid w:val="002C5B24"/>
    <w:rsid w:val="002D4FFB"/>
    <w:rsid w:val="002D7A99"/>
    <w:rsid w:val="002E06A8"/>
    <w:rsid w:val="002E2CA7"/>
    <w:rsid w:val="002F049E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3F4176"/>
    <w:rsid w:val="003F4F89"/>
    <w:rsid w:val="00401E49"/>
    <w:rsid w:val="00402E82"/>
    <w:rsid w:val="004038C3"/>
    <w:rsid w:val="00404085"/>
    <w:rsid w:val="00405A3D"/>
    <w:rsid w:val="004135C2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067E"/>
    <w:rsid w:val="004E58C3"/>
    <w:rsid w:val="004F16D5"/>
    <w:rsid w:val="00506A8F"/>
    <w:rsid w:val="00511E05"/>
    <w:rsid w:val="0052238B"/>
    <w:rsid w:val="00523EB3"/>
    <w:rsid w:val="005270C2"/>
    <w:rsid w:val="00536767"/>
    <w:rsid w:val="00542326"/>
    <w:rsid w:val="0055174B"/>
    <w:rsid w:val="0055745E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5691D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467F7"/>
    <w:rsid w:val="007520FE"/>
    <w:rsid w:val="00754A78"/>
    <w:rsid w:val="007560B9"/>
    <w:rsid w:val="00756159"/>
    <w:rsid w:val="00776768"/>
    <w:rsid w:val="0078508C"/>
    <w:rsid w:val="0079210F"/>
    <w:rsid w:val="00792EAD"/>
    <w:rsid w:val="007A00A5"/>
    <w:rsid w:val="007A70EE"/>
    <w:rsid w:val="007B1A86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45E8F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C4BDF"/>
    <w:rsid w:val="00A2140D"/>
    <w:rsid w:val="00A27BAA"/>
    <w:rsid w:val="00A371A9"/>
    <w:rsid w:val="00A439AF"/>
    <w:rsid w:val="00A4415C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3ED1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E60C7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44A"/>
    <w:rsid w:val="00DF1D54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A4DAC"/>
    <w:rsid w:val="00EB066B"/>
    <w:rsid w:val="00ED72C6"/>
    <w:rsid w:val="00EE009C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1D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1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1D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1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LIKOVNA GRAFIČKA UDRUGA BOJE DOMA</izvorni_sadrzaj>
    <derivirana_varijabla naziv="DomainObject.Predmet.ProtustrankaFormated_1">  LIKOVNA GRAFIČKA UDRUGA BOJE DOMA</derivirana_varijabla>
  </DomainObject.Predmet.ProtustrankaFormated>
  <DomainObject.Predmet.ProtustrankaFormatedOIB>
    <izvorni_sadrzaj>  LIKOVNA GRAFIČKA UDRUGA BOJE DOMA, OIB 36630631197</izvorni_sadrzaj>
    <derivirana_varijabla naziv="DomainObject.Predmet.ProtustrankaFormatedOIB_1">  LIKOVNA GRAFIČKA UDRUGA BOJE DOMA, OIB 36630631197</derivirana_varijabla>
  </DomainObject.Predmet.ProtustrankaFormatedOIB>
  <DomainObject.Predmet.ProtustrankaFormatedWithAdress>
    <izvorni_sadrzaj> LIKOVNA GRAFIČKA UDRUGA BOJE DOMA, Sunčana 3, 31000 Osijek</izvorni_sadrzaj>
    <derivirana_varijabla naziv="DomainObject.Predmet.ProtustrankaFormatedWithAdress_1"> LIKOVNA GRAFIČKA UDRUGA BOJE DOMA, Sunčana 3, 31000 Osijek</derivirana_varijabla>
  </DomainObject.Predmet.ProtustrankaFormatedWithAdress>
  <DomainObject.Predmet.ProtustrankaFormatedWithAdressOIB>
    <izvorni_sadrzaj> LIKOVNA GRAFIČKA UDRUGA BOJE DOMA, OIB 36630631197, Sunčana 3, 31000 Osijek</izvorni_sadrzaj>
    <derivirana_varijabla naziv="DomainObject.Predmet.ProtustrankaFormatedWithAdressOIB_1"> LIKOVNA GRAFIČKA UDRUGA BOJE DOMA, OIB 36630631197, Sunčana 3, 31000 Osijek</derivirana_varijabla>
  </DomainObject.Predmet.ProtustrankaFormatedWithAdressOIB>
  <DomainObject.Predmet.ProtustrankaWithAdress>
    <izvorni_sadrzaj>LIKOVNA GRAFIČKA UDRUGA BOJE DOMA Sunčana 3, 31000 Osijek</izvorni_sadrzaj>
    <derivirana_varijabla naziv="DomainObject.Predmet.ProtustrankaWithAdress_1">LIKOVNA GRAFIČKA UDRUGA BOJE DOMA Sunčana 3, 31000 Osijek</derivirana_varijabla>
  </DomainObject.Predmet.ProtustrankaWithAdress>
  <DomainObject.Predmet.ProtustrankaWithAdressOIB>
    <izvorni_sadrzaj>LIKOVNA GRAFIČKA UDRUGA BOJE DOMA, OIB 36630631197, Sunčana 3, 31000 Osijek</izvorni_sadrzaj>
    <derivirana_varijabla naziv="DomainObject.Predmet.ProtustrankaWithAdressOIB_1">LIKOVNA GRAFIČKA UDRUGA BOJE DOMA, OIB 36630631197, Sunčana 3, 31000 Osijek</derivirana_varijabla>
  </DomainObject.Predmet.ProtustrankaWithAdressOIB>
  <DomainObject.Predmet.ProtustrankaNazivFormated>
    <izvorni_sadrzaj>LIKOVNA GRAFIČKA UDRUGA BOJE DOMA</izvorni_sadrzaj>
    <derivirana_varijabla naziv="DomainObject.Predmet.ProtustrankaNazivFormated_1">LIKOVNA GRAFIČKA UDRUGA BOJE DOMA</derivirana_varijabla>
  </DomainObject.Predmet.ProtustrankaNazivFormated>
  <DomainObject.Predmet.ProtustrankaNazivFormatedOIB>
    <izvorni_sadrzaj>LIKOVNA GRAFIČKA UDRUGA BOJE DOMA, OIB 36630631197</izvorni_sadrzaj>
    <derivirana_varijabla naziv="DomainObject.Predmet.ProtustrankaNazivFormatedOIB_1">LIKOVNA GRAFIČKA UDRUGA BOJE DOMA, OIB 36630631197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LIKOVNA GRAFIČKA UDRUGA BOJE DOMA</item>
    </izvorni_sadrzaj>
    <derivirana_varijabla naziv="DomainObject.Predmet.ProtuStrankaListFormated_1">
      <item>LIKOVNA GRAFIČKA UDRUGA BOJE DOMA</item>
    </derivirana_varijabla>
  </DomainObject.Predmet.ProtuStrankaListFormated>
  <DomainObject.Predmet.ProtuStrankaListFormatedOIB>
    <izvorni_sadrzaj>
      <item>LIKOVNA GRAFIČKA UDRUGA BOJE DOMA, OIB 36630631197</item>
    </izvorni_sadrzaj>
    <derivirana_varijabla naziv="DomainObject.Predmet.ProtuStrankaListFormatedOIB_1">
      <item>LIKOVNA GRAFIČKA UDRUGA BOJE DOMA, OIB 36630631197</item>
    </derivirana_varijabla>
  </DomainObject.Predmet.ProtuStrankaListFormatedOIB>
  <DomainObject.Predmet.ProtuStrankaListFormatedWithAdress>
    <izvorni_sadrzaj>
      <item>LIKOVNA GRAFIČKA UDRUGA BOJE DOMA, Sunčana 3, 31000 Osijek</item>
    </izvorni_sadrzaj>
    <derivirana_varijabla naziv="DomainObject.Predmet.ProtuStrankaListFormatedWithAdress_1">
      <item>LIKOVNA GRAFIČKA UDRUGA BOJE DOMA, Sunčana 3, 31000 Osijek</item>
    </derivirana_varijabla>
  </DomainObject.Predmet.ProtuStrankaListFormatedWithAdress>
  <DomainObject.Predmet.ProtuStrankaListFormatedWithAdressOIB>
    <izvorni_sadrzaj>
      <item>LIKOVNA GRAFIČKA UDRUGA BOJE DOMA, OIB 36630631197, Sunčana 3, 31000 Osijek</item>
    </izvorni_sadrzaj>
    <derivirana_varijabla naziv="DomainObject.Predmet.ProtuStrankaListFormatedWithAdressOIB_1">
      <item>LIKOVNA GRAFIČKA UDRUGA BOJE DOMA, OIB 36630631197, Sunčana 3, 31000 Osijek</item>
    </derivirana_varijabla>
  </DomainObject.Predmet.ProtuStrankaListFormatedWithAdressOIB>
  <DomainObject.Predmet.ProtuStrankaListNazivFormated>
    <izvorni_sadrzaj>
      <item>LIKOVNA GRAFIČKA UDRUGA BOJE DOMA</item>
    </izvorni_sadrzaj>
    <derivirana_varijabla naziv="DomainObject.Predmet.ProtuStrankaListNazivFormated_1">
      <item>LIKOVNA GRAFIČKA UDRUGA BOJE DOMA</item>
    </derivirana_varijabla>
  </DomainObject.Predmet.ProtuStrankaListNazivFormated>
  <DomainObject.Predmet.ProtuStrankaListNazivFormatedOIB>
    <izvorni_sadrzaj>
      <item>LIKOVNA GRAFIČKA UDRUGA BOJE DOMA, OIB 36630631197</item>
    </izvorni_sadrzaj>
    <derivirana_varijabla naziv="DomainObject.Predmet.ProtuStrankaListNazivFormatedOIB_1">
      <item>LIKOVNA GRAFIČKA UDRUGA BOJE DOMA, OIB 36630631197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LIKOVNA GRAFIČKA UDRUGA BOJE DOMA</izvorni_sadrzaj>
    <derivirana_varijabla naziv="DomainObject.Predmet.ProtustrankaIDrugi_1">LIKOVNA GRAFIČKA UDRUGA BOJE DOMA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LIKOVNA GRAFIČKA UDRUGA BOJE DOMA, OIB 36630631197, Sunčana 3, 31000 Osijek</izvorni_sadrzaj>
    <derivirana_varijabla naziv="DomainObject.Predmet.ProtustrankaIDrugiAdressOIB_1">LIKOVNA GRAFIČKA UDRUGA BOJE DOMA, OIB 36630631197, Sunčana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LIKOVNA GRAFIČKA UDRUGA BOJE DOMA</item>
    </izvorni_sadrzaj>
    <derivirana_varijabla naziv="DomainObject.Predmet.SudioniciListNaziv_1">
      <item>FINA RC OSIJEK</item>
      <item>LIKOVNA GRAFIČKA UDRUGA BOJE DOMA</item>
    </derivirana_varijabla>
  </DomainObject.Predmet.SudioniciListNaziv>
  <DomainObject.Predmet.SudioniciListAdressOIB>
    <izvorni_sadrzaj>
      <item>FINA RC OSIJEK, OIB 85821130368</item>
      <item>LIKOVNA GRAFIČKA UDRUGA BOJE DOMA, OIB 36630631197, Sunčana 3,31000 Osijek</item>
    </izvorni_sadrzaj>
    <derivirana_varijabla naziv="DomainObject.Predmet.SudioniciListAdressOIB_1">
      <item>FINA RC OSIJEK, OIB 85821130368</item>
      <item>LIKOVNA GRAFIČKA UDRUGA BOJE DOMA, OIB 36630631197, Sunčana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36630631197</item>
    </izvorni_sadrzaj>
    <derivirana_varijabla naziv="DomainObject.Predmet.SudioniciListNazivOIB_1">
      <item>, OIB 85821130368</item>
      <item>, OIB 36630631197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91CDA-34CF-49A2-8F46-B2D148089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734</properties:Words>
  <properties:Characters>3946</properties:Characters>
  <properties:Lines>171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2017-02-14T13:51:00Z</dcterms:created>
  <dc:creator>dsekulic</dc:creator>
  <cp:lastModifiedBy>Danijela Sekulić</cp:lastModifiedBy>
  <cp:lastPrinted>2017-02-15T10:38:00Z</cp:lastPrinted>
  <dcterms:modified xmlns:xsi="http://www.w3.org/2001/XMLSchema-instance" xsi:type="dcterms:W3CDTF">2017-02-15T10:39:00Z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