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00ECA" w:rsidR="004716F1" w:rsidRPr="007D4D99">
        <w:trPr>
          <w:gridAfter w:val="1"/>
          <w:wAfter w:type="dxa" w:w="284"/>
        </w:trPr>
        <w:tc>
          <w:tcPr>
            <w:tcW w:type="dxa" w:w="2943"/>
          </w:tcPr>
          <w:p w:rsidRDefault="004716F1" w:rsidP="00900ECA" w:rsidR="004716F1" w:rsidRPr="007D4D9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7D4D9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00ECA" w:rsidR="004716F1" w:rsidRPr="007D4D99">
        <w:tc>
          <w:tcPr>
            <w:tcW w:type="dxa" w:w="3227"/>
            <w:gridSpan w:val="2"/>
          </w:tcPr>
          <w:p w:rsidRDefault="004716F1" w:rsidP="00900ECA" w:rsidR="004716F1" w:rsidRPr="007D4D99">
            <w:pPr>
              <w:jc w:val="center"/>
              <w:rPr>
                <w:rFonts w:cs="Times New Roman" w:hAnsi="Times New Roman" w:ascii="Times New Roman"/>
              </w:rPr>
            </w:pPr>
            <w:r w:rsidRPr="007D4D99">
              <w:rPr>
                <w:rFonts w:cs="Times New Roman" w:hAnsi="Times New Roman" w:ascii="Times New Roman"/>
              </w:rPr>
              <w:t>Republika Hrvatska</w:t>
            </w:r>
          </w:p>
          <w:p w:rsidRDefault="004716F1" w:rsidP="00900ECA" w:rsidR="004716F1" w:rsidRPr="007D4D99">
            <w:pPr>
              <w:jc w:val="center"/>
              <w:rPr>
                <w:rFonts w:cs="Times New Roman" w:hAnsi="Times New Roman" w:ascii="Times New Roman"/>
              </w:rPr>
            </w:pPr>
            <w:r w:rsidRPr="007D4D99">
              <w:rPr>
                <w:rFonts w:cs="Times New Roman" w:hAnsi="Times New Roman" w:ascii="Times New Roman"/>
              </w:rPr>
              <w:t>Trgovački sud u Zadru</w:t>
            </w:r>
          </w:p>
          <w:p w:rsidRDefault="004716F1" w:rsidP="00900ECA" w:rsidR="004716F1" w:rsidRPr="007D4D99">
            <w:pPr>
              <w:jc w:val="center"/>
              <w:rPr>
                <w:rFonts w:cs="Times New Roman" w:hAnsi="Times New Roman" w:ascii="Times New Roman"/>
              </w:rPr>
            </w:pPr>
            <w:r w:rsidRPr="007D4D9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aaa274" w14:paraId="8aaa274" w:rsidRDefault="00CA7947" w:rsidR="00CA7947" w:rsidRPr="007D4D99">
      <w:pPr>
        <w15:collapsed w:val="false"/>
      </w:pPr>
    </w:p>
    <w:p w:rsidRDefault="009D7B4C" w:rsidP="009D7B4C" w:rsidR="009D7B4C" w:rsidRPr="007D4D99">
      <w:pPr>
        <w:jc w:val="center"/>
        <w:rPr>
          <w:bCs/>
        </w:rPr>
      </w:pPr>
      <w:r w:rsidRPr="007D4D99">
        <w:rPr>
          <w:bCs/>
        </w:rPr>
        <w:t xml:space="preserve">R E P U B L I K A  H R V A T S K A </w:t>
      </w:r>
    </w:p>
    <w:p w:rsidRDefault="009D7B4C" w:rsidP="009D7B4C" w:rsidR="009D7B4C" w:rsidRPr="007D4D99">
      <w:pPr>
        <w:rPr>
          <w:bCs/>
        </w:rPr>
      </w:pPr>
    </w:p>
    <w:p w:rsidRDefault="009D7B4C" w:rsidP="009D7B4C" w:rsidR="009D7B4C" w:rsidRPr="007D4D99">
      <w:pPr>
        <w:jc w:val="center"/>
        <w:rPr>
          <w:bCs/>
        </w:rPr>
      </w:pPr>
      <w:r w:rsidRPr="007D4D99">
        <w:rPr>
          <w:bCs/>
        </w:rPr>
        <w:t xml:space="preserve">Z A K LJ U Č A K </w:t>
      </w:r>
    </w:p>
    <w:p w:rsidRDefault="00EF24EA" w:rsidP="009D7B4C" w:rsidR="00EF24EA" w:rsidRPr="007D4D99">
      <w:pPr>
        <w:jc w:val="center"/>
        <w:rPr>
          <w:b/>
          <w:bCs/>
        </w:rPr>
      </w:pPr>
    </w:p>
    <w:p w:rsidRDefault="00074CA0" w:rsidP="00074CA0" w:rsidR="00074CA0" w:rsidRPr="007D4D99">
      <w:pPr>
        <w:ind w:firstLine="708"/>
        <w:jc w:val="both"/>
      </w:pPr>
      <w:r w:rsidRPr="007D4D99">
        <w:t>Trgovački sud u Zadru, po sutkinji Ani Markač, po prijedlogu predlagatelja PEKARA ZAGREB VIR j.d.o.o., Vir, Virski put 123/D, OIB:16060743211, kojeg zastupa zastupnik po zakonu Nikolle Prekpalaj, direktor, 26. lipnja 2019., donosi</w:t>
      </w:r>
    </w:p>
    <w:p w:rsidRDefault="009D7B4C" w:rsidP="009D7B4C" w:rsidR="009D7B4C" w:rsidRPr="007D4D99">
      <w:pPr>
        <w:jc w:val="center"/>
      </w:pPr>
    </w:p>
    <w:p w:rsidRDefault="009D7B4C" w:rsidP="008B5046" w:rsidR="009314CB" w:rsidRPr="007D4D99">
      <w:pPr>
        <w:jc w:val="center"/>
        <w:rPr>
          <w:bCs/>
        </w:rPr>
      </w:pPr>
      <w:r w:rsidRPr="007D4D99">
        <w:rPr>
          <w:bCs/>
        </w:rPr>
        <w:t xml:space="preserve">z a k lj u č </w:t>
      </w:r>
      <w:r w:rsidR="0064417A" w:rsidRPr="007D4D99">
        <w:rPr>
          <w:bCs/>
        </w:rPr>
        <w:t>a k</w:t>
      </w:r>
    </w:p>
    <w:p w:rsidRDefault="009D7B4C" w:rsidP="00A94E03" w:rsidR="001E2A04" w:rsidRPr="007D4D99">
      <w:pPr>
        <w:jc w:val="center"/>
        <w:rPr>
          <w:b/>
          <w:bCs/>
        </w:rPr>
      </w:pPr>
      <w:r w:rsidRPr="007D4D99">
        <w:rPr>
          <w:b/>
          <w:bCs/>
        </w:rPr>
        <w:t xml:space="preserve"> </w:t>
      </w:r>
    </w:p>
    <w:p w:rsidRDefault="009D63D7" w:rsidP="00FE5835" w:rsidR="004716F1" w:rsidRPr="007D4D99">
      <w:pPr>
        <w:tabs>
          <w:tab w:pos="960" w:val="left"/>
        </w:tabs>
        <w:jc w:val="both"/>
      </w:pPr>
      <w:r w:rsidRPr="007D4D99">
        <w:tab/>
      </w:r>
      <w:r w:rsidR="001E2A04" w:rsidRPr="007D4D99">
        <w:t xml:space="preserve">Nalaže se </w:t>
      </w:r>
      <w:r w:rsidR="004716F1" w:rsidRPr="007D4D99">
        <w:t>Financijskoj agenciji</w:t>
      </w:r>
      <w:r w:rsidR="001E2A04" w:rsidRPr="007D4D99">
        <w:t xml:space="preserve"> da </w:t>
      </w:r>
      <w:r w:rsidR="004716F1" w:rsidRPr="007D4D99">
        <w:t>odmah po primitku</w:t>
      </w:r>
      <w:r w:rsidR="001E2A04" w:rsidRPr="007D4D99">
        <w:t xml:space="preserve"> prijepisa ovog zaključka </w:t>
      </w:r>
      <w:r w:rsidR="004716F1" w:rsidRPr="007D4D99">
        <w:t xml:space="preserve">sukladno odredbi čl. 43. st. 6. Stečajnog zakona (Narodne novine broj 71/2015 i 104/2017) sudu dostavi cjelokupnu primljenu dokumentaciju obzirom da je ročište radi ispitivanja tražbina zakazano za dan </w:t>
      </w:r>
      <w:r w:rsidR="00074CA0" w:rsidRPr="007D4D99">
        <w:t xml:space="preserve">2. srpnja </w:t>
      </w:r>
      <w:r w:rsidR="004716F1" w:rsidRPr="007D4D99">
        <w:t>2019. kod ovog suda odnosno da se očituje o razlozima nepostupanja po naprijed citiranoj odredbi Zakona.</w:t>
      </w:r>
    </w:p>
    <w:p w:rsidRDefault="004716F1" w:rsidP="00FE5835" w:rsidR="004716F1" w:rsidRPr="007D4D99">
      <w:pPr>
        <w:tabs>
          <w:tab w:pos="960" w:val="left"/>
        </w:tabs>
        <w:jc w:val="both"/>
      </w:pPr>
    </w:p>
    <w:p w:rsidRDefault="009D7B4C" w:rsidP="0064417A" w:rsidR="009D7B4C" w:rsidRPr="007D4D99"/>
    <w:p w:rsidRDefault="009D3B2C" w:rsidP="009D3B2C" w:rsidR="009D7B4C" w:rsidRPr="007D4D99">
      <w:pPr>
        <w:jc w:val="center"/>
      </w:pPr>
      <w:r w:rsidRPr="007D4D99">
        <w:t>U Zadru</w:t>
      </w:r>
      <w:r w:rsidR="009D7B4C" w:rsidRPr="007D4D99">
        <w:t xml:space="preserve"> </w:t>
      </w:r>
      <w:r w:rsidR="004716F1" w:rsidRPr="007D4D99">
        <w:t>2</w:t>
      </w:r>
      <w:r w:rsidR="00074CA0" w:rsidRPr="007D4D99">
        <w:t xml:space="preserve">6. lipnja 2019. </w:t>
      </w:r>
    </w:p>
    <w:p w:rsidRDefault="009D7B4C" w:rsidP="009D7B4C" w:rsidR="009D7B4C" w:rsidRPr="007D4D99">
      <w:pPr>
        <w:spacing w:lineRule="atLeast" w:line="240"/>
        <w:rPr>
          <w:rFonts w:eastAsia="Calibri"/>
          <w:lang w:eastAsia="en-US"/>
        </w:rPr>
      </w:pPr>
    </w:p>
    <w:p w:rsidRDefault="00E554FC" w:rsidP="00E554FC" w:rsidR="00E554FC" w:rsidRPr="007D4D99"/>
    <w:p w:rsidRDefault="00037C6D" w:rsidP="00037C6D" w:rsidR="00037C6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037C6D" w:rsidP="00037C6D" w:rsidR="00037C6D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Markač, v.r.</w:t>
      </w:r>
    </w:p>
    <w:p w:rsidRDefault="00E554FC" w:rsidP="00037C6D" w:rsidR="00E554FC" w:rsidRPr="007D4D99">
      <w:pPr>
        <w:jc w:val="right"/>
      </w:pPr>
    </w:p>
    <w:p w:rsidRDefault="00E554FC" w:rsidP="00E554FC" w:rsidR="00E554FC" w:rsidRPr="007D4D99"/>
    <w:p w:rsidRDefault="00E554FC" w:rsidP="00E554FC" w:rsidR="00E554FC" w:rsidRPr="007D4D99">
      <w:pPr>
        <w:tabs>
          <w:tab w:pos="1430" w:val="left"/>
          <w:tab w:pos="9072" w:val="right"/>
        </w:tabs>
        <w:spacing w:lineRule="atLeast" w:line="240"/>
        <w:jc w:val="center"/>
        <w:rPr>
          <w:rFonts w:eastAsia="Calibri"/>
          <w:lang w:eastAsia="en-US"/>
        </w:rPr>
      </w:pPr>
    </w:p>
    <w:p w:rsidRDefault="00A31DA9" w:rsidP="00B22CED" w:rsidR="001A34CF" w:rsidRPr="007D4D99">
      <w:pPr>
        <w:tabs>
          <w:tab w:pos="1430" w:val="left"/>
          <w:tab w:pos="9072" w:val="right"/>
        </w:tabs>
        <w:spacing w:lineRule="atLeast" w:line="240"/>
        <w:rPr>
          <w:rFonts w:eastAsia="Calibri"/>
          <w:lang w:eastAsia="en-US"/>
        </w:rPr>
      </w:pPr>
      <w:r w:rsidRPr="007D4D99">
        <w:rPr>
          <w:rFonts w:eastAsia="Calibri"/>
          <w:lang w:eastAsia="en-US"/>
        </w:rPr>
        <w:tab/>
      </w:r>
      <w:r w:rsidRPr="007D4D99">
        <w:rPr>
          <w:rFonts w:eastAsia="Calibri"/>
          <w:lang w:eastAsia="en-US"/>
        </w:rPr>
        <w:tab/>
      </w:r>
      <w:r w:rsidRPr="007D4D99">
        <w:rPr>
          <w:rFonts w:eastAsia="Calibri"/>
          <w:lang w:eastAsia="en-US"/>
        </w:rPr>
        <w:tab/>
      </w:r>
      <w:r w:rsidRPr="007D4D99">
        <w:rPr>
          <w:rFonts w:eastAsia="Calibri"/>
          <w:lang w:eastAsia="en-US"/>
        </w:rPr>
        <w:tab/>
      </w:r>
      <w:r w:rsidR="008B5046" w:rsidRPr="007D4D99">
        <w:rPr>
          <w:rFonts w:eastAsia="Calibri"/>
          <w:lang w:eastAsia="en-US"/>
        </w:rPr>
        <w:t xml:space="preserve"> </w:t>
      </w:r>
      <w:r w:rsidR="009D63D7" w:rsidRPr="007D4D99">
        <w:rPr>
          <w:rFonts w:eastAsia="Calibri"/>
          <w:lang w:eastAsia="en-US"/>
        </w:rPr>
        <w:t xml:space="preserve">       </w:t>
      </w:r>
    </w:p>
    <w:p w:rsidRDefault="009D63D7" w:rsidP="00377DB0" w:rsidR="009D63D7" w:rsidRPr="007D4D99">
      <w:pPr>
        <w:jc w:val="right"/>
      </w:pPr>
    </w:p>
    <w:p w:rsidRDefault="00377DB0" w:rsidP="009D7B4C" w:rsidR="00377DB0" w:rsidRPr="007D4D99"/>
    <w:p w:rsidRDefault="00A31DA9" w:rsidP="009D7B4C" w:rsidR="008B5046" w:rsidRPr="007D4D99">
      <w:r w:rsidRPr="007D4D99">
        <w:t>UPUTA O PRAVNOM LIJEKU:</w:t>
      </w:r>
    </w:p>
    <w:p w:rsidRDefault="00A31DA9" w:rsidP="009D7B4C" w:rsidR="00A31DA9" w:rsidRPr="007D4D99">
      <w:r w:rsidRPr="007D4D99">
        <w:t xml:space="preserve">Protiv ovog zaključka nije dopuštena žalba. </w:t>
      </w:r>
    </w:p>
    <w:p w:rsidRDefault="00377DB0" w:rsidP="009D7B4C" w:rsidR="00377DB0" w:rsidRPr="007D4D99"/>
    <w:p w:rsidRDefault="00377DB0" w:rsidP="009D7B4C" w:rsidR="00377DB0" w:rsidRPr="007D4D99"/>
    <w:p w:rsidRDefault="00377DB0" w:rsidP="00074CA0" w:rsidR="00377DB0" w:rsidRPr="007D4D99">
      <w:r w:rsidRPr="007D4D99">
        <w:t>DNA:</w:t>
      </w:r>
    </w:p>
    <w:p w:rsidRDefault="00377DB0" w:rsidP="00377DB0" w:rsidR="00377DB0" w:rsidRPr="007D4D99">
      <w:pPr>
        <w:pStyle w:val="Odlomakpopisa"/>
        <w:numPr>
          <w:ilvl w:val="0"/>
          <w:numId w:val="8"/>
        </w:numPr>
      </w:pPr>
      <w:r w:rsidRPr="007D4D99">
        <w:t xml:space="preserve">e-Oglasna ploča </w:t>
      </w:r>
      <w:r w:rsidR="001E2A04" w:rsidRPr="007D4D99">
        <w:t>sudova</w:t>
      </w:r>
    </w:p>
    <w:p w:rsidRDefault="00377DB0" w:rsidP="007A1DAE" w:rsidR="009D3B2C" w:rsidRPr="007D4D99">
      <w:pPr>
        <w:pStyle w:val="Odlomakpopisa"/>
        <w:numPr>
          <w:ilvl w:val="0"/>
          <w:numId w:val="8"/>
        </w:numPr>
        <w:tabs>
          <w:tab w:pos="6390" w:val="left"/>
        </w:tabs>
      </w:pPr>
      <w:r w:rsidRPr="007D4D99">
        <w:t>u spis.</w:t>
      </w:r>
      <w:r w:rsidR="007A1DAE" w:rsidRPr="007D4D99">
        <w:tab/>
      </w:r>
    </w:p>
    <w:sectPr w:rsidSect="008A3571" w:rsidR="009D3B2C" w:rsidRPr="007D4D99">
      <w:headerReference w:type="default" r:id="rId11"/>
      <w:footerReference w:type="default" r:id="rId12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2D8" w:rsidP="00ED7836" w:rsidR="004A42D8">
      <w:r>
        <w:separator/>
      </w:r>
    </w:p>
  </w:endnote>
  <w:endnote w:id="0" w:type="continuationSeparator">
    <w:p w:rsidRDefault="004A42D8" w:rsidP="00ED7836" w:rsidR="004A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931355"/>
      <w:docPartObj>
        <w:docPartGallery w:val="Page Numbers (Bottom of Page)"/>
        <w:docPartUnique/>
      </w:docPartObj>
    </w:sdtPr>
    <w:sdtEndPr/>
    <w:sdtContent>
      <w:p w:rsidRDefault="00377DB0" w:rsidR="00377D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D34">
          <w:rPr>
            <w:noProof/>
          </w:rPr>
          <w:t>1</w:t>
        </w:r>
        <w:r>
          <w:fldChar w:fldCharType="end"/>
        </w:r>
      </w:p>
    </w:sdtContent>
  </w:sdt>
  <w:p w:rsidRDefault="00377DB0" w:rsidR="00377D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2D8" w:rsidP="00ED7836" w:rsidR="004A42D8">
      <w:r>
        <w:separator/>
      </w:r>
    </w:p>
  </w:footnote>
  <w:footnote w:id="0" w:type="continuationSeparator">
    <w:p w:rsidRDefault="004A42D8" w:rsidP="00ED7836" w:rsidR="004A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DB0" w:rsidP="007A1DAE" w:rsidR="00ED7836" w:rsidRPr="007A1DAE">
    <w:pPr>
      <w:pStyle w:val="Zaglavlje"/>
      <w:jc w:val="right"/>
      <w:rPr>
        <w:sz w:val="22"/>
        <w:szCs w:val="22"/>
      </w:rPr>
    </w:pPr>
    <w:r w:rsidRPr="00377DB0">
      <w:rPr>
        <w:sz w:val="22"/>
        <w:szCs w:val="22"/>
      </w:rPr>
      <w:t>Poslovni broj: 2 St-</w:t>
    </w:r>
    <w:r w:rsidR="00074CA0">
      <w:rPr>
        <w:sz w:val="22"/>
        <w:szCs w:val="22"/>
      </w:rPr>
      <w:t>9/2019</w:t>
    </w:r>
    <w:r w:rsidR="007D4D99">
      <w:rPr>
        <w:sz w:val="22"/>
        <w:szCs w:val="22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76EF"/>
    <w:multiLevelType w:val="hybridMultilevel"/>
    <w:tmpl w:val="7924E7E4"/>
    <w:lvl w:tplc="A2E4ABC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041E6"/>
    <w:multiLevelType w:val="hybridMultilevel"/>
    <w:tmpl w:val="4EFA3D7C"/>
    <w:lvl w:tplc="2F82ED3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155C7A"/>
    <w:multiLevelType w:val="hybridMultilevel"/>
    <w:tmpl w:val="AEE643D2"/>
    <w:lvl w:tplc="678246D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D025DB"/>
    <w:multiLevelType w:val="hybridMultilevel"/>
    <w:tmpl w:val="D53A9AD6"/>
    <w:lvl w:tplc="10DAC32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8A44395"/>
    <w:multiLevelType w:val="hybridMultilevel"/>
    <w:tmpl w:val="989646E4"/>
    <w:lvl w:tplc="FA9A97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04543"/>
    <w:multiLevelType w:val="hybridMultilevel"/>
    <w:tmpl w:val="EBF84B82"/>
    <w:lvl w:tplc="E0FEFCE8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C043610"/>
    <w:multiLevelType w:val="hybridMultilevel"/>
    <w:tmpl w:val="0CF8F5B0"/>
    <w:lvl w:tplc="49B623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74FA"/>
    <w:rsid w:val="00037C6D"/>
    <w:rsid w:val="00041558"/>
    <w:rsid w:val="00074CA0"/>
    <w:rsid w:val="000A6A12"/>
    <w:rsid w:val="000C2890"/>
    <w:rsid w:val="00100424"/>
    <w:rsid w:val="00107C58"/>
    <w:rsid w:val="00133A00"/>
    <w:rsid w:val="0017081E"/>
    <w:rsid w:val="001A34CF"/>
    <w:rsid w:val="001C6761"/>
    <w:rsid w:val="001E2A04"/>
    <w:rsid w:val="00202EB3"/>
    <w:rsid w:val="00281502"/>
    <w:rsid w:val="0028366F"/>
    <w:rsid w:val="00285FD1"/>
    <w:rsid w:val="002D0398"/>
    <w:rsid w:val="002E3DB8"/>
    <w:rsid w:val="00331A07"/>
    <w:rsid w:val="00377DB0"/>
    <w:rsid w:val="00387627"/>
    <w:rsid w:val="004079EB"/>
    <w:rsid w:val="00440B16"/>
    <w:rsid w:val="00460931"/>
    <w:rsid w:val="004716F1"/>
    <w:rsid w:val="00493D34"/>
    <w:rsid w:val="004A42D8"/>
    <w:rsid w:val="004E1438"/>
    <w:rsid w:val="004E4AC5"/>
    <w:rsid w:val="004E6DD3"/>
    <w:rsid w:val="00511649"/>
    <w:rsid w:val="0054156D"/>
    <w:rsid w:val="005626FA"/>
    <w:rsid w:val="005A7447"/>
    <w:rsid w:val="00641CAF"/>
    <w:rsid w:val="0064417A"/>
    <w:rsid w:val="006C7455"/>
    <w:rsid w:val="006D1349"/>
    <w:rsid w:val="006F427B"/>
    <w:rsid w:val="007459D7"/>
    <w:rsid w:val="00745B54"/>
    <w:rsid w:val="007A1DAE"/>
    <w:rsid w:val="007D4D99"/>
    <w:rsid w:val="00826556"/>
    <w:rsid w:val="008A3571"/>
    <w:rsid w:val="008B5046"/>
    <w:rsid w:val="008E0DE8"/>
    <w:rsid w:val="008F7013"/>
    <w:rsid w:val="009125D9"/>
    <w:rsid w:val="009314CB"/>
    <w:rsid w:val="00974B89"/>
    <w:rsid w:val="009D3B2C"/>
    <w:rsid w:val="009D63D7"/>
    <w:rsid w:val="009D7B4C"/>
    <w:rsid w:val="009E3603"/>
    <w:rsid w:val="009F6D73"/>
    <w:rsid w:val="00A00E94"/>
    <w:rsid w:val="00A241EB"/>
    <w:rsid w:val="00A31DA9"/>
    <w:rsid w:val="00A92DCF"/>
    <w:rsid w:val="00A94E03"/>
    <w:rsid w:val="00B22CED"/>
    <w:rsid w:val="00B355AE"/>
    <w:rsid w:val="00B650C4"/>
    <w:rsid w:val="00B8044A"/>
    <w:rsid w:val="00C43AB2"/>
    <w:rsid w:val="00C4717C"/>
    <w:rsid w:val="00CA7947"/>
    <w:rsid w:val="00D326C9"/>
    <w:rsid w:val="00DB0593"/>
    <w:rsid w:val="00DB2F1B"/>
    <w:rsid w:val="00E04250"/>
    <w:rsid w:val="00E0437B"/>
    <w:rsid w:val="00E554FC"/>
    <w:rsid w:val="00E8641C"/>
    <w:rsid w:val="00E8758E"/>
    <w:rsid w:val="00E920E6"/>
    <w:rsid w:val="00E9641F"/>
    <w:rsid w:val="00ED0E04"/>
    <w:rsid w:val="00ED7836"/>
    <w:rsid w:val="00EF24EA"/>
    <w:rsid w:val="00EF3728"/>
    <w:rsid w:val="00EF4549"/>
    <w:rsid w:val="00F15CE8"/>
    <w:rsid w:val="00F36A07"/>
    <w:rsid w:val="00FA55A4"/>
    <w:rsid w:val="00FE5835"/>
    <w:rsid w:val="00FF1F67"/>
    <w:rsid w:val="00F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Reetkatablice" w:type="table">
    <w:name w:val="Table Grid"/>
    <w:basedOn w:val="Obinatablica"/>
    <w:uiPriority w:val="59"/>
    <w:rsid w:val="004716F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7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C6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7C6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7C6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7C6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78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783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D78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7836"/>
    <w:rPr>
      <w:sz w:val="24"/>
      <w:szCs w:val="24"/>
    </w:rPr>
  </w:style>
  <w:style w:styleId="Hiperveza" w:type="character">
    <w:name w:val="Hyperlink"/>
    <w:basedOn w:val="Zadanifontodlomka"/>
    <w:rsid w:val="0064417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7455"/>
    <w:pPr>
      <w:ind w:left="720"/>
      <w:contextualSpacing/>
    </w:pPr>
  </w:style>
  <w:style w:styleId="Reetkatablice" w:type="table">
    <w:name w:val="Table Grid"/>
    <w:basedOn w:val="Obinatablica"/>
    <w:uiPriority w:val="59"/>
    <w:rsid w:val="004716F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7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C6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7C6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7C6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7C6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48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2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St-9/2019</izvorni_sadrzaj>
    <derivirana_varijabla naziv="DomainObject.Predmet.OznakaBroj_1">St-9/2019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PEKARA ZAGREB VIR j.d.o.o. za proizvodnju i trgovinu pekarskih proizvoda</izvorni_sadrzaj>
    <derivirana_varijabla naziv="DomainObject.Predmet.StrankaFormated_1">  PEKARA ZAGREB VIR j.d.o.o. za proizvodnju i trgovinu pekarskih proizvoda</derivirana_varijabla>
  </DomainObject.Predmet.StrankaFormated>
  <DomainObject.Predmet.StrankaFormatedOIB>
    <izvorni_sadrzaj>  PEKARA ZAGREB VIR j.d.o.o. za proizvodnju i trgovinu pekarskih proizvoda, OIB 16060743211</izvorni_sadrzaj>
    <derivirana_varijabla naziv="DomainObject.Predmet.StrankaFormatedOIB_1">  PEKARA ZAGREB VIR j.d.o.o. za proizvodnju i trgovinu pekarskih proizvoda, OIB 16060743211</derivirana_varijabla>
  </DomainObject.Predmet.StrankaFormatedOIB>
  <DomainObject.Predmet.StrankaFormatedWithAdress>
    <izvorni_sadrzaj> PEKARA ZAGREB VIR j.d.o.o. za proizvodnju i trgovinu pekarskih proizvoda, Virski put 123/D, 23234 Vir</izvorni_sadrzaj>
    <derivirana_varijabla naziv="DomainObject.Predmet.StrankaFormatedWithAdress_1"> PEKARA ZAGREB VIR j.d.o.o. za proizvodnju i trgovinu pekarskih proizvoda, Virski put 123/D, 23234 Vir</derivirana_varijabla>
  </DomainObject.Predmet.StrankaFormatedWithAdress>
  <DomainObject.Predmet.StrankaFormatedWithAdressOIB>
    <izvorni_sadrzaj> PEKARA ZAGREB VIR j.d.o.o. za proizvodnju i trgovinu pekarskih proizvoda, OIB 16060743211, Virski put 123/D, 23234 Vir</izvorni_sadrzaj>
    <derivirana_varijabla naziv="DomainObject.Predmet.StrankaFormatedWithAdressOIB_1"> PEKARA ZAGREB VIR j.d.o.o. za proizvodnju i trgovinu pekarskih proizvoda, OIB 16060743211, Virski put 123/D, 23234 Vir</derivirana_varijabla>
  </DomainObject.Predmet.StrankaFormatedWithAdressOIB>
  <DomainObject.Predmet.StrankaWithAdress>
    <izvorni_sadrzaj>PEKARA ZAGREB VIR j.d.o.o. za proizvodnju i trgovinu pekarskih proizvoda Virski put 123/D,23234 Vir</izvorni_sadrzaj>
    <derivirana_varijabla naziv="DomainObject.Predmet.StrankaWithAdress_1">PEKARA ZAGREB VIR j.d.o.o. za proizvodnju i trgovinu pekarskih proizvoda Virski put 123/D,23234 Vir</derivirana_varijabla>
  </DomainObject.Predmet.StrankaWithAdress>
  <DomainObject.Predmet.StrankaWithAdressOIB>
    <izvorni_sadrzaj>PEKARA ZAGREB VIR j.d.o.o. za proizvodnju i trgovinu pekarskih proizvoda, OIB 16060743211, Virski put 123/D,23234 Vir</izvorni_sadrzaj>
    <derivirana_varijabla naziv="DomainObject.Predmet.StrankaWithAdressOIB_1">PEKARA ZAGREB VIR j.d.o.o. za proizvodnju i trgovinu pekarskih proizvoda, OIB 16060743211, Virski put 123/D,23234 Vir</derivirana_varijabla>
  </DomainObject.Predmet.StrankaWithAdressOIB>
  <DomainObject.Predmet.StrankaNazivFormated>
    <izvorni_sadrzaj>PEKARA ZAGREB VIR j.d.o.o. za proizvodnju i trgovinu pekarskih proizvoda</izvorni_sadrzaj>
    <derivirana_varijabla naziv="DomainObject.Predmet.StrankaNazivFormated_1">PEKARA ZAGREB VIR j.d.o.o. za proizvodnju i trgovinu pekarskih proizvoda</derivirana_varijabla>
  </DomainObject.Predmet.StrankaNazivFormated>
  <DomainObject.Predmet.StrankaNazivFormatedOIB>
    <izvorni_sadrzaj>PEKARA ZAGREB VIR j.d.o.o. za proizvodnju i trgovinu pekarskih proizvoda, OIB 16060743211</izvorni_sadrzaj>
    <derivirana_varijabla naziv="DomainObject.Predmet.StrankaNazivFormatedOIB_1">PEKARA ZAGREB VIR j.d.o.o. za proizvodnju i trgovinu pekarskih proizvoda, OIB 16060743211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831663.81</izvorni_sadrzaj>
    <derivirana_varijabla naziv="DomainObject.Predmet.TrenutnaVrijednost_1">831663.81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PEKARA ZAGREB VIR j.d.o.o. za proizvodnju i trgovinu pekarskih proizvoda</item>
    </izvorni_sadrzaj>
    <derivirana_varijabla naziv="DomainObject.Predmet.StrankaListFormated_1">
      <item>PEKARA ZAGREB VIR j.d.o.o. za proizvodnju i trgovinu pekarskih proizvoda</item>
    </derivirana_varijabla>
  </DomainObject.Predmet.StrankaListFormated>
  <DomainObject.Predmet.StrankaListFormatedOIB>
    <izvorni_sadrzaj>
      <item>PEKARA ZAGREB VIR j.d.o.o. za proizvodnju i trgovinu pekarskih proizvoda, OIB 16060743211</item>
    </izvorni_sadrzaj>
    <derivirana_varijabla naziv="DomainObject.Predmet.StrankaListFormatedOIB_1">
      <item>PEKARA ZAGREB VIR j.d.o.o. za proizvodnju i trgovinu pekarskih proizvoda, OIB 16060743211</item>
    </derivirana_varijabla>
  </DomainObject.Predmet.StrankaListFormatedOIB>
  <DomainObject.Predmet.StrankaListFormatedWithAdress>
    <izvorni_sadrzaj>
      <item>PEKARA ZAGREB VIR j.d.o.o. za proizvodnju i trgovinu pekarskih proizvoda, Virski put 123/D, 23234 Vir</item>
    </izvorni_sadrzaj>
    <derivirana_varijabla naziv="DomainObject.Predmet.StrankaListFormatedWithAdress_1">
      <item>PEKARA ZAGREB VIR j.d.o.o. za proizvodnju i trgovinu pekarskih proizvoda, Virski put 123/D, 23234 Vir</item>
    </derivirana_varijabla>
  </DomainObject.Predmet.StrankaListFormatedWithAdress>
  <DomainObject.Predmet.StrankaListFormatedWithAdressOIB>
    <izvorni_sadrzaj>
      <item>PEKARA ZAGREB VIR j.d.o.o. za proizvodnju i trgovinu pekarskih proizvoda, OIB 16060743211, Virski put 123/D, 23234 Vir</item>
    </izvorni_sadrzaj>
    <derivirana_varijabla naziv="DomainObject.Predmet.StrankaListFormatedWithAdressOIB_1">
      <item>PEKARA ZAGREB VIR j.d.o.o. za proizvodnju i trgovinu pekarskih proizvoda, OIB 16060743211, Virski put 123/D, 23234 Vir</item>
    </derivirana_varijabla>
  </DomainObject.Predmet.StrankaListFormatedWithAdressOIB>
  <DomainObject.Predmet.StrankaListNazivFormated>
    <izvorni_sadrzaj>
      <item>PEKARA ZAGREB VIR j.d.o.o. za proizvodnju i trgovinu pekarskih proizvoda</item>
    </izvorni_sadrzaj>
    <derivirana_varijabla naziv="DomainObject.Predmet.StrankaListNazivFormated_1">
      <item>PEKARA ZAGREB VIR j.d.o.o. za proizvodnju i trgovinu pekarskih proizvoda</item>
    </derivirana_varijabla>
  </DomainObject.Predmet.StrankaListNazivFormated>
  <DomainObject.Predmet.StrankaListNazivFormatedOIB>
    <izvorni_sadrzaj>
      <item>PEKARA ZAGREB VIR j.d.o.o. za proizvodnju i trgovinu pekarskih proizvoda, OIB 16060743211</item>
    </izvorni_sadrzaj>
    <derivirana_varijabla naziv="DomainObject.Predmet.StrankaListNazivFormatedOIB_1">
      <item>PEKARA ZAGREB VIR j.d.o.o. za proizvodnju i trgovinu pekarskih proizvoda, OIB 16060743211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PEKARA ZAGREB VIR j.d.o.o. za proizvodnju i trgovinu pekarskih proizvoda</izvorni_sadrzaj>
    <derivirana_varijabla naziv="DomainObject.Predmet.StrankaIDrugi_1">PEKARA ZAGREB VIR j.d.o.o. za proizvodnju i trgovinu pekarskih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PEKARA ZAGREB VIR j.d.o.o. za proizvodnju i trgovinu pekarskih proizvoda, OIB 16060743211, Virski put 123/D, 23234 Vir</izvorni_sadrzaj>
    <derivirana_varijabla naziv="DomainObject.Predmet.StrankaIDrugiAdressOIB_1">PEKARA ZAGREB VIR j.d.o.o. za proizvodnju i trgovinu pekarskih proizvoda, OIB 16060743211, Virski put 123/D, 23234 Vir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ZAGREB VIR j.d.o.o. za proizvodnju i trgovinu pekarskih proizvoda</item>
    </izvorni_sadrzaj>
    <derivirana_varijabla naziv="DomainObject.Predmet.SudioniciListNaziv_1">
      <item>PEKARA ZAGREB VIR j.d.o.o. za proizvodnju i trgovinu pekarskih proizvoda</item>
    </derivirana_varijabla>
  </DomainObject.Predmet.SudioniciListNaziv>
  <DomainObject.Predmet.SudioniciListAdressOIB>
    <izvorni_sadrzaj>
      <item>PEKARA ZAGREB VIR j.d.o.o. za proizvodnju i trgovinu pekarskih proizvoda, OIB 16060743211, Virski put 123/D,23234 Vir</item>
    </izvorni_sadrzaj>
    <derivirana_varijabla naziv="DomainObject.Predmet.SudioniciListAdressOIB_1">
      <item>PEKARA ZAGREB VIR j.d.o.o. za proizvodnju i trgovinu pekarskih proizvoda, OIB 16060743211, Virski put 123/D,23234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16060743211</item>
    </izvorni_sadrzaj>
    <derivirana_varijabla naziv="DomainObject.Predmet.SudioniciListNazivOIB_1">
      <item>, OIB 16060743211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St-9/2019-12</izvorni_sadrzaj>
    <derivirana_varijabla naziv="DomainObject.PredzadnjaOdlukaIzPredmeta.Oznaka_1">St-9/2019-12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F0931-D7DE-4BDC-9692-65E6F33DC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810</properties:Characters>
  <properties:Lines>40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2019-06-26T10:15:00Z</dcterms:created>
  <dc:creator>Administrator</dc:creator>
  <cp:lastModifiedBy>Antonija Gashi</cp:lastModifiedBy>
  <cp:lastPrinted>2019-06-26T11:04:00Z</cp:lastPrinted>
  <dcterms:modified xmlns:xsi="http://www.w3.org/2001/XMLSchema-instance" xsi:type="dcterms:W3CDTF">2019-06-26T11:35:00Z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(St- 9-19 PEKARA ZAGREB VIR -   nalog FINI za dostavu dokumentacije.docx)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