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b8a24f" w14:paraId="2b8a24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B41FC">
        <w:rPr>
          <w:rFonts w:cs="Times New Roman" w:hAnsi="Times New Roman" w:ascii="Times New Roman"/>
          <w:sz w:val="24"/>
          <w:szCs w:val="24"/>
        </w:rPr>
        <w:t>2426/17</w:t>
      </w:r>
      <w:r w:rsidR="00153E8B">
        <w:rPr>
          <w:rFonts w:cs="Times New Roman" w:hAnsi="Times New Roman" w:ascii="Times New Roman"/>
          <w:sz w:val="24"/>
          <w:szCs w:val="24"/>
        </w:rPr>
        <w:t>-15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5B41FC" w:rsidRPr="005B41FC">
        <w:rPr>
          <w:rFonts w:cs="Times New Roman" w:hAnsi="Times New Roman" w:ascii="Times New Roman"/>
          <w:sz w:val="24"/>
          <w:szCs w:val="24"/>
        </w:rPr>
        <w:t>NANETTE BOROVJE d.o.o. Zagreb, Sarajevska cesta 62, OIB: 93909100483</w:t>
      </w:r>
      <w:r w:rsidR="00ED43AD">
        <w:rPr>
          <w:rFonts w:cs="Times New Roman" w:hAnsi="Times New Roman" w:ascii="Times New Roman"/>
          <w:sz w:val="24"/>
          <w:szCs w:val="24"/>
        </w:rPr>
        <w:t>, kojega zastupa punomoćnik Tomislav Barišić, odvjetnik u Zagrebu, Trg hrvatskih velikana 4,</w:t>
      </w:r>
      <w:r w:rsidR="005B41FC" w:rsidRPr="005B41FC">
        <w:rPr>
          <w:rFonts w:cs="Times New Roman" w:hAnsi="Times New Roman" w:ascii="Times New Roman"/>
          <w:sz w:val="24"/>
          <w:szCs w:val="24"/>
        </w:rPr>
        <w:t xml:space="preserve"> pokrenutom na prijedlog vjerovnika ERSTE GROUP BANK AG, Graben 21, A-1010, Beč, Republika Austrija, OIB: 46710466529, kojega zastupa punomoćnik Zvonimir Buterin, odvjetnik u Buterin&amp;Posavec odvjetničkom društvu d.o.o., Zagreb, Draškovićeva 82</w:t>
      </w:r>
      <w:r w:rsidR="005B41FC">
        <w:rPr>
          <w:rFonts w:cs="Times New Roman" w:hAnsi="Times New Roman" w:ascii="Times New Roman"/>
          <w:sz w:val="24"/>
          <w:szCs w:val="24"/>
        </w:rPr>
        <w:t xml:space="preserve">, </w:t>
      </w:r>
      <w:r w:rsidR="003500B9">
        <w:rPr>
          <w:rFonts w:cs="Times New Roman" w:hAnsi="Times New Roman" w:ascii="Times New Roman"/>
          <w:sz w:val="24"/>
          <w:szCs w:val="24"/>
        </w:rPr>
        <w:t>12</w:t>
      </w:r>
      <w:r w:rsidR="005B41FC">
        <w:rPr>
          <w:rFonts w:cs="Times New Roman" w:hAnsi="Times New Roman" w:ascii="Times New Roman"/>
          <w:sz w:val="24"/>
          <w:szCs w:val="24"/>
        </w:rPr>
        <w:t xml:space="preserve">. veljače 2018.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033844" w:rsidRPr="00033844">
        <w:rPr>
          <w:rFonts w:cs="Times New Roman" w:hAnsi="Times New Roman" w:ascii="Times New Roman"/>
          <w:sz w:val="24"/>
          <w:szCs w:val="24"/>
        </w:rPr>
        <w:t>NANETTE BOROVJE d.o.o. Zagreb, Sarajevska cesta 62, OIB: 93909100483</w:t>
      </w:r>
      <w:r w:rsidR="00033844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>danom</w:t>
      </w:r>
      <w:r w:rsidR="00033844">
        <w:rPr>
          <w:rFonts w:cs="Times New Roman" w:hAnsi="Times New Roman" w:ascii="Times New Roman"/>
          <w:sz w:val="24"/>
          <w:szCs w:val="24"/>
        </w:rPr>
        <w:t xml:space="preserve"> </w:t>
      </w:r>
      <w:r w:rsidR="003500B9">
        <w:rPr>
          <w:rFonts w:cs="Times New Roman" w:hAnsi="Times New Roman" w:ascii="Times New Roman"/>
          <w:sz w:val="24"/>
          <w:szCs w:val="24"/>
        </w:rPr>
        <w:t>12</w:t>
      </w:r>
      <w:r w:rsidR="00033844">
        <w:rPr>
          <w:rFonts w:cs="Times New Roman" w:hAnsi="Times New Roman" w:ascii="Times New Roman"/>
          <w:sz w:val="24"/>
          <w:szCs w:val="24"/>
        </w:rPr>
        <w:t>. veljače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033844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033844" w:rsidRPr="00033844">
        <w:rPr>
          <w:rFonts w:cs="Times New Roman" w:hAnsi="Times New Roman" w:ascii="Times New Roman"/>
          <w:sz w:val="24"/>
          <w:szCs w:val="24"/>
        </w:rPr>
        <w:t>Branko Petanjek iz Tribunja, Ulica Podvornice 34, OIB: 65439233259.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na </w:t>
      </w:r>
      <w:r w:rsidR="003500B9">
        <w:rPr>
          <w:rFonts w:cs="Times New Roman" w:hAnsi="Times New Roman" w:ascii="Times New Roman"/>
          <w:b/>
          <w:bCs/>
          <w:sz w:val="24"/>
          <w:szCs w:val="24"/>
        </w:rPr>
        <w:t xml:space="preserve">poslovnu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</w:t>
      </w:r>
      <w:r w:rsidR="003500B9">
        <w:rPr>
          <w:rFonts w:cs="Times New Roman" w:hAnsi="Times New Roman" w:ascii="Times New Roman"/>
          <w:b/>
          <w:bCs/>
          <w:sz w:val="24"/>
          <w:szCs w:val="24"/>
        </w:rPr>
        <w:t xml:space="preserve"> Zagrebu, Zemljakova 13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</w:t>
      </w:r>
      <w:r w:rsidRPr="005F5C3F">
        <w:rPr>
          <w:rFonts w:cs="Times New Roman" w:hAnsi="Times New Roman" w:ascii="Times New Roman"/>
          <w:sz w:val="24"/>
          <w:szCs w:val="24"/>
        </w:rPr>
        <w:lastRenderedPageBreak/>
        <w:t>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033844">
        <w:rPr>
          <w:rFonts w:cs="Times New Roman" w:hAnsi="Times New Roman" w:ascii="Times New Roman"/>
          <w:sz w:val="24"/>
          <w:szCs w:val="24"/>
        </w:rPr>
        <w:t xml:space="preserve"> – osobito k.o. Blato Novo, zk. ul. 50182, 1155, 50209, 50221, 50318 i 50188, zatim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500B9">
        <w:rPr>
          <w:rFonts w:cs="Times New Roman" w:hAnsi="Times New Roman" w:ascii="Times New Roman"/>
          <w:b/>
          <w:sz w:val="24"/>
          <w:szCs w:val="24"/>
          <w:u w:val="single"/>
        </w:rPr>
        <w:t xml:space="preserve">9. svibnja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033844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ED43AD">
        <w:rPr>
          <w:rFonts w:cs="Times New Roman" w:hAnsi="Times New Roman" w:ascii="Times New Roman"/>
          <w:b/>
          <w:sz w:val="24"/>
          <w:szCs w:val="24"/>
          <w:u w:val="single"/>
        </w:rPr>
        <w:t xml:space="preserve">9,00 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>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na Trgovačkom sudu u Zagrebu, Petrinjska 8, sudnica </w:t>
      </w:r>
      <w:r w:rsidR="00033844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033844">
        <w:rPr>
          <w:rFonts w:cs="Times New Roman" w:hAnsi="Times New Roman" w:ascii="Times New Roman"/>
          <w:sz w:val="24"/>
          <w:szCs w:val="24"/>
        </w:rPr>
        <w:t>Velika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3500B9">
        <w:rPr>
          <w:rFonts w:cs="Times New Roman" w:hAnsi="Times New Roman" w:ascii="Times New Roman"/>
          <w:sz w:val="24"/>
          <w:szCs w:val="24"/>
        </w:rPr>
        <w:t>9,10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ED43AD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ED43AD" w:rsidP="00ED43AD" w:rsidR="00ED43A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949CA" w:rsidP="001E4E5F" w:rsidR="00ED43A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postupak u ovom predmetu pokrenut je na</w:t>
      </w:r>
      <w:r w:rsidR="00ED43AD">
        <w:rPr>
          <w:rFonts w:cs="Times New Roman" w:hAnsi="Times New Roman" w:ascii="Times New Roman"/>
          <w:sz w:val="24"/>
          <w:szCs w:val="24"/>
        </w:rPr>
        <w:t>kon obustave skraćenog stečajnog postupka, koji se vodio pod brojem St-9194/15, na prijedlog vjerovnika navedenog u uvodu ovog rješenja, koji je na poziv suda uplatio i potreban predujam.</w:t>
      </w:r>
    </w:p>
    <w:p w:rsidRDefault="00ED43AD" w:rsidP="001E4E5F" w:rsidR="00ED43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43AD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Punomoćnik dužnika je na </w:t>
      </w:r>
      <w:r w:rsidRPr="00986E08">
        <w:rPr>
          <w:rFonts w:cs="Times New Roman" w:hAnsi="Times New Roman" w:ascii="Times New Roman"/>
          <w:sz w:val="24"/>
          <w:szCs w:val="24"/>
        </w:rPr>
        <w:t>ročištu radi izjašnjenja o prijedlogu za otvaranje stečajnog postupka koje je spojeno s ročištem radi rasprave o uvjetima za otvaranje stečajnog postupka</w:t>
      </w:r>
      <w:r>
        <w:rPr>
          <w:rFonts w:cs="Times New Roman" w:hAnsi="Times New Roman" w:ascii="Times New Roman"/>
          <w:sz w:val="24"/>
          <w:szCs w:val="24"/>
        </w:rPr>
        <w:t xml:space="preserve"> sukladno članku 128. stavak 5. </w:t>
      </w:r>
      <w:r w:rsidRPr="00ED43AD">
        <w:rPr>
          <w:rFonts w:cs="Times New Roman" w:hAnsi="Times New Roman" w:ascii="Times New Roman"/>
          <w:sz w:val="24"/>
          <w:szCs w:val="24"/>
        </w:rPr>
        <w:t>Stečajnog zakona (Narodne novine, broj 71/15 i 104/17; nastavno: SZ)</w:t>
      </w:r>
      <w:r>
        <w:rPr>
          <w:rFonts w:cs="Times New Roman" w:hAnsi="Times New Roman" w:ascii="Times New Roman"/>
          <w:sz w:val="24"/>
          <w:szCs w:val="24"/>
        </w:rPr>
        <w:t xml:space="preserve"> priznao postojanje stečajnih razloga</w:t>
      </w:r>
      <w:r w:rsidRPr="00986E0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slijedom čega je temeljem članka 433. SZ, podjedno uz primjenu odredbi članka 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D3BD9" w:rsidR="00ED43AD">
      <w:pPr>
        <w:jc w:val="both"/>
        <w:rPr>
          <w:rFonts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43AD">
        <w:rPr>
          <w:rFonts w:hAnsi="Times New Roman" w:ascii="Times New Roman"/>
          <w:sz w:val="24"/>
        </w:rPr>
        <w:t>Imenovanje stečajnog upravitelja izvršeno je</w:t>
      </w:r>
      <w:r w:rsidR="00A93A5C">
        <w:rPr>
          <w:rFonts w:hAnsi="Times New Roman" w:ascii="Times New Roman"/>
          <w:sz w:val="24"/>
        </w:rPr>
        <w:t xml:space="preserve"> automatski, </w:t>
      </w:r>
      <w:r w:rsidR="00ED43AD">
        <w:rPr>
          <w:rFonts w:hAnsi="Times New Roman" w:ascii="Times New Roman"/>
          <w:sz w:val="24"/>
        </w:rPr>
        <w:t xml:space="preserve"> temeljem članka 84. stavak 1. i 85. stavak 1. SZ, m</w:t>
      </w:r>
      <w:r w:rsidR="00ED43AD" w:rsidRPr="000666BC">
        <w:rPr>
          <w:rFonts w:hAnsi="Times New Roman" w:ascii="Times New Roman"/>
          <w:sz w:val="24"/>
        </w:rPr>
        <w:t xml:space="preserve">etodom slučajnoga odabira s liste A stečajnih upravitelja za područje </w:t>
      </w:r>
      <w:r w:rsidR="00ED43AD">
        <w:rPr>
          <w:rFonts w:hAnsi="Times New Roman" w:ascii="Times New Roman"/>
          <w:sz w:val="24"/>
        </w:rPr>
        <w:t>ovoga suda.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3500B9">
        <w:rPr>
          <w:rFonts w:cs="Times New Roman" w:hAnsi="Times New Roman" w:ascii="Times New Roman"/>
          <w:sz w:val="24"/>
          <w:szCs w:val="24"/>
        </w:rPr>
        <w:t>12</w:t>
      </w:r>
      <w:r w:rsidR="00A93A5C">
        <w:rPr>
          <w:rFonts w:cs="Times New Roman" w:hAnsi="Times New Roman" w:ascii="Times New Roman"/>
          <w:sz w:val="24"/>
          <w:szCs w:val="24"/>
        </w:rPr>
        <w:t>. veljače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A93A5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153E8B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53E8B" w:rsidR="00153E8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153E8B" w:rsidR="00153E8B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153E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A93A5C" w:rsidP="006F5244" w:rsidR="001E470B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Predlagatelju, po pun.</w:t>
      </w:r>
    </w:p>
    <w:p w:rsidRDefault="002C3BD5" w:rsidP="006F5244" w:rsidR="001E470B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Dužniku, </w:t>
      </w:r>
      <w:r w:rsidR="00A93A5C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po pun.</w:t>
      </w:r>
    </w:p>
    <w:p w:rsidRDefault="00E107B5" w:rsidP="006F5244" w:rsidR="001E4E5F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C3BD5" w:rsidP="006F5244" w:rsidR="002C3BD5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Županijskom državnom odvjetništvu u Zagrebu</w:t>
      </w:r>
    </w:p>
    <w:p w:rsidRDefault="006F5244" w:rsidP="006F5244" w:rsidR="00D373D4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R</w:t>
      </w:r>
      <w:r w:rsidR="002C3BD5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epublici Hrvatskoj,</w:t>
      </w: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M</w:t>
      </w:r>
      <w:r w:rsidR="002C3BD5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inistarstvu financija,</w:t>
      </w: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3423A6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2C3BD5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2C3BD5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153E8B" w:rsidP="006F5244" w:rsidR="00153E8B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BF0F33" w:rsidP="006F5244" w:rsidR="007F2918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153E8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29479C" w:rsidP="0029479C" w:rsidR="0029479C" w:rsidRPr="00153E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153E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153E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153E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C772E6" w:rsidP="0029479C" w:rsidR="0029479C" w:rsidRPr="00153E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>2. Spis u roč.</w:t>
      </w:r>
      <w:r w:rsidR="002C3BD5" w:rsidRPr="00153E8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153E8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</w:t>
      </w:r>
    </w:p>
    <w:sectPr w:rsidSect="00563C0A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927" w:rsidR="003B6927">
      <w:r>
        <w:separator/>
      </w:r>
    </w:p>
  </w:endnote>
  <w:endnote w:id="0" w:type="continuationSeparator">
    <w:p w:rsidRDefault="003B6927" w:rsidR="003B6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927" w:rsidR="003B6927">
      <w:r>
        <w:separator/>
      </w:r>
    </w:p>
  </w:footnote>
  <w:footnote w:id="0" w:type="continuationSeparator">
    <w:p w:rsidRDefault="003B6927" w:rsidR="003B6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61038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33844">
      <w:rPr>
        <w:rFonts w:hAnsi="Times New Roman" w:ascii="Times New Roman"/>
      </w:rPr>
      <w:t>2426/17</w:t>
    </w:r>
    <w:r w:rsidR="00153E8B">
      <w:rPr>
        <w:rFonts w:hAnsi="Times New Roman" w:ascii="Times New Roman"/>
      </w:rPr>
      <w:t>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1FC"/>
    <w:rsid w:val="00020BA4"/>
    <w:rsid w:val="00032919"/>
    <w:rsid w:val="00033844"/>
    <w:rsid w:val="0006417A"/>
    <w:rsid w:val="0006505A"/>
    <w:rsid w:val="00071D41"/>
    <w:rsid w:val="00082920"/>
    <w:rsid w:val="000F17DB"/>
    <w:rsid w:val="00153E8B"/>
    <w:rsid w:val="00172FFB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423A6"/>
    <w:rsid w:val="003500B9"/>
    <w:rsid w:val="0036341C"/>
    <w:rsid w:val="00364979"/>
    <w:rsid w:val="00366457"/>
    <w:rsid w:val="003A276C"/>
    <w:rsid w:val="003B4CA6"/>
    <w:rsid w:val="003B6121"/>
    <w:rsid w:val="003B6927"/>
    <w:rsid w:val="003C6959"/>
    <w:rsid w:val="003E367D"/>
    <w:rsid w:val="004155FA"/>
    <w:rsid w:val="0044326C"/>
    <w:rsid w:val="00473DB3"/>
    <w:rsid w:val="004B074A"/>
    <w:rsid w:val="004D624E"/>
    <w:rsid w:val="004E5730"/>
    <w:rsid w:val="00514022"/>
    <w:rsid w:val="005272EF"/>
    <w:rsid w:val="00561038"/>
    <w:rsid w:val="00563C0A"/>
    <w:rsid w:val="005774B3"/>
    <w:rsid w:val="00592AD7"/>
    <w:rsid w:val="005B41FC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021B3"/>
    <w:rsid w:val="00727277"/>
    <w:rsid w:val="007519B3"/>
    <w:rsid w:val="00764AEE"/>
    <w:rsid w:val="007B05DA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2564"/>
    <w:rsid w:val="009376BE"/>
    <w:rsid w:val="00953DED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93A5C"/>
    <w:rsid w:val="00AA0C7F"/>
    <w:rsid w:val="00AB314A"/>
    <w:rsid w:val="00AC4626"/>
    <w:rsid w:val="00AC50A4"/>
    <w:rsid w:val="00B1532C"/>
    <w:rsid w:val="00B34CEC"/>
    <w:rsid w:val="00B5123D"/>
    <w:rsid w:val="00B7098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D43AD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0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0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0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0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0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0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0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0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St-2426/2017</izvorni_sadrzaj>
    <derivirana_varijabla naziv="DomainObject.Predmet.OznakaBroj_1">St-2426/2017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Nanette Borovje d.o.o.</izvorni_sadrzaj>
    <derivirana_varijabla naziv="DomainObject.Predmet.ProtustrankaFormated_1">  Nanette Borovje d.o.o.</derivirana_varijabla>
  </DomainObject.Predmet.ProtustrankaFormated>
  <DomainObject.Predmet.ProtustrankaFormatedOIB>
    <izvorni_sadrzaj>  Nanette Borovje d.o.o., OIB 93909100483</izvorni_sadrzaj>
    <derivirana_varijabla naziv="DomainObject.Predmet.ProtustrankaFormatedOIB_1">  Nanette Borovje d.o.o., OIB 93909100483</derivirana_varijabla>
  </DomainObject.Predmet.ProtustrankaFormatedOIB>
  <DomainObject.Predmet.ProtustrankaFormatedWithAdress>
    <izvorni_sadrzaj> Nanette Borovje d.o.o., Sarajevska cesta 62, 10000 Zagreb</izvorni_sadrzaj>
    <derivirana_varijabla naziv="DomainObject.Predmet.ProtustrankaFormatedWithAdress_1"> Nanette Borovje d.o.o., Sarajevska cesta 62, 10000 Zagreb</derivirana_varijabla>
  </DomainObject.Predmet.ProtustrankaFormatedWithAdress>
  <DomainObject.Predmet.ProtustrankaFormatedWithAdressOIB>
    <izvorni_sadrzaj> Nanette Borovje d.o.o., OIB 93909100483, Sarajevska cesta 62, 10000 Zagreb</izvorni_sadrzaj>
    <derivirana_varijabla naziv="DomainObject.Predmet.ProtustrankaFormatedWithAdressOIB_1"> Nanette Borovje d.o.o., OIB 93909100483, Sarajevska cesta 62, 10000 Zagreb</derivirana_varijabla>
  </DomainObject.Predmet.ProtustrankaFormatedWithAdressOIB>
  <DomainObject.Predmet.ProtustrankaWithAdress>
    <izvorni_sadrzaj>Nanette Borovje d.o.o. Sarajevska cesta 62, 10000 Zagreb</izvorni_sadrzaj>
    <derivirana_varijabla naziv="DomainObject.Predmet.ProtustrankaWithAdress_1">Nanette Borovje d.o.o. Sarajevska cesta 62, 10000 Zagreb</derivirana_varijabla>
  </DomainObject.Predmet.ProtustrankaWithAdress>
  <DomainObject.Predmet.ProtustrankaWithAdressOIB>
    <izvorni_sadrzaj>Nanette Borovje d.o.o., OIB 93909100483, Sarajevska cesta 62, 10000 Zagreb</izvorni_sadrzaj>
    <derivirana_varijabla naziv="DomainObject.Predmet.ProtustrankaWithAdressOIB_1">Nanette Borovje d.o.o., OIB 93909100483, Sarajevska cesta 62, 10000 Zagreb</derivirana_varijabla>
  </DomainObject.Predmet.ProtustrankaWithAdressOIB>
  <DomainObject.Predmet.ProtustrankaNazivFormated>
    <izvorni_sadrzaj>Nanette Borovje d.o.o.</izvorni_sadrzaj>
    <derivirana_varijabla naziv="DomainObject.Predmet.ProtustrankaNazivFormated_1">Nanette Borovje d.o.o.</derivirana_varijabla>
  </DomainObject.Predmet.ProtustrankaNazivFormated>
  <DomainObject.Predmet.ProtustrankaNazivFormatedOIB>
    <izvorni_sadrzaj>Nanette Borovje d.o.o., OIB 93909100483</izvorni_sadrzaj>
    <derivirana_varijabla naziv="DomainObject.Predmet.ProtustrankaNazivFormatedOIB_1">Nanette Borovje d.o.o., OIB 93909100483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Group Bank AG zastupanog po punomoćniku BUTERIN&amp;POSAVEC odvjetničko društvo, d.o.o.</izvorni_sadrzaj>
    <derivirana_varijabla naziv="DomainObject.Predmet.StrankaFormated_1">  FINA Regionalni centar Zagreb; Erste Group Bank AG zastupanog po punomoćniku BUTERIN&amp;POSAVEC odvjetničko društvo, d.o.o.</derivirana_varijabla>
  </DomainObject.Predmet.StrankaFormated>
  <DomainObject.Predmet.StrankaFormatedOIB>
    <izvorni_sadrzaj>  FINA Regionalni centar Zagreb, OIB 85821130368; Erste Group Bank AG, OIB 46710466529 zastupanog po punomoćniku BUTERIN&amp;POSAVEC odvjetničko društvo, d.o.o.</izvorni_sadrzaj>
    <derivirana_varijabla naziv="DomainObject.Predmet.StrankaFormatedOIB_1">  FINA Regionalni centar Zagreb, OIB 85821130368; Erste Group Bank AG, OIB 46710466529 zastupanog po punomoćniku BUTERIN&amp;POSAVEC odvjetničko društvo, d.o.o.</derivirana_varijabla>
  </DomainObject.Predmet.StrankaFormatedOIB>
  <DomainObject.Predmet.StrankaFormatedWithAdress>
    <izvorni_sadrzaj> FINA Regionalni centar Zagreb, Trg svibanjskih žrtava 1995. 1, 10000 Zagreb; Erste Group Bank AG zastupanog po punomoćniku BUTERIN&amp;POSAVEC odvjetničko društvo, d.o.o.</izvorni_sadrzaj>
    <derivirana_varijabla naziv="DomainObject.Predmet.StrankaFormatedWithAdress_1"> FINA Regionalni centar Zagreb, Trg svibanjskih žrtava 1995. 1, 10000 Zagreb; Erste Group Bank AG zastupanog po punomoćniku BUTERIN&amp;POSAVEC odvjetničko društvo, d.o.o.</derivirana_varijabla>
  </DomainObject.Predmet.StrankaFormatedWithAdress>
  <DomainObject.Predmet.StrankaFormatedWithAdressOIB>
    <izvorni_sadrzaj> FINA Regionalni centar Zagreb, OIB 85821130368, Trg svibanjskih žrtava 1995. 1, 10000 Zagreb; Erste Group Bank AG, OIB 46710466529 zastupanog po punomoćniku BUTERIN&amp;POSAVEC odvjetničko društvo, d.o.o.</izvorni_sadrzaj>
    <derivirana_varijabla naziv="DomainObject.Predmet.StrankaFormatedWithAdressOIB_1"> FINA Regionalni centar Zagreb, OIB 85821130368, Trg svibanjskih žrtava 1995. 1, 10000 Zagreb; Erste Group Bank AG, OIB 46710466529 zastupanog po punomoćniku BUTERIN&amp;POSAVEC odvjetničko društvo, d.o.o.</derivirana_varijabla>
  </DomainObject.Predmet.StrankaFormatedWithAdressOIB>
  <DomainObject.Predmet.StrankaWithAdress>
    <izvorni_sadrzaj>FINA Regionalni centar Zagreb Trg svibanjskih žrtava 1995. 1,10000 Zagreb,Erste Group Bank AG </izvorni_sadrzaj>
    <derivirana_varijabla naziv="DomainObject.Predmet.StrankaWithAdress_1">FINA Regionalni centar Zagreb Trg svibanjskih žrtava 1995. 1,10000 Zagreb,Erste Group Bank AG </derivirana_varijabla>
  </DomainObject.Predmet.StrankaWithAdress>
  <DomainObject.Predmet.StrankaWithAdressOIB>
    <izvorni_sadrzaj>FINA Regionalni centar Zagreb, OIB 85821130368, Trg svibanjskih žrtava 1995. 1,10000 Zagreb,Erste Group Bank AG, OIB 46710466529</izvorni_sadrzaj>
    <derivirana_varijabla naziv="DomainObject.Predmet.StrankaWithAdressOIB_1">FINA Regionalni centar Zagreb, OIB 85821130368, Trg svibanjskih žrtava 1995. 1,10000 Zagreb,Erste Group Bank AG, OIB 46710466529</derivirana_varijabla>
  </DomainObject.Predmet.StrankaWithAdressOIB>
  <DomainObject.Predmet.StrankaNazivFormated>
    <izvorni_sadrzaj>FINA Regionalni centar Zagreb,Erste Group Bank AG</izvorni_sadrzaj>
    <derivirana_varijabla naziv="DomainObject.Predmet.StrankaNazivFormated_1">FINA Regionalni centar Zagreb,Erste Group Bank AG</derivirana_varijabla>
  </DomainObject.Predmet.StrankaNazivFormated>
  <DomainObject.Predmet.StrankaNazivFormatedOIB>
    <izvorni_sadrzaj>FINA Regionalni centar Zagreb, OIB 85821130368,Erste Group Bank AG, OIB 46710466529</izvorni_sadrzaj>
    <derivirana_varijabla naziv="DomainObject.Predmet.StrankaNazivFormatedOIB_1">FINA Regionalni centar Zagreb, OIB 85821130368,Erste Group Bank AG, OIB 46710466529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Erste Group Bank AG zastupanog po punomoćniku BUTERIN&amp;POSAVEC odvjetničko društvo, d.o.o.</item>
    </izvorni_sadrzaj>
    <derivirana_varijabla naziv="DomainObject.Predmet.StrankaListFormated_1">
      <item>FINA Regionalni centar Zagreb</item>
      <item>Erste Group Bank AG zastupanog po punomoćniku BUTERIN&amp;POSAVEC odvjetničko društvo, d.o.o.</item>
    </derivirana_varijabla>
  </DomainObject.Predmet.StrankaListFormated>
  <DomainObject.Predmet.StrankaListFormatedOIB>
    <izvorni_sadrzaj>
      <item>FINA Regionalni centar Zagreb, OIB 85821130368</item>
      <item>Erste Group Bank AG, OIB 46710466529 zastupanog po punomoćniku BUTERIN&amp;POSAVEC odvjetničko društvo, d.o.o.</item>
    </izvorni_sadrzaj>
    <derivirana_varijabla naziv="DomainObject.Predmet.StrankaListFormatedOIB_1">
      <item>FINA Regionalni centar Zagreb, OIB 85821130368</item>
      <item>Erste Group Bank AG, OIB 46710466529 zastupanog po punomoćniku BUTERIN&amp;POSAVEC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Erste Group Bank AG zastupanog po punomoćniku BUTERIN&amp;POSAVEC odvjetničko društvo, d.o.o.</item>
    </izvorni_sadrzaj>
    <derivirana_varijabla naziv="DomainObject.Predmet.StrankaListFormatedWithAdress_1">
      <item>FINA Regionalni centar Zagreb, Trg svibanjskih žrtava 1995. 1, 10000 Zagreb</item>
      <item>Erste Group Bank AG zastupanog po punomoćniku BUTERIN&amp;POSAVEC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 Group Bank AG, OIB 46710466529 zastupanog po punomoćniku BUTERIN&amp;POSAVEC odvjetničko društvo, d.o.o.</item>
    </izvorni_sadrzaj>
    <derivirana_varijabla naziv="DomainObject.Predmet.StrankaListFormatedWithAdressOIB_1">
      <item>FINA Regionalni centar Zagreb, OIB 85821130368, Trg svibanjskih žrtava 1995. 1, 10000 Zagreb</item>
      <item>Erste Group Bank AG, OIB 46710466529 zastupanog po punomoćniku BUTERIN&amp;POSAVEC odvjetničko društvo, d.o.o.</item>
    </derivirana_varijabla>
  </DomainObject.Predmet.StrankaListFormatedWithAdressOIB>
  <DomainObject.Predmet.StrankaListNazivFormated>
    <izvorni_sadrzaj>
      <item>FINA Regionalni centar Zagreb</item>
      <item>Erste Group Bank AG</item>
    </izvorni_sadrzaj>
    <derivirana_varijabla naziv="DomainObject.Predmet.StrankaListNazivFormated_1">
      <item>FINA Regionalni centar Zagreb</item>
      <item>Erste Group Bank AG</item>
    </derivirana_varijabla>
  </DomainObject.Predmet.StrankaListNazivFormated>
  <DomainObject.Predmet.StrankaListNazivFormatedOIB>
    <izvorni_sadrzaj>
      <item>FINA Regionalni centar Zagreb, OIB 85821130368</item>
      <item>Erste Group Bank AG, OIB 46710466529</item>
    </izvorni_sadrzaj>
    <derivirana_varijabla naziv="DomainObject.Predmet.StrankaListNazivFormatedOIB_1">
      <item>FINA Regionalni centar Zagreb, OIB 85821130368</item>
      <item>Erste Group Bank AG, OIB 46710466529</item>
    </derivirana_varijabla>
  </DomainObject.Predmet.StrankaListNazivFormatedOIB>
  <DomainObject.Predmet.ProtuStrankaListFormated>
    <izvorni_sadrzaj>
      <item>Nanette Borovje d.o.o.</item>
    </izvorni_sadrzaj>
    <derivirana_varijabla naziv="DomainObject.Predmet.ProtuStrankaListFormated_1">
      <item>Nanette Borovje d.o.o.</item>
    </derivirana_varijabla>
  </DomainObject.Predmet.ProtuStrankaListFormated>
  <DomainObject.Predmet.ProtuStrankaListFormatedOIB>
    <izvorni_sadrzaj>
      <item>Nanette Borovje d.o.o., OIB 93909100483</item>
    </izvorni_sadrzaj>
    <derivirana_varijabla naziv="DomainObject.Predmet.ProtuStrankaListFormatedOIB_1">
      <item>Nanette Borovje d.o.o., OIB 93909100483</item>
    </derivirana_varijabla>
  </DomainObject.Predmet.ProtuStrankaListFormatedOIB>
  <DomainObject.Predmet.ProtuStrankaListFormatedWithAdress>
    <izvorni_sadrzaj>
      <item>Nanette Borovje d.o.o., Sarajevska cesta 62, 10000 Zagreb</item>
    </izvorni_sadrzaj>
    <derivirana_varijabla naziv="DomainObject.Predmet.ProtuStrankaListFormatedWithAdress_1">
      <item>Nanette Borovje d.o.o., Sarajevska cesta 62, 10000 Zagreb</item>
    </derivirana_varijabla>
  </DomainObject.Predmet.ProtuStrankaListFormatedWithAdress>
  <DomainObject.Predmet.ProtuStrankaListFormatedWithAdressOIB>
    <izvorni_sadrzaj>
      <item>Nanette Borovje d.o.o., OIB 93909100483, Sarajevska cesta 62, 10000 Zagreb</item>
    </izvorni_sadrzaj>
    <derivirana_varijabla naziv="DomainObject.Predmet.ProtuStrankaListFormatedWithAdressOIB_1">
      <item>Nanette Borovje d.o.o., OIB 93909100483, Sarajevska cesta 62, 10000 Zagreb</item>
    </derivirana_varijabla>
  </DomainObject.Predmet.ProtuStrankaListFormatedWithAdressOIB>
  <DomainObject.Predmet.ProtuStrankaListNazivFormated>
    <izvorni_sadrzaj>
      <item>Nanette Borovje d.o.o.</item>
    </izvorni_sadrzaj>
    <derivirana_varijabla naziv="DomainObject.Predmet.ProtuStrankaListNazivFormated_1">
      <item>Nanette Borovje d.o.o.</item>
    </derivirana_varijabla>
  </DomainObject.Predmet.ProtuStrankaListNazivFormated>
  <DomainObject.Predmet.ProtuStrankaListNazivFormatedOIB>
    <izvorni_sadrzaj>
      <item>Nanette Borovje d.o.o., OIB 93909100483</item>
    </izvorni_sadrzaj>
    <derivirana_varijabla naziv="DomainObject.Predmet.ProtuStrankaListNazivFormatedOIB_1">
      <item>Nanette Borovje d.o.o., OIB 93909100483</item>
    </derivirana_varijabla>
  </DomainObject.Predmet.ProtuStrankaListNazivFormatedOIB>
  <DomainObject.Predmet.OstaliListFormated>
    <izvorni_sadrzaj>
      <item>BUTERIN&amp;POSAVEC odvjetničko društvo, d.o.o. punomoćnik sudionika u postupku Erste Group Bank AG</item>
    </izvorni_sadrzaj>
    <derivirana_varijabla naziv="DomainObject.Predmet.OstaliListFormated_1">
      <item>BUTERIN&amp;POSAVEC odvjetničko društvo, d.o.o. punomoćnik sudionika u postupku Erste Group Bank AG</item>
    </derivirana_varijabla>
  </DomainObject.Predmet.OstaliListFormated>
  <DomainObject.Predmet.OstaliListFormatedOIB>
    <izvorni_sadrzaj>
      <item>BUTERIN&amp;POSAVEC odvjetničko društvo, d.o.o., OIB 88443826619 punomoćnik sudionika u postupku Erste Group Bank AG</item>
    </izvorni_sadrzaj>
    <derivirana_varijabla naziv="DomainObject.Predmet.OstaliListFormatedOIB_1">
      <item>BUTERIN&amp;POSAVEC odvjetničko društvo, d.o.o., OIB 88443826619 punomoćnik sudionika u postupku Erste Group Bank AG</item>
    </derivirana_varijabla>
  </DomainObject.Predmet.OstaliListFormatedOIB>
  <DomainObject.Predmet.OstaliListFormatedWithAdress>
    <izvorni_sadrzaj>
      <item>BUTERIN&amp;POSAVEC odvjetničko društvo, d.o.o., Draškovićeva 82, 10000 Zagreb punomoćnik sudionika u postupku Erste Group Bank AG</item>
    </izvorni_sadrzaj>
    <derivirana_varijabla naziv="DomainObject.Predmet.OstaliListFormatedWithAdress_1">
      <item>BUTERIN&amp;POSAVEC odvjetničko društvo, d.o.o., Draškovićeva 82, 10000 Zagreb punomoćnik sudionika u postupku Erste Group Bank AG</item>
    </derivirana_varijabla>
  </DomainObject.Predmet.OstaliListFormatedWithAdress>
  <DomainObject.Predmet.OstaliListFormatedWithAdressOIB>
    <izvorni_sadrzaj>
      <item>BUTERIN&amp;POSAVEC odvjetničko društvo, d.o.o., OIB 88443826619, Draškovićeva 82, 10000 Zagreb punomoćnik sudionika u postupku Erste Group Bank AG</item>
    </izvorni_sadrzaj>
    <derivirana_varijabla naziv="DomainObject.Predmet.OstaliListFormatedWithAdressOIB_1">
      <item>BUTERIN&amp;POSAVEC odvjetničko društvo, d.o.o., OIB 88443826619, Draškovićeva 82, 10000 Zagreb punomoćnik sudionika u postupku Erste Group Bank AG</item>
    </derivirana_varijabla>
  </DomainObject.Predmet.OstaliListFormatedWithAdressOIB>
  <DomainObject.Predmet.OstaliListNazivFormated>
    <izvorni_sadrzaj>
      <item>BUTERIN&amp;POSAVEC odvjetničko društvo, d.o.o.</item>
    </izvorni_sadrzaj>
    <derivirana_varijabla naziv="DomainObject.Predmet.OstaliListNazivFormated_1">
      <item>BUTERIN&amp;POSAVEC odvjetničko društvo, d.o.o.</item>
    </derivirana_varijabla>
  </DomainObject.Predmet.OstaliListNazivFormated>
  <DomainObject.Predmet.OstaliListNazivFormatedOIB>
    <izvorni_sadrzaj>
      <item>BUTERIN&amp;POSAVEC odvjetničko društvo, d.o.o., OIB 88443826619</item>
    </izvorni_sadrzaj>
    <derivirana_varijabla naziv="DomainObject.Predmet.OstaliListNazivFormatedOIB_1">
      <item>BUTERIN&amp;POSAVEC odvjetničko društvo,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Nanette Borovje d.o.o.</izvorni_sadrzaj>
    <derivirana_varijabla naziv="DomainObject.Predmet.ProtustrankaIDrugi_1">Nanette Borovje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Nanette Borovje d.o.o., OIB 93909100483, Sarajevska cesta 62, 10000 Zagreb</izvorni_sadrzaj>
    <derivirana_varijabla naziv="DomainObject.Predmet.ProtustrankaIDrugiAdressOIB_1">Nanette Borovje d.o.o., OIB 93909100483, Sarajevska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Nanette Borovje d.o.o.</item>
      <item>FINA Regionalni centar Zagreb</item>
      <item>Erste Group Bank AG</item>
      <item>BUTERIN&amp;POSAVEC odvjetničko društvo, d.o.o.</item>
    </izvorni_sadrzaj>
    <derivirana_varijabla naziv="DomainObject.Predmet.SudioniciListNaziv_1">
      <item>Nanette Borovje d.o.o.</item>
      <item>FINA Regionalni centar Zagreb</item>
      <item>Erste Group Bank AG</item>
      <item>BUTERIN&amp;POSAVEC odvjetničko društvo, d.o.o.</item>
    </derivirana_varijabla>
  </DomainObject.Predmet.SudioniciListNaziv>
  <DomainObject.Predmet.SudioniciListAdressOIB>
    <izvorni_sadrzaj>
      <item>Nanette Borovje d.o.o., OIB 93909100483, Sarajevska cesta 62,10000 Zagreb</item>
      <item>FINA Regionalni centar Zagreb, OIB 85821130368, Trg svibanjskih žrtava 1995. 1,10000 Zagreb</item>
      <item>Erste Group Bank AG, OIB 46710466529</item>
      <item>BUTERIN&amp;POSAVEC odvjetničko društvo, d.o.o., OIB 88443826619, Draškovićeva 82,10000 Zagreb</item>
    </izvorni_sadrzaj>
    <derivirana_varijabla naziv="DomainObject.Predmet.SudioniciListAdressOIB_1">
      <item>Nanette Borovje d.o.o., OIB 93909100483, Sarajevska cesta 62,10000 Zagreb</item>
      <item>FINA Regionalni centar Zagreb, OIB 85821130368, Trg svibanjskih žrtava 1995. 1,10000 Zagreb</item>
      <item>Erste Group Bank AG, OIB 46710466529</item>
      <item>BUTERIN&amp;POSAVEC odvjetničko društvo,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93909100483</item>
      <item>, OIB 85821130368</item>
      <item>, OIB 46710466529</item>
      <item>, OIB 88443826619</item>
    </izvorni_sadrzaj>
    <derivirana_varijabla naziv="DomainObject.Predmet.SudioniciListNazivOIB_1">
      <item>, OIB 93909100483</item>
      <item>, OIB 85821130368</item>
      <item>, OIB 46710466529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760</properties:Words>
  <properties:Characters>4129</properties:Characters>
  <properties:Lines>103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2018-02-12T12:37:00Z</dcterms:created>
  <dc:creator>MK</dc:creator>
  <cp:lastModifiedBy>Sonja Pilić</cp:lastModifiedBy>
  <cp:lastPrinted>2018-02-12T12:44:00Z</cp:lastPrinted>
  <dcterms:modified xmlns:xsi="http://www.w3.org/2001/XMLSchema-instance" xsi:type="dcterms:W3CDTF">2018-02-12T12:44:00Z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