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f008" w14:paraId="971f008" w:rsidRDefault="00EA5A89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1398270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5A89" w:rsidP="00EA5A89" w:rsidR="002D647C">
      <w:pPr>
        <w:pStyle w:val="Bezproreda"/>
      </w:pPr>
      <w:r>
        <w:t xml:space="preserve">    </w:t>
      </w:r>
    </w:p>
    <w:p w:rsidRDefault="002D647C" w:rsidP="00EA5A89" w:rsidR="002D647C">
      <w:pPr>
        <w:pStyle w:val="Bezproreda"/>
      </w:pPr>
    </w:p>
    <w:p w:rsidRDefault="002D647C" w:rsidP="00EA5A89" w:rsidR="00AE649C">
      <w:pPr>
        <w:pStyle w:val="Bezproreda"/>
      </w:pPr>
      <w:r>
        <w:t xml:space="preserve">    </w:t>
      </w:r>
      <w:r w:rsidR="00EA5A89">
        <w:t xml:space="preserve"> Republika Hrvatska</w:t>
      </w:r>
    </w:p>
    <w:p w:rsidRDefault="00EA5A89" w:rsidP="00EA5A89" w:rsidR="00EA5A89">
      <w:pPr>
        <w:pStyle w:val="Bezproreda"/>
      </w:pPr>
      <w:r>
        <w:t>Trgovački sud u Bjelovaru</w:t>
      </w:r>
    </w:p>
    <w:p w:rsidRDefault="00EA5A89" w:rsidP="00EA5A89" w:rsidR="00EA5A89">
      <w:pPr>
        <w:pStyle w:val="Bezproreda"/>
      </w:pPr>
      <w:r>
        <w:t>Bjelovar, Dr. I. Lebovća 42.</w:t>
      </w:r>
    </w:p>
    <w:p w:rsidRDefault="00EA5A89" w:rsidP="00EA5A89" w:rsidR="00EA5A89">
      <w:pPr>
        <w:pStyle w:val="Bezproreda"/>
      </w:pPr>
    </w:p>
    <w:p w:rsidRDefault="00EA5A89" w:rsidP="00EA5A89" w:rsidR="00EA5A8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St-175/2018-11</w:t>
      </w:r>
    </w:p>
    <w:p w:rsidRDefault="00EA5A89" w:rsidP="00EA5A89" w:rsidR="00EA5A89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5A89" w:rsidP="00EA5A89" w:rsidR="00EA5A89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EA5A89" w:rsidP="00EA5A89" w:rsidR="00EA5A89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EA5A89" w:rsidP="00EA5A89" w:rsidR="00EA5A89">
      <w:pPr>
        <w:pStyle w:val="Bezproreda"/>
        <w:jc w:val="center"/>
        <w:rPr>
          <w:noProof/>
        </w:rPr>
      </w:pPr>
    </w:p>
    <w:p w:rsidRDefault="00EA5A89" w:rsidP="00EA5A89" w:rsidR="00EA5A89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EA5A89" w:rsidP="00EA5A89" w:rsidR="00EA5A89">
      <w:pPr>
        <w:pStyle w:val="Bezproreda"/>
        <w:jc w:val="both"/>
        <w:rPr>
          <w:b/>
          <w:noProof/>
        </w:rPr>
      </w:pPr>
    </w:p>
    <w:p w:rsidRDefault="00EA5A89" w:rsidP="00EA5A89" w:rsidR="00EA5A89">
      <w:pPr>
        <w:pStyle w:val="Bezproreda"/>
        <w:jc w:val="both"/>
        <w:rPr>
          <w:b/>
          <w:noProof/>
        </w:rPr>
      </w:pPr>
    </w:p>
    <w:p w:rsidRDefault="00EA5A89" w:rsidP="00EA5A89" w:rsidR="00EA5A89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GRADITELJ INVEST graditeljstvo, proizvodnja, trgovina, d.o.o. Zagreb, Nad lipom 18, OIB: 82798731301,  7. studenog </w:t>
      </w:r>
      <w:r>
        <w:rPr>
          <w:noProof/>
        </w:rPr>
        <w:t xml:space="preserve">2018. </w:t>
      </w:r>
    </w:p>
    <w:p w:rsidRDefault="00EA5A89" w:rsidP="00EA5A89" w:rsidR="00EA5A89">
      <w:pPr>
        <w:pStyle w:val="Bezproreda"/>
        <w:jc w:val="both"/>
        <w:rPr>
          <w:noProof/>
        </w:rPr>
      </w:pPr>
    </w:p>
    <w:p w:rsidRDefault="00EA5A89" w:rsidP="00EA5A89" w:rsidR="00EA5A89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EA5A89" w:rsidP="00EA5A89" w:rsidR="00EA5A89">
      <w:pPr>
        <w:pStyle w:val="Bezproreda"/>
        <w:jc w:val="both"/>
      </w:pPr>
    </w:p>
    <w:p w:rsidRDefault="00EA5A89" w:rsidP="00EA5A89" w:rsidR="00EA5A89">
      <w:pPr>
        <w:pStyle w:val="Bezproreda"/>
        <w:ind w:firstLine="708"/>
        <w:jc w:val="both"/>
      </w:pPr>
      <w:r>
        <w:t>1.Saziva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EA5A89" w:rsidP="00EA5A89" w:rsidR="00EA5A89">
      <w:pPr>
        <w:pStyle w:val="Bezproreda"/>
        <w:jc w:val="both"/>
      </w:pPr>
    </w:p>
    <w:p w:rsidRDefault="00EA5A89" w:rsidP="00EA5A89" w:rsidR="00EA5A89">
      <w:pPr>
        <w:pStyle w:val="Bezproreda"/>
        <w:jc w:val="center"/>
      </w:pPr>
      <w:r>
        <w:t>5. prosinca 2018. u 10,00 sati</w:t>
      </w:r>
    </w:p>
    <w:p w:rsidRDefault="00EA5A89" w:rsidP="00EA5A89" w:rsidR="00EA5A89">
      <w:pPr>
        <w:pStyle w:val="Bezproreda"/>
        <w:jc w:val="both"/>
        <w:rPr>
          <w:b/>
        </w:rPr>
      </w:pPr>
    </w:p>
    <w:p w:rsidRDefault="00EA5A89" w:rsidP="00EA5A89" w:rsidR="00EA5A89">
      <w:pPr>
        <w:pStyle w:val="Bezproreda"/>
        <w:jc w:val="both"/>
        <w:rPr>
          <w:b/>
        </w:rPr>
      </w:pPr>
    </w:p>
    <w:p w:rsidRDefault="00EA5A89" w:rsidP="00EA5A89" w:rsidR="00EA5A89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EA5A89" w:rsidP="00EA5A89" w:rsidR="00EA5A89">
      <w:pPr>
        <w:pStyle w:val="Bezproreda"/>
        <w:jc w:val="both"/>
      </w:pPr>
    </w:p>
    <w:p w:rsidRDefault="00EA5A89" w:rsidP="00EA5A89" w:rsidR="00EA5A89">
      <w:pPr>
        <w:pStyle w:val="Bezproreda"/>
        <w:jc w:val="both"/>
      </w:pPr>
      <w:r>
        <w:t xml:space="preserve">- Financijska agencija </w:t>
      </w:r>
    </w:p>
    <w:p w:rsidRDefault="00EA5A89" w:rsidP="00EA5A89" w:rsidR="00EA5A89">
      <w:pPr>
        <w:pStyle w:val="Bezproreda"/>
        <w:jc w:val="both"/>
      </w:pPr>
      <w:r>
        <w:t>- zakonski zastupnik dužnika Tomislav Čilić.</w:t>
      </w:r>
    </w:p>
    <w:p w:rsidRDefault="00EA5A89" w:rsidP="00EA5A89" w:rsidR="00EA5A89">
      <w:pPr>
        <w:pStyle w:val="Bezproreda"/>
        <w:jc w:val="both"/>
      </w:pPr>
    </w:p>
    <w:p w:rsidRDefault="00EA5A89" w:rsidP="00EA5A89" w:rsidR="00EA5A89">
      <w:pPr>
        <w:pStyle w:val="Bezproreda"/>
        <w:jc w:val="both"/>
      </w:pPr>
    </w:p>
    <w:p w:rsidRDefault="00EA5A89" w:rsidP="00EA5A89" w:rsidR="00EA5A89">
      <w:pPr>
        <w:pStyle w:val="Bezproreda"/>
        <w:jc w:val="center"/>
      </w:pPr>
      <w:r>
        <w:t>Obrazloženje</w:t>
      </w:r>
    </w:p>
    <w:p w:rsidRDefault="00EA5A89" w:rsidP="00EA5A89" w:rsidR="00EA5A89">
      <w:pPr>
        <w:pStyle w:val="Bezproreda"/>
        <w:jc w:val="center"/>
      </w:pPr>
    </w:p>
    <w:p w:rsidRDefault="00EA5A89" w:rsidP="00EA5A89" w:rsidR="00EA5A89">
      <w:pPr>
        <w:pStyle w:val="Bezproreda"/>
        <w:ind w:firstLine="708"/>
        <w:jc w:val="both"/>
      </w:pPr>
      <w:r>
        <w:rPr>
          <w:noProof/>
        </w:rPr>
        <w:t xml:space="preserve">Financijska agencija je, na temelju čl.110. st.1. Stečajnog zakona ("Narodne novine" broj 71/15, dalje: SZ), 10. srpnja 2017. podnijela prijedlog za otvaranje stečajnog postupka nad dužnikom </w:t>
      </w:r>
      <w:r>
        <w:t xml:space="preserve">GRADITELJ INVEST graditeljstvo, proizvodnja, trgovina, d.o.o. Zagreb, Nad lipom 18, OIB: 82798731301. </w:t>
      </w:r>
    </w:p>
    <w:p w:rsidRDefault="00EA5A89" w:rsidP="00EA5A89" w:rsidR="00EA5A89">
      <w:pPr>
        <w:pStyle w:val="Bezproreda"/>
        <w:jc w:val="both"/>
      </w:pPr>
    </w:p>
    <w:p w:rsidRDefault="00EA5A89" w:rsidP="00EA5A89" w:rsidR="00EA5A89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raspravi o uvjetima za otvaranje stečajnog postupka na koje su pozvani predlagatelj Financijska agencija i zakonski zastupnik dužnika. </w:t>
      </w:r>
    </w:p>
    <w:p w:rsidRDefault="00EA5A89" w:rsidP="00EA5A89" w:rsidR="00EA5A89">
      <w:pPr>
        <w:pStyle w:val="Bezproreda"/>
        <w:jc w:val="both"/>
        <w:rPr>
          <w:i/>
          <w:u w:val="single"/>
        </w:rPr>
      </w:pPr>
    </w:p>
    <w:p w:rsidRDefault="00EA5A89" w:rsidP="00EA5A89" w:rsidR="00EA5A89">
      <w:pPr>
        <w:pStyle w:val="Bezproreda"/>
        <w:ind w:firstLine="708"/>
        <w:jc w:val="both"/>
      </w:pPr>
      <w:r>
        <w:t xml:space="preserve">Kako tijekom prethodnog postupka sud mora utvrditi kojom imovinom dužnik raspolaže i hoće li ta imovina biti dovoljna za namirenje troškova kako prethodnog tako i otvorenog stečajnog postupka, zakonskim zastupnicima dužnika je, sukladno čl.117. st.2. SZ, </w:t>
      </w:r>
      <w:r>
        <w:lastRenderedPageBreak/>
        <w:t>naloženo da sastavi i podnese sudu pisano izvješće o financijsko-gospodarskom stanju dužnika.</w:t>
      </w:r>
    </w:p>
    <w:p w:rsidRDefault="00EA5A89" w:rsidP="00EA5A89" w:rsidR="00EA5A89">
      <w:pPr>
        <w:pStyle w:val="Bezproreda"/>
        <w:jc w:val="both"/>
      </w:pPr>
    </w:p>
    <w:p w:rsidRDefault="00EA5A89" w:rsidP="00EA5A89" w:rsidR="00EA5A89">
      <w:pPr>
        <w:pStyle w:val="Bezproreda"/>
        <w:ind w:firstLine="708"/>
        <w:jc w:val="both"/>
        <w:rPr>
          <w:noProof/>
        </w:rPr>
      </w:pPr>
      <w:r>
        <w:t xml:space="preserve">U Bjelovaru 7.  studenog </w:t>
      </w:r>
      <w:r>
        <w:rPr>
          <w:noProof/>
        </w:rPr>
        <w:t>2018.</w:t>
      </w:r>
    </w:p>
    <w:p w:rsidRDefault="00EA5A89" w:rsidP="00EA5A89" w:rsidR="00EA5A89">
      <w:pPr>
        <w:pStyle w:val="Bezproreda"/>
        <w:jc w:val="both"/>
        <w:rPr>
          <w:noProof/>
        </w:rPr>
      </w:pPr>
    </w:p>
    <w:p w:rsidRDefault="00EA5A89" w:rsidP="00EA5A89" w:rsidR="00EA5A89">
      <w:pPr>
        <w:pStyle w:val="Bezproreda"/>
        <w:jc w:val="center"/>
      </w:pPr>
      <w:r>
        <w:t>S u d a c</w:t>
      </w:r>
    </w:p>
    <w:p w:rsidRDefault="00EA5A89" w:rsidP="002D647C" w:rsidR="002D647C">
      <w:pPr>
        <w:pStyle w:val="Bezproreda"/>
        <w:jc w:val="center"/>
      </w:pPr>
      <w:r>
        <w:t xml:space="preserve">Branka Pleskalt </w:t>
      </w:r>
      <w:r w:rsidR="002D647C">
        <w:t>v. r.</w:t>
      </w:r>
    </w:p>
    <w:p w:rsidRDefault="002D647C" w:rsidP="002D647C" w:rsidR="002D647C">
      <w:pPr>
        <w:pStyle w:val="Bezproreda"/>
        <w:jc w:val="center"/>
      </w:pPr>
    </w:p>
    <w:p w:rsidRDefault="002D647C" w:rsidP="002D647C" w:rsidR="002D647C">
      <w:pPr>
        <w:pStyle w:val="Bezproreda"/>
        <w:jc w:val="center"/>
      </w:pPr>
      <w:r>
        <w:t>Za točnost otpravka – ovlašteni službenik</w:t>
      </w:r>
    </w:p>
    <w:p w:rsidRDefault="002D647C" w:rsidP="002D647C" w:rsidR="002D647C">
      <w:pPr>
        <w:pStyle w:val="Bezproreda"/>
        <w:jc w:val="center"/>
      </w:pPr>
      <w:r>
        <w:t>Vesna Dragišić</w:t>
      </w:r>
    </w:p>
    <w:p w:rsidRDefault="00EA5A89" w:rsidP="002D647C" w:rsidR="00EA5A89">
      <w:pPr>
        <w:pStyle w:val="Bezproreda"/>
        <w:jc w:val="center"/>
      </w:pPr>
    </w:p>
    <w:p w:rsidRDefault="002D647C" w:rsidP="002D647C" w:rsidR="002D647C">
      <w:pPr>
        <w:pStyle w:val="Bezproreda"/>
        <w:jc w:val="center"/>
      </w:pPr>
    </w:p>
    <w:p w:rsidRDefault="00EA5A89" w:rsidP="00EA5A89" w:rsidR="00EA5A89">
      <w:pPr>
        <w:pStyle w:val="Bezproreda"/>
        <w:jc w:val="both"/>
      </w:pPr>
      <w:r>
        <w:t xml:space="preserve">  </w:t>
      </w:r>
    </w:p>
    <w:p w:rsidRDefault="00EA5A89" w:rsidP="00EA5A89" w:rsidR="00EA5A89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EA5A89" w:rsidP="00EA5A89" w:rsidR="00EA5A89">
      <w:pPr>
        <w:pStyle w:val="Bezproreda"/>
      </w:pPr>
    </w:p>
    <w:p w:rsidRDefault="002D647C" w:rsidP="00EA5A89" w:rsidR="002D647C" w:rsidRPr="00B76F3C">
      <w:pPr>
        <w:pStyle w:val="Bezproreda"/>
      </w:pPr>
    </w:p>
    <w:sectPr w:rsidSect="00EA5A89" w:rsidR="002D647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3783792"/>
      <w:docPartObj>
        <w:docPartGallery w:val="Page Numbers (Top of Page)"/>
        <w:docPartUnique/>
      </w:docPartObj>
    </w:sdtPr>
    <w:sdtEndPr/>
    <w:sdtContent>
      <w:p w:rsidRDefault="00EA5A89" w:rsidR="00EA5A8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68FE">
          <w:t>2</w:t>
        </w:r>
        <w:r>
          <w:fldChar w:fldCharType="end"/>
        </w:r>
      </w:p>
    </w:sdtContent>
  </w:sdt>
  <w:p w:rsidRDefault="002D647C" w:rsidR="008333A9">
    <w:pPr>
      <w:pStyle w:val="Zaglavlje"/>
    </w:pPr>
    <w:r>
      <w:t>Poslovni broj: 1 St-175/2018-11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47C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368FE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5A89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A5A8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A5A8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137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St-175/2018-11</izvorni_sadrzaj>
    <derivirana_varijabla naziv="DomainObject.Oznaka_1">St-175/2018-11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 INVEST d.o.o.</izvorni_sadrzaj>
    <derivirana_varijabla naziv="DomainObject.Predmet.ProtustrankaFormated_1">  GRADITELJ INVEST d.o.o.</derivirana_varijabla>
  </DomainObject.Predmet.ProtustrankaFormated>
  <DomainObject.Predmet.ProtustrankaFormatedOIB>
    <izvorni_sadrzaj>  GRADITELJ INVEST d.o.o., OIB 82798731301</izvorni_sadrzaj>
    <derivirana_varijabla naziv="DomainObject.Predmet.ProtustrankaFormatedOIB_1">  GRADITELJ INVEST d.o.o., OIB 82798731301</derivirana_varijabla>
  </DomainObject.Predmet.ProtustrankaFormatedOIB>
  <DomainObject.Predmet.ProtustrankaFormatedWithAdress>
    <izvorni_sadrzaj> GRADITELJ INVEST d.o.o., Nad lipom 18, 10000 Zagreb</izvorni_sadrzaj>
    <derivirana_varijabla naziv="DomainObject.Predmet.ProtustrankaFormatedWithAdress_1"> GRADITELJ INVEST d.o.o., Nad lipom 18, 10000 Zagreb</derivirana_varijabla>
  </DomainObject.Predmet.ProtustrankaFormatedWithAdress>
  <DomainObject.Predmet.ProtustrankaFormatedWithAdressOIB>
    <izvorni_sadrzaj> GRADITELJ INVEST d.o.o., OIB 82798731301, Nad lipom 18, 10000 Zagreb</izvorni_sadrzaj>
    <derivirana_varijabla naziv="DomainObject.Predmet.ProtustrankaFormatedWithAdressOIB_1"> GRADITELJ INVEST d.o.o., OIB 82798731301, Nad lipom 18, 10000 Zagreb</derivirana_varijabla>
  </DomainObject.Predmet.ProtustrankaFormatedWithAdressOIB>
  <DomainObject.Predmet.ProtustrankaWithAdress>
    <izvorni_sadrzaj>GRADITELJ INVEST d.o.o. Nad lipom 18, 10000 Zagreb</izvorni_sadrzaj>
    <derivirana_varijabla naziv="DomainObject.Predmet.ProtustrankaWithAdress_1">GRADITELJ INVEST d.o.o. Nad lipom 18, 10000 Zagreb</derivirana_varijabla>
  </DomainObject.Predmet.ProtustrankaWithAdress>
  <DomainObject.Predmet.ProtustrankaWithAdressOIB>
    <izvorni_sadrzaj>GRADITELJ INVEST d.o.o., OIB 82798731301, Nad lipom 18, 10000 Zagreb</izvorni_sadrzaj>
    <derivirana_varijabla naziv="DomainObject.Predmet.ProtustrankaWithAdressOIB_1">GRADITELJ INVEST d.o.o., OIB 82798731301, Nad lipom 18, 10000 Zagreb</derivirana_varijabla>
  </DomainObject.Predmet.ProtustrankaWithAdressOIB>
  <DomainObject.Predmet.ProtustrankaNazivFormated>
    <izvorni_sadrzaj>GRADITELJ INVEST d.o.o.</izvorni_sadrzaj>
    <derivirana_varijabla naziv="DomainObject.Predmet.ProtustrankaNazivFormated_1">GRADITELJ INVEST d.o.o.</derivirana_varijabla>
  </DomainObject.Predmet.ProtustrankaNazivFormated>
  <DomainObject.Predmet.ProtustrankaNazivFormatedOIB>
    <izvorni_sadrzaj>GRADITELJ INVEST d.o.o., OIB 82798731301</izvorni_sadrzaj>
    <derivirana_varijabla naziv="DomainObject.Predmet.ProtustrankaNazivFormatedOIB_1">GRADITELJ INVEST d.o.o., OIB 82798731301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 INVEST d.o.o.</item>
    </izvorni_sadrzaj>
    <derivirana_varijabla naziv="DomainObject.Predmet.ProtuStrankaListFormated_1">
      <item>GRADITELJ INVEST d.o.o.</item>
    </derivirana_varijabla>
  </DomainObject.Predmet.ProtuStrankaListFormated>
  <DomainObject.Predmet.ProtuStrankaListFormatedOIB>
    <izvorni_sadrzaj>
      <item>GRADITELJ INVEST d.o.o., OIB 82798731301</item>
    </izvorni_sadrzaj>
    <derivirana_varijabla naziv="DomainObject.Predmet.ProtuStrankaListFormatedOIB_1">
      <item>GRADITELJ INVEST d.o.o., OIB 82798731301</item>
    </derivirana_varijabla>
  </DomainObject.Predmet.ProtuStrankaListFormatedOIB>
  <DomainObject.Predmet.ProtuStrankaListFormatedWithAdress>
    <izvorni_sadrzaj>
      <item>GRADITELJ INVEST d.o.o., Nad lipom 18, 10000 Zagreb</item>
    </izvorni_sadrzaj>
    <derivirana_varijabla naziv="DomainObject.Predmet.ProtuStrankaListFormatedWithAdress_1">
      <item>GRADITELJ INVEST d.o.o., Nad lipom 18, 10000 Zagreb</item>
    </derivirana_varijabla>
  </DomainObject.Predmet.ProtuStrankaListFormatedWithAdress>
  <DomainObject.Predmet.ProtuStrankaListFormatedWithAdressOIB>
    <izvorni_sadrzaj>
      <item>GRADITELJ INVEST d.o.o., OIB 82798731301, Nad lipom 18, 10000 Zagreb</item>
    </izvorni_sadrzaj>
    <derivirana_varijabla naziv="DomainObject.Predmet.ProtuStrankaListFormatedWithAdressOIB_1">
      <item>GRADITELJ INVEST d.o.o., OIB 82798731301, Nad lipom 18, 10000 Zagreb</item>
    </derivirana_varijabla>
  </DomainObject.Predmet.ProtuStrankaListFormatedWithAdressOIB>
  <DomainObject.Predmet.ProtuStrankaListNazivFormated>
    <izvorni_sadrzaj>
      <item>GRADITELJ INVEST d.o.o.</item>
    </izvorni_sadrzaj>
    <derivirana_varijabla naziv="DomainObject.Predmet.ProtuStrankaListNazivFormated_1">
      <item>GRADITELJ INVEST d.o.o.</item>
    </derivirana_varijabla>
  </DomainObject.Predmet.ProtuStrankaListNazivFormated>
  <DomainObject.Predmet.ProtuStrankaListNazivFormatedOIB>
    <izvorni_sadrzaj>
      <item>GRADITELJ INVEST d.o.o., OIB 82798731301</item>
    </izvorni_sadrzaj>
    <derivirana_varijabla naziv="DomainObject.Predmet.ProtuStrankaListNazivFormatedOIB_1">
      <item>GRADITELJ INVEST d.o.o., OIB 82798731301</item>
    </derivirana_varijabla>
  </DomainObject.Predmet.ProtuStrankaListNazivFormatedOIB>
  <DomainObject.Predmet.OstaliListFormated>
    <izvorni_sadrzaj>
      <item>Tomislav Čilić</item>
      <item>Lidija Kocijančić</item>
    </izvorni_sadrzaj>
    <derivirana_varijabla naziv="DomainObject.Predmet.OstaliListFormated_1">
      <item>Tomislav Čilić</item>
      <item>Lidija Kocijančić</item>
    </derivirana_varijabla>
  </DomainObject.Predmet.OstaliListFormated>
  <DomainObject.Predmet.OstaliListFormatedOIB>
    <izvorni_sadrzaj>
      <item>Tomislav Čilić, OIB 82798731301</item>
      <item>Lidija Kocijančić, OIB 68682763912</item>
    </izvorni_sadrzaj>
    <derivirana_varijabla naziv="DomainObject.Predmet.OstaliListFormatedOIB_1">
      <item>Tomislav Čilić, OIB 82798731301</item>
      <item>Lidija Kocijančić, OIB 68682763912</item>
    </derivirana_varijabla>
  </DomainObject.Predmet.OstaliListFormatedOIB>
  <DomainObject.Predmet.OstaliListFormatedWithAdress>
    <izvorni_sadrzaj>
      <item>Tomislav Čilić, Pantovčak 196/B., 10000 Zagreb</item>
      <item>Lidija Kocijančić, Donje Svetice 40., 10000 Zagreb</item>
    </izvorni_sadrzaj>
    <derivirana_varijabla naziv="DomainObject.Predmet.OstaliListFormatedWithAdress_1">
      <item>Tomislav Čilić, Pantovčak 196/B., 10000 Zagreb</item>
      <item>Lidija Kocijančić, Donje Svetice 40., 10000 Zagreb</item>
    </derivirana_varijabla>
  </DomainObject.Predmet.OstaliListFormatedWithAdress>
  <DomainObject.Predmet.OstaliListFormatedWithAdressOIB>
    <izvorni_sadrzaj>
      <item>Tomislav Čilić, OIB 82798731301, Pantovčak 196/B., 10000 Zagreb</item>
      <item>Lidija Kocijančić, OIB 68682763912, Donje Svetice 40., 10000 Zagreb</item>
    </izvorni_sadrzaj>
    <derivirana_varijabla naziv="DomainObject.Predmet.OstaliListFormatedWithAdressOIB_1">
      <item>Tomislav Čilić, OIB 82798731301, Pantovčak 196/B., 10000 Zagreb</item>
      <item>Lidija Kocijančić, OIB 68682763912, Donje Svetice 40., 10000 Zagreb</item>
    </derivirana_varijabla>
  </DomainObject.Predmet.OstaliListFormatedWithAdressOIB>
  <DomainObject.Predmet.OstaliListNazivFormated>
    <izvorni_sadrzaj>
      <item>Tomislav Čilić</item>
      <item>Lidija Kocijančić</item>
    </izvorni_sadrzaj>
    <derivirana_varijabla naziv="DomainObject.Predmet.OstaliListNazivFormated_1">
      <item>Tomislav Čilić</item>
      <item>Lidija Kocijančić</item>
    </derivirana_varijabla>
  </DomainObject.Predmet.OstaliListNazivFormated>
  <DomainObject.Predmet.OstaliListNazivFormatedOIB>
    <izvorni_sadrzaj>
      <item>Tomislav Čilić, OIB 82798731301</item>
      <item>Lidija Kocijančić, OIB 68682763912</item>
    </izvorni_sadrzaj>
    <derivirana_varijabla naziv="DomainObject.Predmet.OstaliListNazivFormatedOIB_1">
      <item>Tomislav Čilić, OIB 82798731301</item>
      <item>Lidija Kocijančić, OIB 68682763912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St-175/2018-11</izvorni_sadrzaj>
    <derivirana_varijabla naziv="DomainObject.PoslovniBrojDokumenta_1">St-175/2018-11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 INVEST d.o.o.</izvorni_sadrzaj>
    <derivirana_varijabla naziv="DomainObject.Predmet.ProtustrankaIDrugi_1">GRADITELJ 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GRADITELJ INVEST d.o.o., OIB 82798731301, Nad lipom 18, 10000 Zagreb</izvorni_sadrzaj>
    <derivirana_varijabla naziv="DomainObject.Predmet.ProtustrankaIDrugiAdressOIB_1">GRADITELJ INVEST d.o.o., OIB 82798731301, Nad lipom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GRADITELJ INVEST d.o.o.</item>
      <item>FINA Regionalni centar Zagreb</item>
      <item>Tomislav Čilić</item>
      <item>Lidija Kocijančić</item>
    </izvorni_sadrzaj>
    <derivirana_varijabla naziv="DomainObject.Predmet.SudioniciListNaziv_1">
      <item>GRADITELJ INVEST d.o.o.</item>
      <item>FINA Regionalni centar Zagreb</item>
      <item>Tomislav Čilić</item>
      <item>Lidija Kocijančić</item>
    </derivirana_varijabla>
  </DomainObject.Predmet.SudioniciListNaziv>
  <DomainObject.Predmet.SudioniciListAdressOIB>
    <izvorni_sadrzaj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  <item>Lidija Kocijančić, OIB 68682763912, Donje Svetice 40.,10000 Zagreb</item>
    </izvorni_sadrzaj>
    <derivirana_varijabla naziv="DomainObject.Predmet.SudioniciListAdressOIB_1">
      <item>GRADITELJ INVEST d.o.o., OIB 82798731301, Nad lipom 18,10000 Zagreb</item>
      <item>FINA Regionalni centar Zagreb, OIB 85821130368, Trg svibanjskih žrtava 1995. br. 1,10000 Zagreb</item>
      <item>Tomislav Čilić, OIB 82798731301, Pantovčak 196/B.,10000 Zagreb</item>
      <item>Lidija Kocijančić, OIB 68682763912, Donje Svetice 40.,10000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873D8B-0840-41D3-AB0E-236B5B08B9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297</properties:Words>
  <properties:Characters>1614</properties:Characters>
  <properties:Lines>65</properties:Lines>
  <properties:Paragraphs>23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2018-11-07T13:59:00Z</cp:lastPrinted>
  <dcterms:modified xmlns:xsi="http://www.w3.org/2001/XMLSchema-instance" xsi:type="dcterms:W3CDTF">2018-11-07T13:59:00Z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St-175/2018-11 / Odluka - Rješenje - određeno ročište radi rasprave o uvjetima za otvaranje stečajnog postupka (odluka_St-175_2018-11.docx)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