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7af9" w14:paraId="e6a7af9" w:rsidRDefault="00DF3F14" w:rsidP="00F666C2" w:rsidR="00DF3F14" w:rsidRPr="00E60759">
      <w:pPr>
        <w:spacing w:after="0"/>
        <w15:collapsed w:val="false"/>
      </w:pPr>
      <w:r w:rsidRPr="00E60759">
        <w:t xml:space="preserve">             </w:t>
      </w:r>
      <w:r w:rsidRPr="00E60759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F3F14" w:rsidP="00F666C2" w:rsidR="00DF3F14" w:rsidRPr="00E6075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DF3F14" w:rsidP="00F666C2" w:rsidR="00DF3F14" w:rsidRPr="00E6075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DF3F14" w:rsidP="00F666C2" w:rsidR="00DF3F14" w:rsidRPr="00E6075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DF3F14" w:rsidP="00DF3F14" w:rsidR="00DF3F1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3F14" w:rsidP="00DF3F14" w:rsidR="00DF3F1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DF3F14" w:rsidP="00DF3F14" w:rsidR="00DF3F14" w:rsidRPr="00E6075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3F14" w:rsidP="00DF3F14" w:rsidR="00DF3F1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F3F14" w:rsidP="00DF3F14" w:rsidR="00DF3F14" w:rsidRPr="00E6075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3F14" w:rsidP="00DF3F14" w:rsidR="00DF3F14" w:rsidRPr="00E607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postupajući po prijedlogu Financijske agencije, Regionalnog centra Split, Podružnice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Perivoj L. Marune 1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postupka nad dužnikom GRANAP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Šibenik, </w:t>
      </w:r>
      <w:proofErr w:type="spellStart"/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Stankovačka</w:t>
      </w:r>
      <w:proofErr w:type="spellEnd"/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3,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13473001718,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zastupanom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Deanu Lauri iz Šibenika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F3F14" w:rsidP="00DF3F14" w:rsidR="00DF3F14" w:rsidRPr="00E6075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3F14" w:rsidP="00DF3F14" w:rsidR="00DF3F1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F3F14" w:rsidP="00DF3F14" w:rsidR="00DF3F14" w:rsidRPr="00E607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3F14" w:rsidP="00DF3F14" w:rsidR="00DF3F14" w:rsidRPr="00E607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Pozivaju se osobe koje imaju pravni interes za provedbom stečajnoga postupka nad dužnikom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GRANAP</w:t>
      </w:r>
      <w:r w:rsidR="0025762D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Šibenik, </w:t>
      </w:r>
      <w:proofErr w:type="spellStart"/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Stankovačka</w:t>
      </w:r>
      <w:proofErr w:type="spellEnd"/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3,</w:t>
      </w:r>
      <w:r w:rsidR="0025762D"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13473001718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roku od 15 dana od isteka osmog dana od dana objave ovog rješenja na mrežnoj stranici e-Oglasna ploča suda, solidarno uplatiti predujam za namirenje troškova prethodnoga i otvorenoga stečajnog postupka u iznosu od </w:t>
      </w:r>
      <w:r w:rsidR="0077186A">
        <w:rPr>
          <w:rFonts w:cs="Times New Roman" w:eastAsia="Times New Roman" w:hAnsi="Times New Roman" w:ascii="Times New Roman"/>
          <w:sz w:val="24"/>
          <w:szCs w:val="24"/>
          <w:lang w:eastAsia="hr-HR"/>
        </w:rPr>
        <w:t>4.334,00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na žiro račun ovog suda otvoren kod Hrvatske poštanske banke d.d. broj: IBAN: HR43 2390 0011 3000 0085 7 s pozivom na broj odobrenja 05 221-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479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-17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F3F14" w:rsidP="00DF3F14" w:rsidR="00DF3F14" w:rsidRPr="00E6075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DF3F14" w:rsidP="00DF3F14" w:rsidR="00DF3F14" w:rsidRPr="00E6075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III. Ovo rješenje će se objaviti na mrežn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oj stranici e-Oglasna ploča sudova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istog dana kada je doneseno. </w:t>
      </w:r>
    </w:p>
    <w:p w:rsidRDefault="00DF3F14" w:rsidP="00DF3F14" w:rsidR="00DF3F14" w:rsidRPr="00E6075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3F14" w:rsidP="00DF3F14" w:rsidR="00DF3F14" w:rsidRPr="00E6075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F3F14" w:rsidP="00DF3F14" w:rsidR="00DF3F14" w:rsidRPr="00E6075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3F14" w:rsidP="00DF3F14" w:rsidR="00DF3F14" w:rsidRPr="00E60759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25762D">
        <w:rPr>
          <w:rFonts w:cs="Times New Roman" w:eastAsia="Calibri" w:hAnsi="Times New Roman" w:ascii="Times New Roman"/>
          <w:sz w:val="24"/>
          <w:szCs w:val="24"/>
        </w:rPr>
        <w:t>1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25762D">
        <w:rPr>
          <w:rFonts w:cs="Times New Roman" w:eastAsia="Calibri" w:hAnsi="Times New Roman" w:ascii="Times New Roman"/>
          <w:sz w:val="24"/>
          <w:szCs w:val="24"/>
        </w:rPr>
        <w:t xml:space="preserve">prosinca </w:t>
      </w:r>
      <w:r w:rsidRPr="00E60759">
        <w:rPr>
          <w:rFonts w:cs="Times New Roman" w:eastAsia="Calibri" w:hAnsi="Times New Roman" w:ascii="Times New Roman"/>
          <w:sz w:val="24"/>
          <w:szCs w:val="24"/>
        </w:rPr>
        <w:t>2017. za otvaranje stečajnoga postupka nad uvodno označenim dužniko</w:t>
      </w:r>
      <w:r>
        <w:rPr>
          <w:rFonts w:cs="Times New Roman" w:eastAsia="Calibri" w:hAnsi="Times New Roman" w:ascii="Times New Roman"/>
          <w:sz w:val="24"/>
          <w:szCs w:val="24"/>
        </w:rPr>
        <w:t>m, rješenjem ovog suda poslovni broj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 gornji od </w:t>
      </w:r>
      <w:r w:rsidR="0025762D">
        <w:rPr>
          <w:rFonts w:cs="Times New Roman" w:eastAsia="Calibri" w:hAnsi="Times New Roman" w:ascii="Times New Roman"/>
          <w:sz w:val="24"/>
          <w:szCs w:val="24"/>
        </w:rPr>
        <w:t>17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25762D">
        <w:rPr>
          <w:rFonts w:cs="Times New Roman" w:eastAsia="Calibri" w:hAnsi="Times New Roman" w:ascii="Times New Roman"/>
          <w:sz w:val="24"/>
          <w:szCs w:val="24"/>
        </w:rPr>
        <w:t xml:space="preserve">siječnja </w:t>
      </w:r>
      <w:r w:rsidRPr="00E60759">
        <w:rPr>
          <w:rFonts w:cs="Times New Roman" w:eastAsia="Calibri" w:hAnsi="Times New Roman" w:ascii="Times New Roman"/>
          <w:sz w:val="24"/>
          <w:szCs w:val="24"/>
        </w:rPr>
        <w:t>201</w:t>
      </w:r>
      <w:r w:rsidR="0025762D">
        <w:rPr>
          <w:rFonts w:cs="Times New Roman" w:eastAsia="Calibri" w:hAnsi="Times New Roman" w:ascii="Times New Roman"/>
          <w:sz w:val="24"/>
          <w:szCs w:val="24"/>
        </w:rPr>
        <w:t>8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. pokrenut je prethodni postupak radi utvrđivanja pretpostavki za otvaranje stečajnoga postupka nad dužnikom.  </w:t>
      </w:r>
    </w:p>
    <w:p w:rsidRDefault="00DF3F14" w:rsidP="00DF3F14" w:rsidR="00DF3F14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ab/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radi očitovanja o prijedlogu i ročištu radi utvrđivanja pretpostavki za otvaranje stečajnog postupka nad dužnikom od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uvodno označena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po zakonu dužnika je u bitnom navela da nije suglasna s prijedlogom Financijske agencije za otvaranje stečajnoga postupka nad dužnikom predlažući zbog navedenog dodjelu roka od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0 dana u kojem da bi dužnik podnio u spis potvrdu Financijske agencije na okolnost da rač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un dužnika više nije u blokadi tj. na okolnost da je dužnik postao sposoban za plaćanje svojih dospjelih obveza prema vjerovnicima. </w:t>
      </w:r>
    </w:p>
    <w:p w:rsidRDefault="00DF3F14" w:rsidP="00DF3F14" w:rsidR="00DF3F14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dužnik nije postupio u skladu s raspravnim rješenjem ovoga suda s ročišta od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. to je ovaj sud postupajući po službenoj dužnosti sam pribavio potvrdu Financijske agencije od 2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te je uvidom u istu utvrdio da je račun dužnika na dan izdavanje iste i dalje u neprekidnoj blokadi u trajanju od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295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zbog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nepodmirenih  osnova za plaćanje u ukupnom iznosu od 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35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302,14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iz čega proizlazi postojanje stečajnih razloga iz čl. 5. do 7. Stečajnog zakona (Narodne novine broj 71/15, u nastavku odluke: SZ).</w:t>
      </w:r>
    </w:p>
    <w:p w:rsidRDefault="00DF3F14" w:rsidP="00DF3F14" w:rsidR="00DF3F14" w:rsidRPr="00A0579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spisa 1</w:t>
      </w:r>
      <w:r w:rsidR="0025762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P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 iz web aplikacije O</w:t>
      </w:r>
      <w:r w:rsidRPr="00A05794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A05794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A05794">
        <w:rPr>
          <w:rFonts w:cs="Times New Roman" w:hAnsi="Times New Roman" w:ascii="Times New Roman"/>
          <w:color w:val="000000"/>
          <w:sz w:val="24"/>
          <w:szCs w:val="24"/>
        </w:rPr>
        <w:t xml:space="preserve">) koja predstavlja vezu prema postojećem zemljišnoknjižnom i katastarskom sustavu, odnosno Zajedničkom informacijskom sustavu zemljišne knjige i katastra (ZIS), utvrđeno je dužnik na dan </w:t>
      </w:r>
      <w:r w:rsidR="0025762D">
        <w:rPr>
          <w:rFonts w:cs="Times New Roman" w:hAnsi="Times New Roman" w:ascii="Times New Roman"/>
          <w:color w:val="000000"/>
          <w:sz w:val="24"/>
          <w:szCs w:val="24"/>
        </w:rPr>
        <w:t>4</w:t>
      </w:r>
      <w:r w:rsidRPr="00A05794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25762D">
        <w:rPr>
          <w:rFonts w:cs="Times New Roman" w:hAnsi="Times New Roman" w:ascii="Times New Roman"/>
          <w:color w:val="000000"/>
          <w:sz w:val="24"/>
          <w:szCs w:val="24"/>
        </w:rPr>
        <w:t>lipnja</w:t>
      </w:r>
      <w:r w:rsidRPr="00A05794">
        <w:rPr>
          <w:rFonts w:cs="Times New Roman" w:hAnsi="Times New Roman" w:ascii="Times New Roman"/>
          <w:color w:val="000000"/>
          <w:sz w:val="24"/>
          <w:szCs w:val="24"/>
        </w:rPr>
        <w:t xml:space="preserve"> 2018. u svom vlasništvu nema imovinu  koja bi se mogla unovčiti u predmetnom postupku. </w:t>
      </w:r>
    </w:p>
    <w:p w:rsidRDefault="00DF3F14" w:rsidP="00DF3F14" w:rsidR="00DF3F14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Naime, 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DF3F14" w:rsidP="00DF3F14" w:rsidR="00DF3F14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podataka koje je sam sud pribavio po službenoj dužnosti, proizlazi da dužnik nema imovinu koja bi ušla u stečajnu masu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a kako je to potvrdio i član uprave dužnika na navedenom ročištu,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su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konkretnom slučaju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ostvareni st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ečajni razlozi te da </w:t>
      </w:r>
      <w:r w:rsidR="007718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s računa dužnika zaplijenila novčana sredstva na ime predujma za namirenje troškova stečajnoga postupka nad istim</w:t>
      </w:r>
      <w:r w:rsidR="007718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iznosu od 666,00 kuna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 ovaj sud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troškove prethodnoga i moguće otvorenoga stečajnoga postupka procijenio u iznosu od </w:t>
      </w:r>
      <w:r w:rsidR="0077186A">
        <w:rPr>
          <w:rFonts w:cs="Times New Roman" w:eastAsia="Times New Roman" w:hAnsi="Times New Roman" w:ascii="Times New Roman"/>
          <w:sz w:val="24"/>
          <w:szCs w:val="24"/>
          <w:lang w:eastAsia="hr-HR"/>
        </w:rPr>
        <w:t>4.334,00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proofErr w:type="spellStart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proofErr w:type="spellEnd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 </w:t>
      </w:r>
    </w:p>
    <w:p w:rsidRDefault="00DF3F14" w:rsidP="00DF3F14" w:rsidR="00DF3F14" w:rsidRPr="00E6075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a prije donošenja odluke iz čl. 132. st. 2. SZ-a, trebalo je pozvati osobe koje imaju pravni interes za provedbom stečajnoga postupka nad dužnikom na uplatu navedenog predujma, zbog čega je temeljem odredbe čl. 132. st. 1. SZ-a donesena odluka kao točkama I. do III. izreke rješenja. </w:t>
      </w:r>
    </w:p>
    <w:p w:rsidRDefault="00DF3F14" w:rsidP="00DF3F14" w:rsidR="00DF3F14" w:rsidRPr="00E60759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DF3F14" w:rsidP="00DF3F14" w:rsidR="00DF3F14" w:rsidRPr="00E60759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 w:rsidR="0025762D">
        <w:rPr>
          <w:rFonts w:cs="Times New Roman" w:eastAsia="Calibri" w:hAnsi="Times New Roman" w:ascii="Times New Roman"/>
          <w:sz w:val="24"/>
          <w:szCs w:val="24"/>
        </w:rPr>
        <w:t>4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25762D">
        <w:rPr>
          <w:rFonts w:cs="Times New Roman" w:eastAsia="Calibri" w:hAnsi="Times New Roman" w:ascii="Times New Roman"/>
          <w:sz w:val="24"/>
          <w:szCs w:val="24"/>
        </w:rPr>
        <w:t>lipnja</w:t>
      </w: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 2018. </w:t>
      </w:r>
    </w:p>
    <w:p w:rsidRDefault="00DF3F14" w:rsidP="00DF3F14" w:rsidR="00DF3F1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3F14" w:rsidP="00DF3F14" w:rsidR="00DF3F14" w:rsidRPr="00E6075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</w:t>
      </w:r>
      <w:bookmarkEnd w:id="0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:                                    Sutkinja</w:t>
      </w:r>
    </w:p>
    <w:p w:rsidRDefault="00DF3F14" w:rsidP="00DF3F14" w:rsidR="00DF3F14" w:rsidRPr="00E6075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Tina Grgas, v.r.</w:t>
      </w:r>
    </w:p>
    <w:p w:rsidRDefault="00DF3F14" w:rsidP="00DF3F14" w:rsidR="00DF3F14" w:rsidRPr="00E60759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DF3F14" w:rsidP="00DF3F14" w:rsidR="00DF3F14" w:rsidRPr="00E60759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DF3F14" w:rsidP="00DF3F14" w:rsidR="00DF3F14" w:rsidRPr="00E60759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ab/>
        <w:t xml:space="preserve">UPUTA O PRAVNOM LIJEKU: </w:t>
      </w:r>
    </w:p>
    <w:p w:rsidRDefault="00DF3F14" w:rsidP="00DF3F14" w:rsidR="00DF3F14" w:rsidRPr="00E60759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DF3F14" w:rsidP="00DF3F14" w:rsidR="00DF3F14" w:rsidRPr="00E60759">
      <w:pPr>
        <w:spacing w:lineRule="auto" w:line="24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F3F14" w:rsidP="00DF3F14" w:rsidR="00DF3F14" w:rsidRPr="00E6075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Dostaviti: </w:t>
      </w:r>
    </w:p>
    <w:p w:rsidRDefault="00DF3F14" w:rsidP="00DF3F14" w:rsidR="00DF3F14">
      <w:pPr>
        <w:spacing w:lineRule="auto" w:line="240" w:after="0"/>
        <w:ind w:left="708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- </w:t>
      </w: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DF3F14" w:rsidP="00DF3F14" w:rsidR="00DF3F14" w:rsidRPr="00E60759">
      <w:pPr>
        <w:spacing w:lineRule="auto" w:line="240" w:after="0"/>
        <w:ind w:left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- računovodstvo suda </w:t>
      </w:r>
    </w:p>
    <w:p w:rsidRDefault="00DF3F14" w:rsidP="00FA62C5" w:rsidR="00DF3F14" w:rsidRPr="00E60759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DF3F14" w:rsidP="00DF3F14" w:rsidR="00DF3F14" w:rsidRPr="00E6075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DF3F14" w:rsidP="00FA62C5" w:rsidR="00B8172B" w:rsidRPr="00FA62C5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0759">
        <w:rPr>
          <w:rFonts w:cs="Times New Roman" w:eastAsia="Calibri" w:hAnsi="Times New Roman" w:ascii="Times New Roman"/>
          <w:sz w:val="24"/>
          <w:szCs w:val="24"/>
        </w:rPr>
        <w:t>Spis predmeta kalendirati za 30 dana</w:t>
      </w:r>
      <w:r w:rsidR="00FA62C5">
        <w:rPr>
          <w:rFonts w:cs="Times New Roman" w:eastAsia="Calibri" w:hAnsi="Times New Roman" w:ascii="Times New Roman"/>
          <w:sz w:val="24"/>
          <w:szCs w:val="24"/>
        </w:rPr>
        <w:t xml:space="preserve"> radi donošenja meritorne odluke</w:t>
      </w:r>
    </w:p>
    <w:sectPr w:rsidR="00B8172B" w:rsidRPr="00FA62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F14" w:rsidP="00DF3F14" w:rsidR="00DF3F14">
      <w:pPr>
        <w:spacing w:lineRule="auto" w:line="240" w:after="0"/>
      </w:pPr>
      <w:r>
        <w:separator/>
      </w:r>
    </w:p>
  </w:endnote>
  <w:endnote w:id="0" w:type="continuationSeparator">
    <w:p w:rsidRDefault="00DF3F14" w:rsidP="00DF3F14" w:rsidR="00DF3F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F14" w:rsidP="00DF3F14" w:rsidR="00DF3F14">
      <w:pPr>
        <w:spacing w:lineRule="auto" w:line="240" w:after="0"/>
      </w:pPr>
      <w:r>
        <w:separator/>
      </w:r>
    </w:p>
  </w:footnote>
  <w:footnote w:id="0" w:type="continuationSeparator">
    <w:p w:rsidRDefault="00DF3F14" w:rsidP="00DF3F14" w:rsidR="00DF3F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62D" w:rsidP="00A50CAC" w:rsidR="00A50CAC" w:rsidRPr="00A50CAC">
    <w:pPr>
      <w:pStyle w:val="Zaglavlje"/>
      <w:jc w:val="right"/>
      <w:rPr>
        <w:rFonts w:cs="Times New Roman" w:hAnsi="Times New Roman" w:ascii="Times New Roman"/>
        <w:sz w:val="24"/>
      </w:rPr>
    </w:pPr>
    <w:r w:rsidRPr="00A50CAC">
      <w:rPr>
        <w:rFonts w:cs="Times New Roman" w:hAnsi="Times New Roman" w:ascii="Times New Roman"/>
        <w:sz w:val="24"/>
      </w:rPr>
      <w:t>Poslovni broj:</w:t>
    </w:r>
    <w:r>
      <w:rPr>
        <w:rFonts w:cs="Times New Roman" w:hAnsi="Times New Roman" w:ascii="Times New Roman"/>
        <w:sz w:val="24"/>
      </w:rPr>
      <w:t xml:space="preserve"> </w:t>
    </w:r>
    <w:r w:rsidRPr="00A50CAC">
      <w:rPr>
        <w:rFonts w:cs="Times New Roman" w:hAnsi="Times New Roman" w:ascii="Times New Roman"/>
        <w:sz w:val="24"/>
      </w:rPr>
      <w:t>3</w:t>
    </w:r>
    <w:r>
      <w:rPr>
        <w:rFonts w:cs="Times New Roman" w:hAnsi="Times New Roman" w:ascii="Times New Roman"/>
        <w:sz w:val="24"/>
      </w:rPr>
      <w:t>. St-</w:t>
    </w:r>
    <w:r w:rsidR="00DF3F14">
      <w:rPr>
        <w:rFonts w:cs="Times New Roman" w:hAnsi="Times New Roman" w:ascii="Times New Roman"/>
        <w:sz w:val="24"/>
      </w:rPr>
      <w:t>479/</w:t>
    </w:r>
    <w:r>
      <w:rPr>
        <w:rFonts w:cs="Times New Roman" w:hAnsi="Times New Roman" w:ascii="Times New Roman"/>
        <w:sz w:val="24"/>
      </w:rPr>
      <w:t>2017-11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3F14"/>
    <w:rsid w:val="0025762D"/>
    <w:rsid w:val="0077186A"/>
    <w:rsid w:val="009E7F44"/>
    <w:rsid w:val="00B8172B"/>
    <w:rsid w:val="00DF3F14"/>
    <w:rsid w:val="00F666C2"/>
    <w:rsid w:val="00FA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3F14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3F1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3F14"/>
  </w:style>
  <w:style w:styleId="Tekstbalonia" w:type="paragraph">
    <w:name w:val="Balloon Text"/>
    <w:basedOn w:val="Normal"/>
    <w:link w:val="TekstbaloniaChar"/>
    <w:uiPriority w:val="99"/>
    <w:semiHidden/>
    <w:unhideWhenUsed/>
    <w:rsid w:val="00DF3F1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3F1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F3F1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3F14"/>
  </w:style>
  <w:style w:styleId="Tekstrezerviranogmjesta" w:type="character">
    <w:name w:val="Placeholder Text"/>
    <w:basedOn w:val="Zadanifontodlomka"/>
    <w:uiPriority w:val="99"/>
    <w:semiHidden/>
    <w:rsid w:val="009E7F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7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F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3F14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3F1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3F14"/>
  </w:style>
  <w:style w:styleId="Tekstbalonia" w:type="paragraph">
    <w:name w:val="Balloon Text"/>
    <w:basedOn w:val="Normal"/>
    <w:link w:val="TekstbaloniaChar"/>
    <w:uiPriority w:val="99"/>
    <w:semiHidden/>
    <w:unhideWhenUsed/>
    <w:rsid w:val="00DF3F1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3F1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F3F1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3F14"/>
  </w:style>
  <w:style w:styleId="Tekstrezerviranogmjesta" w:type="character">
    <w:name w:val="Placeholder Text"/>
    <w:basedOn w:val="Zadanifontodlomka"/>
    <w:uiPriority w:val="99"/>
    <w:semiHidden/>
    <w:rsid w:val="009E7F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7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F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</izvorni_sadrzaj>
    <derivirana_varijabla naziv="DomainObject.Primjedba_1">čl. 132</derivirana_varijabla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GRANAP jednostavno društvo s ograničenom odgovornošću za trgovinu</izvorni_sadrzaj>
    <derivirana_varijabla naziv="DomainObject.Predmet.ProtustrankaFormated_1">  GRANAP jednostavno društvo s ograničenom odgovornošću za trgovinu</derivirana_varijabla>
  </DomainObject.Predmet.ProtustrankaFormated>
  <DomainObject.Predmet.ProtustrankaFormatedOIB>
    <izvorni_sadrzaj>  GRANAP jednostavno društvo s ograničenom odgovornošću za trgovinu, OIB 13473001718</izvorni_sadrzaj>
    <derivirana_varijabla naziv="DomainObject.Predmet.ProtustrankaFormatedOIB_1">  GRANAP jednostavno društvo s ograničenom odgovornošću za trgovinu, OIB 13473001718</derivirana_varijabla>
  </DomainObject.Predmet.ProtustrankaFormatedOIB>
  <DomainObject.Predmet.ProtustrankaFormatedWithAdress>
    <izvorni_sadrzaj> GRANAP jednostavno društvo s ograničenom odgovornošću za trgovinu, Stankovačka 3, 22000 Šibenik</izvorni_sadrzaj>
    <derivirana_varijabla naziv="DomainObject.Predmet.ProtustrankaFormatedWithAdress_1"> GRANAP jednostavno društvo s ograničenom odgovornošću za trgovinu, Stankovačka 3, 22000 Šibenik</derivirana_varijabla>
  </DomainObject.Predmet.ProtustrankaFormatedWithAdress>
  <DomainObject.Predmet.ProtustrankaFormatedWithAdressOIB>
    <izvorni_sadrzaj> GRANAP jednostavno društvo s ograničenom odgovornošću za trgovinu, OIB 13473001718, Stankovačka 3, 22000 Šibenik</izvorni_sadrzaj>
    <derivirana_varijabla naziv="DomainObject.Predmet.ProtustrankaFormatedWithAdressOIB_1"> GRANAP jednostavno društvo s ograničenom odgovornošću za trgovinu, OIB 13473001718, Stankovačka 3, 22000 Šibenik</derivirana_varijabla>
  </DomainObject.Predmet.ProtustrankaFormatedWithAdressOIB>
  <DomainObject.Predmet.ProtustrankaWithAdress>
    <izvorni_sadrzaj>GRANAP jednostavno društvo s ograničenom odgovornošću za trgovinu Stankovačka 3, 22000 Šibenik</izvorni_sadrzaj>
    <derivirana_varijabla naziv="DomainObject.Predmet.ProtustrankaWithAdress_1">GRANAP jednostavno društvo s ograničenom odgovornošću za trgovinu Stankovačka 3, 22000 Šibenik</derivirana_varijabla>
  </DomainObject.Predmet.ProtustrankaWithAdress>
  <DomainObject.Predmet.ProtustrankaWithAdressOIB>
    <izvorni_sadrzaj>GRANAP jednostavno društvo s ograničenom odgovornošću za trgovinu, OIB 13473001718, Stankovačka 3, 22000 Šibenik</izvorni_sadrzaj>
    <derivirana_varijabla naziv="DomainObject.Predmet.ProtustrankaWithAdressOIB_1">GRANAP jednostavno društvo s ograničenom odgovornošću za trgovinu, OIB 13473001718, Stankovačka 3, 22000 Šibenik</derivirana_varijabla>
  </DomainObject.Predmet.ProtustrankaWithAdressOIB>
  <DomainObject.Predmet.ProtustrankaNazivFormated>
    <izvorni_sadrzaj>GRANAP jednostavno društvo s ograničenom odgovornošću za trgovinu</izvorni_sadrzaj>
    <derivirana_varijabla naziv="DomainObject.Predmet.ProtustrankaNazivFormated_1">GRANAP jednostavno društvo s ograničenom odgovornošću za trgovinu</derivirana_varijabla>
  </DomainObject.Predmet.ProtustrankaNazivFormated>
  <DomainObject.Predmet.ProtustrankaNazivFormatedOIB>
    <izvorni_sadrzaj>GRANAP jednostavno društvo s ograničenom odgovornošću za trgovinu, OIB 13473001718</izvorni_sadrzaj>
    <derivirana_varijabla naziv="DomainObject.Predmet.ProtustrankaNazivFormatedOIB_1">GRANAP jednostavno društvo s ograničenom odgovornošću za trgovinu, OIB 13473001718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GRANAP jednostavno društvo s ograničenom odgovornošću za trgovinu</item>
    </izvorni_sadrzaj>
    <derivirana_varijabla naziv="DomainObject.Predmet.ProtuStrankaListFormated_1">
      <item>GRANAP jednostavno društvo s ograničenom odgovornošću za trgovinu</item>
    </derivirana_varijabla>
  </DomainObject.Predmet.ProtuStrankaListFormated>
  <DomainObject.Predmet.ProtuStrankaListFormatedOIB>
    <izvorni_sadrzaj>
      <item>GRANAP jednostavno društvo s ograničenom odgovornošću za trgovinu, OIB 13473001718</item>
    </izvorni_sadrzaj>
    <derivirana_varijabla naziv="DomainObject.Predmet.ProtuStrankaListFormatedOIB_1">
      <item>GRANAP jednostavno društvo s ograničenom odgovornošću za trgovinu, OIB 13473001718</item>
    </derivirana_varijabla>
  </DomainObject.Predmet.ProtuStrankaListFormatedOIB>
  <DomainObject.Predmet.ProtuStrankaListFormatedWithAdress>
    <izvorni_sadrzaj>
      <item>GRANAP jednostavno društvo s ograničenom odgovornošću za trgovinu, Stankovačka 3, 22000 Šibenik</item>
    </izvorni_sadrzaj>
    <derivirana_varijabla naziv="DomainObject.Predmet.ProtuStrankaListFormatedWithAdress_1">
      <item>GRANAP jednostavno društvo s ograničenom odgovornošću za trgovinu, Stankovačka 3, 22000 Šibenik</item>
    </derivirana_varijabla>
  </DomainObject.Predmet.ProtuStrankaListFormatedWithAdress>
  <DomainObject.Predmet.ProtuStrankaListFormatedWithAdressOIB>
    <izvorni_sadrzaj>
      <item>GRANAP jednostavno društvo s ograničenom odgovornošću za trgovinu, OIB 13473001718, Stankovačka 3, 22000 Šibenik</item>
    </izvorni_sadrzaj>
    <derivirana_varijabla naziv="DomainObject.Predmet.ProtuStrankaListFormatedWithAdressOIB_1">
      <item>GRANAP jednostavno društvo s ograničenom odgovornošću za trgovinu, OIB 13473001718, Stankovačka 3, 22000 Šibenik</item>
    </derivirana_varijabla>
  </DomainObject.Predmet.ProtuStrankaListFormatedWithAdressOIB>
  <DomainObject.Predmet.ProtuStrankaListNazivFormated>
    <izvorni_sadrzaj>
      <item>GRANAP jednostavno društvo s ograničenom odgovornošću za trgovinu</item>
    </izvorni_sadrzaj>
    <derivirana_varijabla naziv="DomainObject.Predmet.ProtuStrankaListNazivFormated_1">
      <item>GRANAP jednostavno društvo s ograničenom odgovornošću za trgovinu</item>
    </derivirana_varijabla>
  </DomainObject.Predmet.ProtuStrankaListNazivFormated>
  <DomainObject.Predmet.ProtuStrankaListNazivFormatedOIB>
    <izvorni_sadrzaj>
      <item>GRANAP jednostavno društvo s ograničenom odgovornošću za trgovinu, OIB 13473001718</item>
    </izvorni_sadrzaj>
    <derivirana_varijabla naziv="DomainObject.Predmet.ProtuStrankaListNazivFormatedOIB_1">
      <item>GRANAP jednostavno društvo s ograničenom odgovornošću za trgovinu, OIB 13473001718</item>
    </derivirana_varijabla>
  </DomainObject.Predmet.ProtuStrankaListNazivFormatedOIB>
  <DomainObject.Predmet.OstaliListFormated>
    <izvorni_sadrzaj>
      <item>Dean Lauri</item>
    </izvorni_sadrzaj>
    <derivirana_varijabla naziv="DomainObject.Predmet.OstaliListFormated_1">
      <item>Dean Lauri</item>
    </derivirana_varijabla>
  </DomainObject.Predmet.OstaliListFormated>
  <DomainObject.Predmet.OstaliListFormatedOIB>
    <izvorni_sadrzaj>
      <item>Dean Lauri, OIB 94155329158</item>
    </izvorni_sadrzaj>
    <derivirana_varijabla naziv="DomainObject.Predmet.OstaliListFormatedOIB_1">
      <item>Dean Lauri, OIB 94155329158</item>
    </derivirana_varijabla>
  </DomainObject.Predmet.OstaliListFormatedOIB>
  <DomainObject.Predmet.OstaliListFormatedWithAdress>
    <izvorni_sadrzaj>
      <item>Dean Lauri, Stjepana Radića 66, 22000 Šibenik</item>
    </izvorni_sadrzaj>
    <derivirana_varijabla naziv="DomainObject.Predmet.OstaliListFormatedWithAdress_1">
      <item>Dean Lauri, Stjepana Radića 66, 22000 Šibenik</item>
    </derivirana_varijabla>
  </DomainObject.Predmet.OstaliListFormatedWithAdress>
  <DomainObject.Predmet.OstaliListFormatedWithAdressOIB>
    <izvorni_sadrzaj>
      <item>Dean Lauri, OIB 94155329158, Stjepana Radića 66, 22000 Šibenik</item>
    </izvorni_sadrzaj>
    <derivirana_varijabla naziv="DomainObject.Predmet.OstaliListFormatedWithAdressOIB_1">
      <item>Dean Lauri, OIB 94155329158, Stjepana Radića 66, 22000 Šibenik</item>
    </derivirana_varijabla>
  </DomainObject.Predmet.OstaliListFormatedWithAdressOIB>
  <DomainObject.Predmet.OstaliListNazivFormated>
    <izvorni_sadrzaj>
      <item>Dean Lauri</item>
    </izvorni_sadrzaj>
    <derivirana_varijabla naziv="DomainObject.Predmet.OstaliListNazivFormated_1">
      <item>Dean Lauri</item>
    </derivirana_varijabla>
  </DomainObject.Predmet.OstaliListNazivFormated>
  <DomainObject.Predmet.OstaliListNazivFormatedOIB>
    <izvorni_sadrzaj>
      <item>Dean Lauri, OIB 94155329158</item>
    </izvorni_sadrzaj>
    <derivirana_varijabla naziv="DomainObject.Predmet.OstaliListNazivFormatedOIB_1">
      <item>Dean Lauri, OIB 94155329158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GRANAP jednostavno društvo s ograničenom odgovornošću za trgovinu</izvorni_sadrzaj>
    <derivirana_varijabla naziv="DomainObject.Predmet.ProtustrankaIDrugi_1">GRANAP jednostavno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GRANAP jednostavno društvo s ograničenom odgovornošću za trgovinu, OIB 13473001718, Stankovačka 3, 22000 Šibenik</izvorni_sadrzaj>
    <derivirana_varijabla naziv="DomainObject.Predmet.ProtustrankaIDrugiAdressOIB_1">GRANAP jednostavno društvo s ograničenom odgovornošću za trgovinu, OIB 13473001718, Stankovačka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GRANAP jednostavno društvo s ograničenom odgovornošću za trgovinu</item>
      <item>Dean Lauri</item>
    </izvorni_sadrzaj>
    <derivirana_varijabla naziv="DomainObject.Predmet.SudioniciListNaziv_1">
      <item>FINA - Podružnica Šibenik</item>
      <item>GRANAP jednostavno društvo s ograničenom odgovornošću za trgovinu</item>
      <item>Dean Lauri</item>
    </derivirana_varijabla>
  </DomainObject.Predmet.SudioniciListNaziv>
  <DomainObject.Predmet.SudioniciListAdressOIB>
    <izvorni_sadrzaj>
      <item>FINA - Podružnica Šibenik, OIB 85821130368, Perivoj L. Marune 1,22000 Šibenik</item>
      <item>GRANAP jednostavno društvo s ograničenom odgovornošću za trgovinu, OIB 13473001718, Stankovačka 3,22000 Šibenik</item>
      <item>Dean Lauri, OIB 94155329158, Stjepana Radića 66,22000 Šibenik</item>
    </izvorni_sadrzaj>
    <derivirana_varijabla naziv="DomainObject.Predmet.SudioniciListAdressOIB_1">
      <item>FINA - Podružnica Šibenik, OIB 85821130368, Perivoj L. Marune 1,22000 Šibenik</item>
      <item>GRANAP jednostavno društvo s ograničenom odgovornošću za trgovinu, OIB 13473001718, Stankovačka 3,22000 Šibenik</item>
      <item>Dean Lauri, OIB 94155329158, Stjepana Radića 66,22000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13473001718</item>
      <item>, OIB 94155329158</item>
    </izvorni_sadrzaj>
    <derivirana_varijabla naziv="DomainObject.Predmet.SudioniciListNazivOIB_1">
      <item>, OIB 85821130368</item>
      <item>, OIB 13473001718</item>
      <item>, OIB 94155329158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857</properties:Words>
  <properties:Characters>4610</properties:Characters>
  <properties:Lines>94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2018-05-29T11:20:00Z</dcterms:created>
  <dc:creator>Nena Mužanović</dc:creator>
  <cp:lastModifiedBy>Nena Mužanović</cp:lastModifiedBy>
  <cp:lastPrinted>2018-06-04T12:38:00Z</cp:lastPrinted>
  <dcterms:modified xmlns:xsi="http://www.w3.org/2001/XMLSchema-instance" xsi:type="dcterms:W3CDTF">2018-06-04T12:38:00Z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(St-479-2017 granap.docx)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