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2f30" w14:paraId="7292f30" w:rsidRDefault="009D32D5" w:rsidP="009D32D5" w:rsidR="009D32D5" w:rsidRPr="00792C5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</w:p>
    <w:p w:rsidRDefault="009D32D5" w:rsidP="009D32D5" w:rsidR="009D32D5" w:rsidRPr="00792C58">
      <w:pPr>
        <w:pStyle w:val="Tijeloteksta"/>
        <w:jc w:val="both"/>
        <w:outlineLvl w:val="0"/>
        <w:rPr>
          <w:rFonts w:cs="Times New Roman" w:hAnsi="Times New Roman" w:ascii="Times New Roman"/>
          <w:b/>
        </w:rPr>
      </w:pP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 xml:space="preserve">     </w:t>
      </w: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 xml:space="preserve">         </w:t>
      </w:r>
    </w:p>
    <w:p w:rsidRDefault="00792C58" w:rsidP="00792C58" w:rsidR="00792C58" w:rsidRPr="00792C58"/>
    <w:p w:rsidRDefault="00347395" w:rsidP="00D97749" w:rsidR="00D97749"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749" w:rsidP="00D97749" w:rsidR="00D97749" w:rsidRPr="00507C77">
      <w:pPr>
        <w:rPr>
          <w:rFonts w:cs="Courier New" w:hAnsi="Courier New" w:ascii="Courier New"/>
          <w:b/>
        </w:rPr>
      </w:pPr>
    </w:p>
    <w:p w:rsidRDefault="00D97749" w:rsidP="00D97749" w:rsidR="00D97749" w:rsidRPr="00507C77">
      <w:r w:rsidRPr="00507C77">
        <w:t>REPUBLIKA HRVATSKA</w:t>
      </w:r>
    </w:p>
    <w:p w:rsidRDefault="00D97749" w:rsidP="00D97749" w:rsidR="00D97749" w:rsidRPr="00507C77">
      <w:r w:rsidRPr="00507C77">
        <w:t xml:space="preserve">TRGOVAČKI SUD U ZAGREBU                       </w:t>
      </w:r>
      <w:r w:rsidR="00347395">
        <w:t xml:space="preserve">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>
        <w:t>- 1642/2013</w:t>
      </w:r>
      <w:r w:rsidR="00347395">
        <w:t>-34</w:t>
      </w:r>
    </w:p>
    <w:p w:rsidRDefault="00D97749" w:rsidP="00D97749" w:rsidR="00D97749" w:rsidRPr="00507C77">
      <w:r w:rsidRPr="00507C77">
        <w:t>Amruševa 2/II</w:t>
      </w:r>
    </w:p>
    <w:p w:rsidRDefault="00D97749" w:rsidP="00D97749" w:rsidR="005A1829" w:rsidRPr="003B182B">
      <w:pPr>
        <w:jc w:val="center"/>
      </w:pPr>
      <w:r w:rsidRPr="00507C77">
        <w:t>REPUBLIKA HRVATSKA</w:t>
      </w:r>
    </w:p>
    <w:p w:rsidRDefault="005A1829" w:rsidP="005A1829" w:rsidR="005A1829" w:rsidRPr="003B182B">
      <w:pPr>
        <w:jc w:val="center"/>
        <w:rPr>
          <w:b/>
        </w:rPr>
      </w:pPr>
      <w:r w:rsidRPr="003B182B">
        <w:t>R J E Š E N J E</w:t>
      </w:r>
    </w:p>
    <w:p w:rsidRDefault="005A1829" w:rsidP="005A1829" w:rsidR="005A1829" w:rsidRPr="000D7E78">
      <w:pPr>
        <w:jc w:val="center"/>
        <w:rPr>
          <w:b/>
        </w:rPr>
      </w:pPr>
    </w:p>
    <w:p w:rsidRDefault="00D97749" w:rsidP="00D97749" w:rsidR="00D97749" w:rsidRPr="007C0FBE">
      <w:pPr>
        <w:rPr>
          <w:b/>
        </w:rPr>
      </w:pPr>
    </w:p>
    <w:p w:rsidRDefault="00D97749" w:rsidP="00D97749" w:rsidR="00D97749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31</w:t>
      </w:r>
      <w:r w:rsidRPr="006B3812">
        <w:rPr>
          <w:lang w:val="pt-BR"/>
        </w:rPr>
        <w:t>.</w:t>
      </w:r>
      <w:r>
        <w:rPr>
          <w:lang w:val="pt-BR"/>
        </w:rPr>
        <w:t xml:space="preserve"> kolovoza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 xml:space="preserve">. godine,  </w:t>
      </w:r>
    </w:p>
    <w:p w:rsidRDefault="005A1829" w:rsidP="005A1829" w:rsidR="005A1829" w:rsidRPr="000D7E78">
      <w:pPr>
        <w:jc w:val="both"/>
      </w:pPr>
    </w:p>
    <w:p w:rsidRDefault="009D32D5" w:rsidP="009D32D5" w:rsidR="009D32D5" w:rsidRPr="00792C58"/>
    <w:p w:rsidRDefault="009D32D5" w:rsidP="009D32D5" w:rsidR="009D32D5" w:rsidRPr="00347395">
      <w:pPr>
        <w:ind w:firstLine="720" w:left="3600"/>
        <w:jc w:val="both"/>
      </w:pPr>
      <w:r w:rsidRPr="00347395">
        <w:t>r i j e š i o    j e</w:t>
      </w:r>
    </w:p>
    <w:p w:rsidRDefault="009D32D5" w:rsidP="009D32D5" w:rsidR="009D32D5" w:rsidRPr="00792C58">
      <w:pPr>
        <w:jc w:val="both"/>
        <w:rPr>
          <w:b/>
        </w:rPr>
      </w:pPr>
    </w:p>
    <w:p w:rsidRDefault="009D32D5" w:rsidP="00792C58" w:rsidR="00792C58">
      <w:pPr>
        <w:ind w:left="705"/>
        <w:jc w:val="both"/>
      </w:pPr>
      <w:r w:rsidRPr="00792C58">
        <w:t xml:space="preserve">I   Određuje se prodaja, u stečajnom postupku, nekretnina u vlasništvu stečajnog dužnika </w:t>
      </w:r>
      <w:r w:rsidR="00D97749" w:rsidRPr="006B3812">
        <w:rPr>
          <w:lang w:val="pt-BR"/>
        </w:rPr>
        <w:t>FINMAX ZAGREB d.o.o. u stečaju, Zagreb, Novomarofska 42, OIB: 53835939151, MBS: 080483291</w:t>
      </w:r>
      <w:r w:rsidR="00185645">
        <w:t xml:space="preserve">, </w:t>
      </w:r>
      <w:r w:rsidRPr="00792C58">
        <w:t xml:space="preserve">uz odgovarajuću primjenu pravila o ovrsi na nekretninama, upisanim u zemljišnim knjigama </w:t>
      </w:r>
      <w:r w:rsidR="00BC4A39">
        <w:t>Z</w:t>
      </w:r>
      <w:r w:rsidR="006F2021" w:rsidRPr="00792C58">
        <w:t>emljišno</w:t>
      </w:r>
      <w:r w:rsidRPr="00792C58">
        <w:t xml:space="preserve">knjižnog odjela </w:t>
      </w:r>
      <w:r w:rsidR="00D97749">
        <w:t>Zagreb, Općinskog građanskog suda u Zagrebu</w:t>
      </w:r>
      <w:r w:rsidR="005A1829">
        <w:t xml:space="preserve"> i to:</w:t>
      </w:r>
    </w:p>
    <w:p w:rsidRDefault="00D97749" w:rsidP="00792C58" w:rsidR="00D97749">
      <w:pPr>
        <w:ind w:left="705"/>
        <w:jc w:val="both"/>
      </w:pPr>
    </w:p>
    <w:p w:rsidRDefault="00D97749" w:rsidP="00792C58" w:rsidR="00D97749">
      <w:pPr>
        <w:ind w:left="705"/>
        <w:jc w:val="both"/>
      </w:pPr>
      <w:r>
        <w:t>kat.čest 1599/7,</w:t>
      </w:r>
      <w:r w:rsidR="00CC7B3C">
        <w:t xml:space="preserve"> u naravi</w:t>
      </w:r>
      <w:r>
        <w:t xml:space="preserve"> </w:t>
      </w:r>
      <w:r w:rsidRPr="00D97749">
        <w:t>STAMBENA ZGRADA I DVORIŠTE U ZAGREBU, ULICA GRAMAČA  BR. 5L</w:t>
      </w:r>
      <w:r w:rsidR="00CC7B3C">
        <w:t>, površine 456 m2, upisano u zk.ul. 6663 k.o. Šestine</w:t>
      </w:r>
    </w:p>
    <w:p w:rsidRDefault="00D97749" w:rsidP="00D97749" w:rsidR="00D97749">
      <w:pPr>
        <w:jc w:val="both"/>
      </w:pPr>
    </w:p>
    <w:p w:rsidRDefault="00D97749" w:rsidP="00D97749" w:rsidR="00D97749">
      <w:pPr>
        <w:jc w:val="both"/>
      </w:pPr>
      <w:r>
        <w:tab/>
        <w:t>-</w:t>
      </w:r>
      <w:r w:rsidRPr="00D97749">
        <w:t xml:space="preserve"> </w:t>
      </w:r>
      <w:r>
        <w:t xml:space="preserve">4. Suvlasnički dio: 1,513/100 ETAŽNO VLASNIŠTVO (E-4)   </w:t>
      </w:r>
    </w:p>
    <w:p w:rsidRDefault="00D97749" w:rsidP="00D97749" w:rsidR="00D97749">
      <w:pPr>
        <w:ind w:left="708"/>
        <w:jc w:val="both"/>
      </w:pPr>
      <w:r>
        <w:t>1. garaža oznake G4 u podrumskoj etaži, u etažnom elaboratu bojena crvenom bojom,   korisne površine 9,83 čm</w:t>
      </w:r>
    </w:p>
    <w:p w:rsidRDefault="005A1829" w:rsidP="00792C58" w:rsidR="005A1829">
      <w:pPr>
        <w:ind w:left="705"/>
        <w:jc w:val="both"/>
      </w:pPr>
    </w:p>
    <w:p w:rsidRDefault="009D32D5" w:rsidP="000576CD" w:rsidR="000576CD" w:rsidRPr="005B20C6">
      <w:pPr>
        <w:jc w:val="both"/>
      </w:pPr>
      <w:r w:rsidRPr="005B20C6">
        <w:t>Na naveden</w:t>
      </w:r>
      <w:r w:rsidR="007A21A0" w:rsidRPr="005B20C6">
        <w:t xml:space="preserve">im </w:t>
      </w:r>
      <w:r w:rsidRPr="005B20C6">
        <w:t>nekretnin</w:t>
      </w:r>
      <w:r w:rsidR="007A21A0" w:rsidRPr="005B20C6">
        <w:t>ama</w:t>
      </w:r>
      <w:r w:rsidR="00185645" w:rsidRPr="005B20C6">
        <w:t xml:space="preserve"> upisano je </w:t>
      </w:r>
      <w:r w:rsidRPr="005B20C6">
        <w:t>razlučno pravo u korist razlučnog</w:t>
      </w:r>
      <w:r w:rsidR="007A21A0" w:rsidRPr="005B20C6">
        <w:t xml:space="preserve"> </w:t>
      </w:r>
      <w:r w:rsidRPr="005B20C6">
        <w:t>vjerovnika</w:t>
      </w:r>
      <w:r w:rsidR="005A1829"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D2D" w:rsidP="00CC7B3C" w:rsidR="005A1829" w:rsidRPr="00E22BC6">
            <w:pPr>
              <w:numPr>
                <w:ilvl w:val="0"/>
                <w:numId w:val="1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</w:t>
            </w:r>
          </w:p>
        </w:tc>
      </w:tr>
    </w:tbl>
    <w:p w:rsidRDefault="00BC4A39" w:rsidP="00BC4A39" w:rsidR="00BC4A39" w:rsidRPr="00792C58">
      <w:pPr>
        <w:jc w:val="both"/>
      </w:pPr>
    </w:p>
    <w:p w:rsidRDefault="009D32D5" w:rsidP="000576CD" w:rsidR="009D32D5" w:rsidRPr="00792C58">
      <w:r w:rsidRPr="00792C58">
        <w:t>II  Zaključkom o prodaji utvrdit će se vrijednost nekretnina, način i uvjeti prodaje nekretnina iz točke I ovog rješenja.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112B70">
      <w:pPr>
        <w:jc w:val="both"/>
        <w:rPr>
          <w:color w:val="FF0000"/>
        </w:rPr>
      </w:pPr>
      <w:r w:rsidRPr="00792C58">
        <w:t>III</w:t>
      </w:r>
      <w:r w:rsidRPr="00792C58">
        <w:rPr>
          <w:b/>
        </w:rPr>
        <w:t xml:space="preserve"> </w:t>
      </w:r>
      <w:r w:rsidRPr="00792C58">
        <w:t>Određuje se upis zabilježbe ovog rješenja o prodaji nekretnina stečajnog</w:t>
      </w:r>
      <w:r w:rsidR="000576CD">
        <w:t xml:space="preserve"> </w:t>
      </w:r>
      <w:r w:rsidRPr="00792C58">
        <w:t>dužnika u zemljišnim knjigama Općinskog</w:t>
      </w:r>
      <w:r w:rsidR="00BC4A39">
        <w:t xml:space="preserve"> </w:t>
      </w:r>
      <w:r w:rsidR="00DD330D">
        <w:t>građanskog suda u Zagrebu.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center"/>
      </w:pPr>
      <w:r w:rsidRPr="00792C58">
        <w:t>Obrazloženje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both"/>
      </w:pPr>
      <w:r w:rsidRPr="00792C58">
        <w:tab/>
        <w:t>Rješenjem ovog suda broj St-</w:t>
      </w:r>
      <w:r w:rsidR="00DD330D">
        <w:t>1642/13</w:t>
      </w:r>
      <w:r w:rsidR="005B20C6">
        <w:t xml:space="preserve"> </w:t>
      </w:r>
      <w:r w:rsidRPr="00792C58">
        <w:t xml:space="preserve">od </w:t>
      </w:r>
      <w:r w:rsidR="00DD330D">
        <w:t>11</w:t>
      </w:r>
      <w:r w:rsidR="005B20C6">
        <w:t>.</w:t>
      </w:r>
      <w:r w:rsidR="00DD330D">
        <w:t xml:space="preserve"> srpnja</w:t>
      </w:r>
      <w:r w:rsidRPr="00792C58">
        <w:t xml:space="preserve"> 201</w:t>
      </w:r>
      <w:r w:rsidR="00E22BC6">
        <w:t>4</w:t>
      </w:r>
      <w:r w:rsidRPr="00792C58">
        <w:t>. godine otvoren je stečajni postupak nad dužnikom, a stečajnu masu čin</w:t>
      </w:r>
      <w:r w:rsidR="000576CD">
        <w:t>e</w:t>
      </w:r>
      <w:r w:rsidRPr="00792C58">
        <w:t xml:space="preserve"> i nekretnin</w:t>
      </w:r>
      <w:r w:rsidR="000576CD">
        <w:t>e</w:t>
      </w:r>
      <w:r w:rsidRPr="00792C58">
        <w:t xml:space="preserve"> koj</w:t>
      </w:r>
      <w:r w:rsidR="000576CD">
        <w:t>e</w:t>
      </w:r>
      <w:r w:rsidRPr="00792C58">
        <w:t xml:space="preserve"> </w:t>
      </w:r>
      <w:r w:rsidR="000576CD">
        <w:t>su</w:t>
      </w:r>
      <w:r w:rsidRPr="00792C58">
        <w:t xml:space="preserve"> predmet ove prodaje.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both"/>
      </w:pPr>
      <w:r w:rsidRPr="00792C58">
        <w:tab/>
        <w:t>Stečajni upravitelj</w:t>
      </w:r>
      <w:r w:rsidR="000576CD">
        <w:t xml:space="preserve"> je</w:t>
      </w:r>
      <w:r w:rsidRPr="00792C58">
        <w:t xml:space="preserve"> </w:t>
      </w:r>
      <w:r w:rsidR="00DD330D">
        <w:t>11.8.2017.</w:t>
      </w:r>
      <w:r w:rsidR="000576CD">
        <w:t xml:space="preserve"> </w:t>
      </w:r>
      <w:r w:rsidRPr="00792C58">
        <w:t>podnio prijedlog da se nekretnin</w:t>
      </w:r>
      <w:r w:rsidR="000576CD">
        <w:t>e</w:t>
      </w:r>
      <w:r w:rsidRPr="00792C58">
        <w:t xml:space="preserve"> opisan</w:t>
      </w:r>
      <w:r w:rsidR="000576CD">
        <w:t>e</w:t>
      </w:r>
      <w:r w:rsidRPr="00792C58">
        <w:t xml:space="preserve"> u točci I ovog rješenja, a na kojima postoji razlučno pravo, prodaju u stečajnom postupku uz </w:t>
      </w:r>
      <w:r w:rsidRPr="00792C58">
        <w:lastRenderedPageBreak/>
        <w:t>odgovarajuću primjenu pravila o ovrsi na nekretninama, sukladno čl.164.st.1. Stečajnog zakona ( NN 44/96, 29/99, 129/</w:t>
      </w:r>
      <w:r w:rsidR="00432C04">
        <w:t xml:space="preserve">00, 123/03, 82/06, 116/10, 25/12 i 133/12; </w:t>
      </w:r>
      <w:r w:rsidRPr="00792C58">
        <w:t>dalje SZ.)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ind w:firstLine="708"/>
        <w:jc w:val="both"/>
      </w:pPr>
      <w:r w:rsidRPr="00792C58">
        <w:t>Razlučni vjerovnik nije pokrenuo postupak ovrhe na navedenoj nekretnini radi prisilnog namirenja svoje tražbine.</w:t>
      </w:r>
    </w:p>
    <w:p w:rsidRDefault="009D32D5" w:rsidP="009D32D5" w:rsidR="009D32D5" w:rsidRPr="00792C58">
      <w:pPr>
        <w:ind w:firstLine="708"/>
        <w:jc w:val="both"/>
      </w:pPr>
    </w:p>
    <w:p w:rsidRDefault="009D32D5" w:rsidP="009D32D5" w:rsidR="009D32D5" w:rsidRPr="00792C58">
      <w:pPr>
        <w:ind w:firstLine="708"/>
        <w:jc w:val="both"/>
      </w:pPr>
      <w:r w:rsidRPr="00792C58">
        <w:t>Stoga je temeljem odredbe čl.164. st.1. i 3. SZ odlučeno kao u izreci ovog rješenja.</w:t>
      </w:r>
    </w:p>
    <w:p w:rsidRDefault="00191E9B" w:rsidP="009D32D5" w:rsidR="00191E9B" w:rsidRPr="00792C58">
      <w:pPr>
        <w:ind w:firstLine="708"/>
        <w:jc w:val="both"/>
      </w:pPr>
    </w:p>
    <w:p w:rsidRDefault="009D32D5" w:rsidP="009D32D5" w:rsidR="009D32D5" w:rsidRPr="00792C58">
      <w:pPr>
        <w:jc w:val="both"/>
      </w:pPr>
      <w:r w:rsidRPr="00792C58">
        <w:tab/>
        <w:t>Zaključkom o prodaji odredit će se vrijednost nekretnina, način i uvjeti  prodaje sukladno čl.164.st.4. SZ.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center"/>
      </w:pPr>
      <w:r w:rsidRPr="00792C58">
        <w:t>U Zagrebu,</w:t>
      </w:r>
      <w:r w:rsidRPr="00792C58">
        <w:rPr>
          <w:b/>
        </w:rPr>
        <w:t xml:space="preserve">  </w:t>
      </w:r>
      <w:r w:rsidR="00853381">
        <w:t>31</w:t>
      </w:r>
      <w:r w:rsidR="00E22BC6">
        <w:t>.</w:t>
      </w:r>
      <w:r w:rsidR="00853381">
        <w:t xml:space="preserve"> kolovoza</w:t>
      </w:r>
      <w:r w:rsidRPr="00792C58">
        <w:t xml:space="preserve"> 20</w:t>
      </w:r>
      <w:r w:rsidR="004F631A">
        <w:t>1</w:t>
      </w:r>
      <w:r w:rsidR="00853381">
        <w:t>7</w:t>
      </w:r>
      <w:r w:rsidRPr="00792C58">
        <w:t>. godine</w:t>
      </w:r>
    </w:p>
    <w:p w:rsidRDefault="009D32D5" w:rsidP="009D32D5" w:rsidR="009D32D5" w:rsidRPr="00792C58">
      <w:pPr>
        <w:jc w:val="both"/>
      </w:pPr>
      <w:r w:rsidRPr="00792C58">
        <w:t xml:space="preserve"> </w:t>
      </w:r>
    </w:p>
    <w:p w:rsidRDefault="009D32D5" w:rsidP="00E91121" w:rsidR="00C458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="00E22BC6">
        <w:t xml:space="preserve">   </w:t>
      </w:r>
      <w:r w:rsidR="00C458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58D0" w:rsidP="00E91121" w:rsidR="00C458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58D0" w:rsidP="00E91121" w:rsidR="00C458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58D0" w:rsidP="00E91121" w:rsidR="00C458D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58D0" w:rsidP="00E91121" w:rsidR="00C458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47395" w:rsidP="00C458D0" w:rsidR="0034739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1B6D" w:rsidP="00347395" w:rsidR="006B1B6D" w:rsidRPr="00792C58">
      <w:pPr>
        <w:jc w:val="both"/>
      </w:pPr>
    </w:p>
    <w:p w:rsidRDefault="009D32D5" w:rsidP="009D32D5" w:rsidR="009D32D5" w:rsidRPr="00792C58">
      <w:pPr>
        <w:jc w:val="both"/>
        <w:rPr>
          <w:b/>
        </w:rPr>
      </w:pPr>
      <w:r w:rsidRPr="00792C58">
        <w:t xml:space="preserve">                                                                                                      </w:t>
      </w:r>
      <w:r w:rsidR="00B40C05" w:rsidRPr="00792C58">
        <w:t xml:space="preserve"> </w:t>
      </w:r>
      <w:r w:rsidRPr="00792C58">
        <w:t xml:space="preserve">                                                                                             </w:t>
      </w:r>
      <w:r w:rsidRPr="00792C58">
        <w:tab/>
        <w:t xml:space="preserve"> </w:t>
      </w: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>UPUTA O PRAVNOM LIJEKU:</w:t>
      </w:r>
    </w:p>
    <w:p w:rsidRDefault="009D32D5" w:rsidP="009D32D5" w:rsidR="009D32D5" w:rsidRPr="00792C58">
      <w:pPr>
        <w:jc w:val="both"/>
      </w:pPr>
      <w:r w:rsidRPr="00792C58">
        <w:t>Protiv ovog rješenja pravo žalbe imaju stečajni upravitelj i razlučni vjerovnici.</w:t>
      </w:r>
    </w:p>
    <w:p w:rsidRDefault="009D32D5" w:rsidP="009D32D5" w:rsidR="009D32D5" w:rsidRPr="00792C58">
      <w:pPr>
        <w:jc w:val="both"/>
      </w:pPr>
      <w:r w:rsidRPr="00792C58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92C58">
          <w:t>Visoki trgovački sud</w:t>
        </w:r>
      </w:smartTag>
      <w:r w:rsidRPr="00792C58">
        <w:t xml:space="preserve"> RH u roku od 8 dana od dana dostave rješenja.  </w:t>
      </w:r>
    </w:p>
    <w:p w:rsidRDefault="009D32D5" w:rsidP="009D32D5" w:rsidR="009D32D5">
      <w:pPr>
        <w:jc w:val="both"/>
      </w:pPr>
    </w:p>
    <w:p w:rsidRDefault="00347395" w:rsidP="009D32D5" w:rsidR="00347395">
      <w:pPr>
        <w:jc w:val="both"/>
      </w:pPr>
    </w:p>
    <w:p w:rsidRDefault="00347395" w:rsidP="009D32D5" w:rsidR="00347395">
      <w:pPr>
        <w:jc w:val="both"/>
      </w:pPr>
    </w:p>
    <w:p w:rsidRDefault="00347395" w:rsidP="009D32D5" w:rsidR="00347395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p w:rsidRDefault="00C458D0" w:rsidP="009D32D5" w:rsidR="00C458D0">
      <w:pPr>
        <w:jc w:val="both"/>
      </w:pPr>
    </w:p>
    <w:sectPr w:rsidSect="00191E9B" w:rsidR="00C458D0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AF2" w:rsidR="005F5AF2">
      <w:r>
        <w:separator/>
      </w:r>
    </w:p>
  </w:endnote>
  <w:endnote w:id="0" w:type="continuationSeparator">
    <w:p w:rsidRDefault="005F5AF2" w:rsidR="005F5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AF2" w:rsidR="005F5AF2">
      <w:r>
        <w:separator/>
      </w:r>
    </w:p>
  </w:footnote>
  <w:footnote w:id="0" w:type="continuationSeparator">
    <w:p w:rsidRDefault="005F5AF2" w:rsidR="005F5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C458D0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DD330D">
      <w:t>1642/2013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112B70"/>
    <w:rsid w:val="00185645"/>
    <w:rsid w:val="00191E9B"/>
    <w:rsid w:val="00246257"/>
    <w:rsid w:val="002A408A"/>
    <w:rsid w:val="002F2E4B"/>
    <w:rsid w:val="00334D2D"/>
    <w:rsid w:val="00347395"/>
    <w:rsid w:val="00432C04"/>
    <w:rsid w:val="00475F0C"/>
    <w:rsid w:val="004F631A"/>
    <w:rsid w:val="005007AC"/>
    <w:rsid w:val="005A1829"/>
    <w:rsid w:val="005B20C6"/>
    <w:rsid w:val="005F5AF2"/>
    <w:rsid w:val="006736A2"/>
    <w:rsid w:val="006820B7"/>
    <w:rsid w:val="006B1B6D"/>
    <w:rsid w:val="006B53EA"/>
    <w:rsid w:val="006F2021"/>
    <w:rsid w:val="00792C58"/>
    <w:rsid w:val="007A21A0"/>
    <w:rsid w:val="007D0D85"/>
    <w:rsid w:val="007E3E2F"/>
    <w:rsid w:val="0082284D"/>
    <w:rsid w:val="00853381"/>
    <w:rsid w:val="009321AA"/>
    <w:rsid w:val="009D241C"/>
    <w:rsid w:val="009D32D5"/>
    <w:rsid w:val="00A26BF7"/>
    <w:rsid w:val="00AB3B93"/>
    <w:rsid w:val="00B25E8A"/>
    <w:rsid w:val="00B272C2"/>
    <w:rsid w:val="00B40C05"/>
    <w:rsid w:val="00BC4A39"/>
    <w:rsid w:val="00BF00F5"/>
    <w:rsid w:val="00C111B1"/>
    <w:rsid w:val="00C458D0"/>
    <w:rsid w:val="00CC7B3C"/>
    <w:rsid w:val="00D33BCB"/>
    <w:rsid w:val="00D55B35"/>
    <w:rsid w:val="00D97749"/>
    <w:rsid w:val="00DD330D"/>
    <w:rsid w:val="00E22BC6"/>
    <w:rsid w:val="00E44094"/>
    <w:rsid w:val="00E576BD"/>
    <w:rsid w:val="00F851DA"/>
    <w:rsid w:val="00FD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4739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4739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5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8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8D0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8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8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4739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4739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5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8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8D0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8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8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</izvorni_sadrzaj>
    <derivirana_varijabla naziv="DomainObject.Predmet.SudioniciListNazivOIB_1">
      <item>, OIB 53835939151</item>
      <item>, OIB 85821130368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386</properties:Words>
  <properties:Characters>2150</properties:Characters>
  <properties:Lines>104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nribaric</dc:creator>
  <cp:lastModifiedBy>Jadranka Zelić</cp:lastModifiedBy>
  <cp:lastPrinted>2017-08-31T12:30:00Z</cp:lastPrinted>
  <dcterms:modified xmlns:xsi="http://www.w3.org/2001/XMLSchema-instance" xsi:type="dcterms:W3CDTF">2017-08-31T12:33:00Z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