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cdfa" w14:paraId="df5cdfa" w:rsidRDefault="006444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640080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44B7" w:rsidP="006444B7" w:rsidR="006444B7">
      <w:pPr>
        <w:spacing w:after="0"/>
        <w:jc w:val="both"/>
      </w:pPr>
      <w:r>
        <w:t xml:space="preserve">           Republika Hrvatska</w:t>
      </w:r>
    </w:p>
    <w:p w:rsidRDefault="006444B7" w:rsidP="006444B7" w:rsidR="006444B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444B7" w:rsidP="006444B7" w:rsidR="006444B7" w:rsidRPr="006444B7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</w:t>
      </w:r>
      <w:r w:rsidRPr="006444B7">
        <w:rPr>
          <w:rFonts w:cs="Times New Roman" w:eastAsia="Times New Roman"/>
          <w:noProof/>
          <w:szCs w:val="20"/>
          <w:lang w:eastAsia="hr-HR"/>
        </w:rPr>
        <w:t>Poslovni broj: 5. St-374/2018-12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</w:t>
      </w:r>
      <w:r w:rsidRPr="006444B7">
        <w:rPr>
          <w:rFonts w:cs="Times New Roman" w:eastAsia="Times New Roman"/>
          <w:color w:val="000000"/>
          <w:szCs w:val="20"/>
          <w:lang w:eastAsia="hr-HR"/>
        </w:rPr>
        <w:t xml:space="preserve">Ivanke </w:t>
      </w:r>
      <w:proofErr w:type="spellStart"/>
      <w:r w:rsidRPr="006444B7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6444B7">
        <w:rPr>
          <w:rFonts w:cs="Times New Roman" w:eastAsia="Times New Roman"/>
          <w:color w:val="000000"/>
          <w:szCs w:val="20"/>
          <w:lang w:eastAsia="hr-HR"/>
        </w:rPr>
        <w:t xml:space="preserve"> iz Sesveta, Zelinska 23, OIB: 72750525458, kao osnivača društva CRVENI SALDO d.o.o. za knjigovodstvene usluge, Sesvete, Zelinska 23, OIB:51421206287, MBS: 080587234, za otvaranje stečajnog postupka nad istim dužnikom, 19. veljače</w:t>
      </w:r>
      <w:r w:rsidRPr="006444B7">
        <w:rPr>
          <w:rFonts w:cs="Times New Roman" w:eastAsia="Times New Roman"/>
          <w:szCs w:val="20"/>
          <w:lang w:eastAsia="hr-HR"/>
        </w:rPr>
        <w:t xml:space="preserve"> 2019.</w:t>
      </w:r>
      <w:r w:rsidRPr="006444B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szCs w:val="20"/>
          <w:lang w:eastAsia="hr-HR"/>
        </w:rPr>
        <w:t>r i j e š i o   j e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6444B7">
        <w:rPr>
          <w:rFonts w:cs="Times New Roman" w:eastAsia="Times New Roman"/>
          <w:szCs w:val="20"/>
          <w:lang w:eastAsia="hr-HR"/>
        </w:rPr>
        <w:t xml:space="preserve"> </w:t>
      </w:r>
      <w:r w:rsidRPr="006444B7">
        <w:rPr>
          <w:rFonts w:cs="Times New Roman" w:eastAsia="Times New Roman"/>
          <w:color w:val="000000"/>
          <w:szCs w:val="20"/>
          <w:lang w:eastAsia="hr-HR"/>
        </w:rPr>
        <w:t xml:space="preserve">CRVENI SALDO d.o.o. za knjigovodstvene usluge, Sesvete, Zelinska 23, OIB:51421206287, MBS: 080587234. 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Obrazloženje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color w:val="000000"/>
          <w:szCs w:val="20"/>
          <w:lang w:eastAsia="hr-HR"/>
        </w:rPr>
        <w:t xml:space="preserve">Osnivač i zakonska zastupnica dužnika CRVENI SALDO d.o.o. Sesvete, Ivana </w:t>
      </w:r>
      <w:proofErr w:type="spellStart"/>
      <w:r w:rsidRPr="006444B7">
        <w:rPr>
          <w:rFonts w:cs="Times New Roman" w:eastAsia="Times New Roman"/>
          <w:color w:val="000000"/>
          <w:szCs w:val="20"/>
          <w:lang w:eastAsia="hr-HR"/>
        </w:rPr>
        <w:t>Boršo</w:t>
      </w:r>
      <w:proofErr w:type="spellEnd"/>
      <w:r w:rsidRPr="006444B7">
        <w:rPr>
          <w:rFonts w:cs="Times New Roman" w:eastAsia="Times New Roman"/>
          <w:color w:val="000000"/>
          <w:szCs w:val="20"/>
          <w:lang w:eastAsia="hr-HR"/>
        </w:rPr>
        <w:t xml:space="preserve">, je na temelju čl.110. st.2. Stečajnog zakona </w:t>
      </w:r>
      <w:r w:rsidRPr="006444B7">
        <w:rPr>
          <w:rFonts w:cs="Times New Roman" w:eastAsia="Times New Roman"/>
          <w:noProof/>
          <w:szCs w:val="20"/>
          <w:lang w:eastAsia="hr-HR" w:val="en-GB"/>
        </w:rPr>
        <w:t xml:space="preserve">("Narodne novine" broj 71/15 i 104/17, dalje: SZ) </w:t>
      </w:r>
      <w:r w:rsidRPr="006444B7">
        <w:rPr>
          <w:rFonts w:cs="Times New Roman" w:eastAsia="Times New Roman"/>
          <w:color w:val="000000"/>
          <w:szCs w:val="20"/>
          <w:lang w:eastAsia="hr-HR"/>
        </w:rPr>
        <w:t>podnijela Trgovačkom sudu u Zagrebu prijedlog za otvaranje stečajnog postupka nad dužnikom</w:t>
      </w:r>
      <w:r w:rsidRPr="006444B7">
        <w:rPr>
          <w:rFonts w:cs="Times New Roman" w:eastAsia="Times New Roman"/>
          <w:szCs w:val="20"/>
          <w:lang w:eastAsia="hr-HR"/>
        </w:rPr>
        <w:t xml:space="preserve">, koji je zaprimljen pod brojem St-364/2018 i sukladno rješenju predsjednika Visokog trgovačkog suda Republike Hrvatske poslovni broj Su-236/18-2 od 9. ožujka 2018. ustupljen je ovom sudu na daljnji postupak.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szCs w:val="20"/>
          <w:lang w:eastAsia="hr-HR"/>
        </w:rPr>
        <w:t>Rješenjem od 17. prosinca 2018.</w:t>
      </w:r>
      <w:r w:rsidRPr="006444B7">
        <w:rPr>
          <w:rFonts w:cs="Times New Roman" w:eastAsia="Times New Roman"/>
          <w:noProof/>
          <w:szCs w:val="20"/>
          <w:lang w:eastAsia="hr-HR"/>
        </w:rPr>
        <w:t xml:space="preserve"> p</w:t>
      </w:r>
      <w:r w:rsidRPr="006444B7">
        <w:rPr>
          <w:rFonts w:cs="Times New Roman" w:eastAsia="Times New Roman"/>
          <w:szCs w:val="20"/>
          <w:lang w:eastAsia="hr-HR"/>
        </w:rPr>
        <w:t xml:space="preserve">okrenut je postupak radi utvrđivanja uvjeta za otvaranje stečajnog postupka nad dužnikom.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 xml:space="preserve">Tijekom prethodnog postupka sud je od Fine zatražio potvrdu o neizvršenim osnovama za plaćanje na temelju čl.6. st.2. i 4. SZ. 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 xml:space="preserve">Iz dostavljene potvrde FINE od 5. veljače 2019. (list 35) proizlazi da dužnik na dan izdavanja potvrde nema nepodmirenih obveza te da nema otvorenih računa niti oročenih novčanih sredstava.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szCs w:val="20"/>
          <w:lang w:eastAsia="hr-HR"/>
        </w:rPr>
        <w:t>U Bjelovaru 19. veljače 2019.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</w:t>
      </w:r>
      <w:r w:rsidRPr="006444B7">
        <w:rPr>
          <w:rFonts w:cs="Times New Roman" w:eastAsia="Times New Roman"/>
          <w:szCs w:val="20"/>
          <w:lang w:eastAsia="hr-HR"/>
        </w:rPr>
        <w:t>Sutkinja</w:t>
      </w:r>
    </w:p>
    <w:p w:rsidRDefault="006444B7" w:rsidP="006444B7" w:rsidR="006444B7" w:rsidRPr="006444B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444B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6444B7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6444B7" w:rsidP="006444B7" w:rsidR="006444B7" w:rsidRPr="006444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444B7" w:rsidP="006444B7" w:rsidR="006444B7" w:rsidRPr="006444B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444B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444B7" w:rsidP="006444B7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6444B7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6444B7" w:rsidR="00AE649C" w:rsidRPr="00B76F3C">
      <w:headerReference w:type="default" r:id="rId11"/>
      <w:pgSz w:code="9" w:h="16839" w:w="11907"/>
      <w:pgMar w:gutter="0" w:footer="1134" w:header="1134" w:left="1417" w:bottom="56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4B7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46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St-374/2018-12</izvorni_sadrzaj>
    <derivirana_varijabla naziv="DomainObject.Oznaka_1">St-374/2018-12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CRVENI SALDO d.o.o. za knjigovodstvene usluge; Ivanka Boršo</izvorni_sadrzaj>
    <derivirana_varijabla naziv="DomainObject.Predmet.StrankaFormated_1">  CRVENI SALDO d.o.o. za knjigovodstvene usluge; Ivanka Boršo</derivirana_varijabla>
  </DomainObject.Predmet.StrankaFormated>
  <DomainObject.Predmet.StrankaFormatedOIB>
    <izvorni_sadrzaj>  CRVENI SALDO d.o.o. za knjigovodstvene usluge, OIB 51421206287; Ivanka Boršo, OIB 72750525458</izvorni_sadrzaj>
    <derivirana_varijabla naziv="DomainObject.Predmet.StrankaFormatedOIB_1">  CRVENI SALDO d.o.o. za knjigovodstvene usluge, OIB 51421206287; Ivanka Boršo, OIB 72750525458</derivirana_varijabla>
  </DomainObject.Predmet.StrankaFormatedOIB>
  <DomainObject.Predmet.StrankaFormatedWithAdress>
    <izvorni_sadrzaj> CRVENI SALDO d.o.o. za knjigovodstvene usluge, Zelinska 23, 10360 Sesvete; Ivanka Boršo, Zelinska 23, 10360 Sesvete</izvorni_sadrzaj>
    <derivirana_varijabla naziv="DomainObject.Predmet.StrankaFormatedWithAdress_1"> CRVENI SALDO d.o.o. za knjigovodstvene usluge, Zelinska 23, 10360 Sesvete; Ivanka Boršo, Zelinska 23, 10360 Sesvete</derivirana_varijabla>
  </DomainObject.Predmet.StrankaFormatedWithAdress>
  <DomainObject.Predmet.StrankaFormatedWithAdressOIB>
    <izvorni_sadrzaj> CRVENI SALDO d.o.o. za knjigovodstvene usluge, OIB 51421206287, Zelinska 23, 10360 Sesvete; Ivanka Boršo, OIB 72750525458, Zelinska 23, 10360 Sesvete</izvorni_sadrzaj>
    <derivirana_varijabla naziv="DomainObject.Predmet.StrankaFormatedWithAdressOIB_1"> CRVENI SALDO d.o.o. za knjigovodstvene usluge, OIB 51421206287, Zelinska 23, 10360 Sesvete; Ivanka Boršo, OIB 72750525458, Zelinska 23, 10360 Sesvete</derivirana_varijabla>
  </DomainObject.Predmet.StrankaFormatedWithAdressOIB>
  <DomainObject.Predmet.StrankaWithAdress>
    <izvorni_sadrzaj>CRVENI SALDO d.o.o. za knjigovodstvene usluge Zelinska 23,10360 Sesvete,Ivanka Boršo Zelinska 23,10360 Sesvete</izvorni_sadrzaj>
    <derivirana_varijabla naziv="DomainObject.Predmet.StrankaWithAdress_1">CRVENI SALDO d.o.o. za knjigovodstvene usluge Zelinska 23,10360 Sesvete,Ivanka Boršo Zelinska 23,10360 Sesvete</derivirana_varijabla>
  </DomainObject.Predmet.StrankaWithAdress>
  <DomainObject.Predmet.StrankaWithAdressOIB>
    <izvorni_sadrzaj>CRVENI SALDO d.o.o. za knjigovodstvene usluge, OIB 51421206287, Zelinska 23,10360 Sesvete,Ivanka Boršo, OIB 72750525458, Zelinska 23,10360 Sesvete</izvorni_sadrzaj>
    <derivirana_varijabla naziv="DomainObject.Predmet.StrankaWithAdressOIB_1">CRVENI SALDO d.o.o. za knjigovodstvene usluge, OIB 51421206287, Zelinska 23,10360 Sesvete,Ivanka Boršo, OIB 72750525458, Zelinska 23,10360 Sesvete</derivirana_varijabla>
  </DomainObject.Predmet.StrankaWithAdressOIB>
  <DomainObject.Predmet.StrankaNazivFormated>
    <izvorni_sadrzaj>CRVENI SALDO d.o.o. za knjigovodstvene usluge,Ivanka Boršo</izvorni_sadrzaj>
    <derivirana_varijabla naziv="DomainObject.Predmet.StrankaNazivFormated_1">CRVENI SALDO d.o.o. za knjigovodstvene usluge,Ivanka Boršo</derivirana_varijabla>
  </DomainObject.Predmet.StrankaNazivFormated>
  <DomainObject.Predmet.StrankaNazivFormatedOIB>
    <izvorni_sadrzaj>CRVENI SALDO d.o.o. za knjigovodstvene usluge, OIB 51421206287,Ivanka Boršo, OIB 72750525458</izvorni_sadrzaj>
    <derivirana_varijabla naziv="DomainObject.Predmet.StrankaNazivFormatedOIB_1">CRVENI SALDO d.o.o. za knjigovodstvene usluge, OIB 51421206287,Ivanka Boršo, OIB 72750525458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CRVENI SALDO d.o.o. za knjigovodstvene usluge</item>
      <item>Ivanka Boršo</item>
    </izvorni_sadrzaj>
    <derivirana_varijabla naziv="DomainObject.Predmet.StrankaListFormated_1">
      <item>CRVENI SALDO d.o.o. za knjigovodstvene usluge</item>
      <item>Ivanka Boršo</item>
    </derivirana_varijabla>
  </DomainObject.Predmet.StrankaListFormated>
  <DomainObject.Predmet.StrankaListFormatedOIB>
    <izvorni_sadrzaj>
      <item>CRVENI SALDO d.o.o. za knjigovodstvene usluge, OIB 51421206287</item>
      <item>Ivanka Boršo, OIB 72750525458</item>
    </izvorni_sadrzaj>
    <derivirana_varijabla naziv="DomainObject.Predmet.StrankaListFormatedOIB_1">
      <item>CRVENI SALDO d.o.o. za knjigovodstvene usluge, OIB 51421206287</item>
      <item>Ivanka Boršo, OIB 72750525458</item>
    </derivirana_varijabla>
  </DomainObject.Predmet.StrankaListFormatedOIB>
  <DomainObject.Predmet.StrankaListFormatedWithAdress>
    <izvorni_sadrzaj>
      <item>CRVENI SALDO d.o.o. za knjigovodstvene usluge, Zelinska 23, 10360 Sesvete</item>
      <item>Ivanka Boršo, Zelinska 23, 10360 Sesvete</item>
    </izvorni_sadrzaj>
    <derivirana_varijabla naziv="DomainObject.Predmet.StrankaListFormatedWithAdress_1">
      <item>CRVENI SALDO d.o.o. za knjigovodstvene usluge, Zelinska 23, 10360 Sesvete</item>
      <item>Ivanka Boršo, Zelinska 23, 10360 Sesvete</item>
    </derivirana_varijabla>
  </DomainObject.Predmet.StrankaListFormatedWithAdress>
  <DomainObject.Predmet.StrankaListFormatedWithAdressOIB>
    <izvorni_sadrzaj>
      <item>CRVENI SALDO d.o.o. za knjigovodstvene usluge, OIB 51421206287, Zelinska 23, 10360 Sesvete</item>
      <item>Ivanka Boršo, OIB 72750525458, Zelinska 23, 10360 Sesvete</item>
    </izvorni_sadrzaj>
    <derivirana_varijabla naziv="DomainObject.Predmet.StrankaListFormatedWithAdressOIB_1">
      <item>CRVENI SALDO d.o.o. za knjigovodstvene usluge, OIB 51421206287, Zelinska 23, 10360 Sesvete</item>
      <item>Ivanka Boršo, OIB 72750525458, Zelinska 23, 10360 Sesvete</item>
    </derivirana_varijabla>
  </DomainObject.Predmet.StrankaListFormatedWithAdressOIB>
  <DomainObject.Predmet.StrankaListNazivFormated>
    <izvorni_sadrzaj>
      <item>CRVENI SALDO d.o.o. za knjigovodstvene usluge</item>
      <item>Ivanka Boršo</item>
    </izvorni_sadrzaj>
    <derivirana_varijabla naziv="DomainObject.Predmet.StrankaListNazivFormated_1">
      <item>CRVENI SALDO d.o.o. za knjigovodstvene usluge</item>
      <item>Ivanka Boršo</item>
    </derivirana_varijabla>
  </DomainObject.Predmet.StrankaListNazivFormated>
  <DomainObject.Predmet.StrankaListNazivFormatedOIB>
    <izvorni_sadrzaj>
      <item>CRVENI SALDO d.o.o. za knjigovodstvene usluge, OIB 51421206287</item>
      <item>Ivanka Boršo, OIB 72750525458</item>
    </izvorni_sadrzaj>
    <derivirana_varijabla naziv="DomainObject.Predmet.StrankaListNazivFormatedOIB_1">
      <item>CRVENI SALDO d.o.o. za knjigovodstvene usluge, OIB 51421206287</item>
      <item>Ivanka Boršo, OIB 72750525458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</item>
    </izvorni_sadrzaj>
    <derivirana_varijabla naziv="DomainObject.Predmet.OstaliListFormatedOIB_1">
      <item>Financijska agencija</item>
    </derivirana_varijabla>
  </DomainObject.Predmet.OstaliListFormatedOIB>
  <DomainObject.Predmet.OstaliListFormatedWithAdress>
    <izvorni_sadrzaj>
      <item>Financijska agencija</item>
    </izvorni_sadrzaj>
    <derivirana_varijabla naziv="DomainObject.Predmet.OstaliListFormatedWithAdress_1">
      <item>Financijska agencija</item>
    </derivirana_varijabla>
  </DomainObject.Predmet.OstaliListFormatedWithAdress>
  <DomainObject.Predmet.OstaliListFormatedWithAdressOIB>
    <izvorni_sadrzaj>
      <item>Financijska agencija</item>
    </izvorni_sadrzaj>
    <derivirana_varijabla naziv="DomainObject.Predmet.OstaliListFormatedWithAdressOIB_1">
      <item>Financijska agencija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</item>
    </izvorni_sadrzaj>
    <derivirana_varijabla naziv="DomainObject.Predmet.OstaliListNazivFormatedOIB_1"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St-374/2018-12</izvorni_sadrzaj>
    <derivirana_varijabla naziv="DomainObject.PoslovniBrojDokumenta_1">St-374/2018-12</derivirana_varijabla>
  </DomainObject.PoslovniBrojDokumenta>
  <DomainObject.Predmet.StrankaIDrugi>
    <izvorni_sadrzaj>CRVENI SALDO d.o.o. za knjigovodstvene usluge i dr.</izvorni_sadrzaj>
    <derivirana_varijabla naziv="DomainObject.Predmet.StrankaIDrugi_1">CRVENI SALDO d.o.o. za knjigovodstvene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CRVENI SALDO d.o.o. za knjigovodstvene usluge, OIB 51421206287, Zelinska 23, 10360 Sesvete i dr.</izvorni_sadrzaj>
    <derivirana_varijabla naziv="DomainObject.Predmet.StrankaIDrugiAdressOIB_1">CRVENI SALDO d.o.o. za knjigovodstvene usluge, OIB 51421206287, Zelinska 23, 10360 Sesvete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SALDO d.o.o. za knjigovodstvene usluge</item>
      <item>Ivanka Boršo</item>
      <item>Financijska agencija</item>
    </izvorni_sadrzaj>
    <derivirana_varijabla naziv="DomainObject.Predmet.SudioniciListNaziv_1">
      <item>CRVENI SALDO d.o.o. za knjigovodstvene usluge</item>
      <item>Ivanka Boršo</item>
      <item>Financijska agencija</item>
    </derivirana_varijabla>
  </DomainObject.Predmet.SudioniciListNaziv>
  <DomainObject.Predmet.SudioniciListAdressOIB>
    <izvorni_sadrzaj>
      <item>CRVENI SALDO d.o.o. za knjigovodstvene usluge, OIB 51421206287, Zelinska 23,10360 Sesvete</item>
      <item>Ivanka Boršo, OIB 72750525458, Zelinska 23,10360 Sesvete</item>
      <item>Financijska agencija</item>
    </izvorni_sadrzaj>
    <derivirana_varijabla naziv="DomainObject.Predmet.SudioniciListAdressOIB_1">
      <item>CRVENI SALDO d.o.o. za knjigovodstvene usluge, OIB 51421206287, Zelinska 23,10360 Sesvete</item>
      <item>Ivanka Boršo, OIB 72750525458, Zelinska 23,10360 Sesvete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8F339-D2A0-4ACC-8AD1-16EBED38C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1899</properties:Characters>
  <properties:Lines>51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2019-02-19T11:38:00Z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St-374/2018-12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