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59ca4" w14:paraId="f659ca4" w:rsidRDefault="00EB347C" w:rsidP="008F469C" w:rsidR="007E6939" w:rsidRPr="00FD529B">
      <w:pPr>
        <w:overflowPunct w:val="false"/>
        <w:autoSpaceDE w:val="false"/>
        <w:autoSpaceDN w:val="false"/>
        <w15:collapsed w:val="false"/>
        <w:rPr>
          <w:bCs/>
          <w:noProof w:val="false"/>
          <w:sz w:val="16"/>
          <w:szCs w:val="16"/>
        </w:rPr>
      </w:pPr>
      <w:bookmarkStart w:name="_GoBack" w:id="0"/>
      <w:bookmarkEnd w:id="0"/>
      <w: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124460</wp:posOffset>
            </wp:positionH>
            <wp:positionV relativeFrom="paragraph">
              <wp:posOffset>-379095</wp:posOffset>
            </wp:positionV>
            <wp:extent cy="836295" cx="622300"/>
            <wp:effectExtent b="1905" r="6350" t="0" l="0"/>
            <wp:wrapSquare wrapText="bothSides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6295" cx="62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AA10F4" w:rsidP="007E6939" w:rsidR="00AA10F4" w:rsidRPr="00FD529B">
      <w:pPr>
        <w:tabs>
          <w:tab w:pos="345" w:val="left"/>
          <w:tab w:pos="9070" w:val="right"/>
        </w:tabs>
        <w:overflowPunct w:val="false"/>
        <w:autoSpaceDE w:val="false"/>
        <w:autoSpaceDN w:val="false"/>
        <w:rPr>
          <w:bCs/>
          <w:noProof w:val="false"/>
        </w:rPr>
      </w:pPr>
    </w:p>
    <w:tbl>
      <w:tblPr>
        <w:tblpPr w:tblpY="472" w:horzAnchor="margin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560DAF" w:rsidR="00615013" w:rsidRPr="00FD529B">
        <w:tc>
          <w:tcPr>
            <w:tcW w:type="dxa" w:w="3060"/>
            <w:hideMark/>
          </w:tcPr>
          <w:p w:rsidRDefault="00560DAF" w:rsidP="00560DAF" w:rsidR="00560DAF"/>
          <w:p w:rsidRDefault="008F469C" w:rsidP="00560DAF" w:rsidR="00615013" w:rsidRPr="00FD529B">
            <w:pPr>
              <w:jc w:val="center"/>
            </w:pPr>
            <w:r w:rsidRPr="00FD529B">
              <w:t xml:space="preserve">  </w:t>
            </w:r>
            <w:r w:rsidR="00615013" w:rsidRPr="00FD529B">
              <w:t>REPUBLIKA HRVATSKA</w:t>
            </w:r>
          </w:p>
          <w:p w:rsidRDefault="00615013" w:rsidP="00560DAF" w:rsidR="00615013" w:rsidRPr="00FD529B">
            <w:pPr>
              <w:jc w:val="center"/>
            </w:pPr>
            <w:r w:rsidRPr="00FD529B">
              <w:t>Trgovački sud u Zagrebu</w:t>
            </w:r>
          </w:p>
          <w:p w:rsidRDefault="00615013" w:rsidP="00560DAF" w:rsidR="00615013" w:rsidRPr="00FD529B">
            <w:pPr>
              <w:jc w:val="center"/>
            </w:pPr>
            <w:r w:rsidRPr="00FD529B">
              <w:t>Zagreb, Amruševa 2/II</w:t>
            </w:r>
          </w:p>
        </w:tc>
      </w:tr>
    </w:tbl>
    <w:p w:rsidRDefault="00615013" w:rsidP="00615013" w:rsidR="00615013" w:rsidRPr="00FD529B">
      <w:pPr>
        <w:tabs>
          <w:tab w:pos="180" w:val="left"/>
          <w:tab w:pos="4251" w:val="center"/>
        </w:tabs>
      </w:pPr>
      <w:r w:rsidRPr="00FD529B">
        <w:tab/>
        <w:t xml:space="preserve"> </w:t>
      </w:r>
    </w:p>
    <w:p w:rsidRDefault="00560DAF" w:rsidP="00615013" w:rsidR="00560DAF">
      <w:pPr>
        <w:tabs>
          <w:tab w:pos="180" w:val="left"/>
          <w:tab w:pos="4251" w:val="center"/>
        </w:tabs>
        <w:jc w:val="center"/>
      </w:pPr>
    </w:p>
    <w:p w:rsidRDefault="00560DAF" w:rsidP="00615013" w:rsidR="00560DAF">
      <w:pPr>
        <w:tabs>
          <w:tab w:pos="180" w:val="left"/>
          <w:tab w:pos="4251" w:val="center"/>
        </w:tabs>
        <w:jc w:val="center"/>
      </w:pPr>
    </w:p>
    <w:p w:rsidRDefault="00560DAF" w:rsidP="00615013" w:rsidR="00560DAF">
      <w:pPr>
        <w:tabs>
          <w:tab w:pos="180" w:val="left"/>
          <w:tab w:pos="4251" w:val="center"/>
        </w:tabs>
        <w:jc w:val="center"/>
      </w:pPr>
    </w:p>
    <w:p w:rsidRDefault="00560DAF" w:rsidP="005E0A9B" w:rsidR="00560DAF">
      <w:pPr>
        <w:tabs>
          <w:tab w:pos="180" w:val="left"/>
          <w:tab w:pos="4251" w:val="center"/>
        </w:tabs>
      </w:pPr>
    </w:p>
    <w:p w:rsidRDefault="00615013" w:rsidP="00615013" w:rsidR="00615013" w:rsidRPr="00FD529B">
      <w:pPr>
        <w:tabs>
          <w:tab w:pos="180" w:val="left"/>
          <w:tab w:pos="4251" w:val="center"/>
        </w:tabs>
        <w:jc w:val="center"/>
      </w:pPr>
      <w:r w:rsidRPr="00FD529B">
        <w:t>R E P U B L I K A  H R V A T S K A</w:t>
      </w:r>
    </w:p>
    <w:p w:rsidRDefault="00615013" w:rsidP="00615013" w:rsidR="00615013" w:rsidRPr="00FD529B">
      <w:pPr>
        <w:jc w:val="center"/>
      </w:pPr>
    </w:p>
    <w:p w:rsidRDefault="00615013" w:rsidP="00615013" w:rsidR="00615013" w:rsidRPr="00FD529B">
      <w:pPr>
        <w:ind w:firstLine="660" w:left="2880"/>
      </w:pPr>
      <w:r w:rsidRPr="00FD529B">
        <w:t>R J E Š E N</w:t>
      </w:r>
      <w:r w:rsidR="005E0A9B">
        <w:t xml:space="preserve"> </w:t>
      </w:r>
      <w:r w:rsidRPr="00FD529B">
        <w:t>J E</w:t>
      </w:r>
    </w:p>
    <w:p w:rsidRDefault="00615013" w:rsidP="00615013" w:rsidR="00615013" w:rsidRPr="00FD529B">
      <w:pPr>
        <w:jc w:val="center"/>
      </w:pPr>
    </w:p>
    <w:p w:rsidRDefault="00615013" w:rsidP="00FD529B" w:rsidR="00615013">
      <w:pPr>
        <w:jc w:val="both"/>
      </w:pPr>
      <w:r w:rsidRPr="00FD529B">
        <w:tab/>
        <w:t xml:space="preserve">Trgovački sud u Zagrebu, po sucu </w:t>
      </w:r>
      <w:r w:rsidR="00366998" w:rsidRPr="00FD529B">
        <w:t>tog</w:t>
      </w:r>
      <w:r w:rsidR="00F43617" w:rsidRPr="00FD529B">
        <w:t>a</w:t>
      </w:r>
      <w:r w:rsidR="00366998" w:rsidRPr="00FD529B">
        <w:t xml:space="preserve"> suda </w:t>
      </w:r>
      <w:r w:rsidR="007621FF" w:rsidRPr="00FD529B">
        <w:t>Vesni Sremac Šoštar</w:t>
      </w:r>
      <w:r w:rsidRPr="00FD529B">
        <w:t xml:space="preserve">, u stečajnom postupku nad Stečajnom masom </w:t>
      </w:r>
      <w:r w:rsidR="00560DAF" w:rsidRPr="00B15B7B">
        <w:t xml:space="preserve">iza stečajnog dužnika </w:t>
      </w:r>
      <w:r w:rsidR="006D1A4A">
        <w:t>SA</w:t>
      </w:r>
      <w:r w:rsidR="00AD4EE8">
        <w:t xml:space="preserve">XEUS d.o.o., u stečaju, </w:t>
      </w:r>
      <w:r w:rsidR="006D1A4A">
        <w:t>Zagreb, Petrinjska 28, MBS: 081203901</w:t>
      </w:r>
      <w:r w:rsidR="00B07937" w:rsidRPr="00FD529B">
        <w:t xml:space="preserve">, </w:t>
      </w:r>
      <w:r w:rsidRPr="00FD529B">
        <w:t xml:space="preserve">dana </w:t>
      </w:r>
      <w:r w:rsidR="002E2AD5">
        <w:t>12. travnja 2019</w:t>
      </w:r>
      <w:r w:rsidR="00560DAF">
        <w:t>. godine</w:t>
      </w:r>
      <w:r w:rsidRPr="00FD529B">
        <w:t xml:space="preserve">  </w:t>
      </w:r>
    </w:p>
    <w:p w:rsidRDefault="00560DAF" w:rsidP="00FD529B" w:rsidR="00560DAF" w:rsidRPr="00FD529B">
      <w:pPr>
        <w:jc w:val="both"/>
      </w:pPr>
    </w:p>
    <w:p w:rsidRDefault="00615013" w:rsidP="00615013" w:rsidR="00615013" w:rsidRPr="00FD529B">
      <w:pPr>
        <w:overflowPunct w:val="false"/>
        <w:autoSpaceDE w:val="false"/>
        <w:autoSpaceDN w:val="false"/>
        <w:jc w:val="center"/>
        <w:rPr>
          <w:noProof w:val="false"/>
        </w:rPr>
      </w:pPr>
      <w:r w:rsidRPr="00FD529B">
        <w:rPr>
          <w:bCs/>
          <w:noProof w:val="false"/>
        </w:rPr>
        <w:t>r i j e š i o     j e</w:t>
      </w:r>
    </w:p>
    <w:p w:rsidRDefault="00615013" w:rsidP="00615013" w:rsidR="00615013" w:rsidRPr="00FD529B">
      <w:pPr>
        <w:overflowPunct w:val="false"/>
        <w:autoSpaceDE w:val="false"/>
        <w:autoSpaceDN w:val="false"/>
        <w:jc w:val="center"/>
        <w:rPr>
          <w:noProof w:val="false"/>
        </w:rPr>
      </w:pPr>
      <w:r w:rsidRPr="00FD529B">
        <w:rPr>
          <w:bCs/>
          <w:noProof w:val="false"/>
        </w:rPr>
        <w:t> </w:t>
      </w:r>
    </w:p>
    <w:p w:rsidRDefault="00063DF2" w:rsidP="00152B78" w:rsidR="00152B78">
      <w:pPr>
        <w:pStyle w:val="Odlomakpopisa"/>
        <w:numPr>
          <w:ilvl w:val="0"/>
          <w:numId w:val="10"/>
        </w:numPr>
        <w:jc w:val="both"/>
      </w:pPr>
      <w:r>
        <w:t>Pozivaju se vjerovnicinižih isplatnih redova da u roku od 30 dana</w:t>
      </w:r>
      <w:r w:rsidR="00152B78">
        <w:t xml:space="preserve"> od dana isteka 8 </w:t>
      </w:r>
    </w:p>
    <w:p w:rsidRDefault="00152B78" w:rsidP="00152B78" w:rsidR="005D59D9">
      <w:pPr>
        <w:jc w:val="both"/>
      </w:pPr>
      <w:r>
        <w:t>dana od objave na e-oglas</w:t>
      </w:r>
      <w:r w:rsidR="00170CAB">
        <w:t>no</w:t>
      </w:r>
      <w:r>
        <w:t>j ploči suda prijaviti svoje tražbine stečjanom upravitelju Ivanu Gjurašiću iz Zagreba,</w:t>
      </w:r>
      <w:r w:rsidR="00E2115C">
        <w:t xml:space="preserve"> Petrinjska 28 i to: u dva primjerka s ispravama iz kojih tražbina proizlazi, uz prijavu dostaviti potvrdu o uplaćenoj sudskoj pristojbi, te označiti redno mjesto na koje vjerovnik ima pravo, sve u skladu s odredbama Stečajnog zakona. </w:t>
      </w:r>
    </w:p>
    <w:p w:rsidRDefault="00E2115C" w:rsidP="00E2115C" w:rsidR="00E2115C">
      <w:pPr>
        <w:pStyle w:val="Odlomakpopisa"/>
        <w:numPr>
          <w:ilvl w:val="0"/>
          <w:numId w:val="10"/>
        </w:numPr>
        <w:jc w:val="both"/>
      </w:pPr>
      <w:r>
        <w:t>Roč</w:t>
      </w:r>
      <w:r w:rsidR="003914EE">
        <w:t>i</w:t>
      </w:r>
      <w:r>
        <w:t xml:space="preserve">šte vjerovnika na kojem se će ispitati prijavljene tražbine nižih isplatnih </w:t>
      </w:r>
    </w:p>
    <w:p w:rsidRDefault="00E2115C" w:rsidP="00E2115C" w:rsidR="00E2115C">
      <w:pPr>
        <w:jc w:val="both"/>
      </w:pPr>
      <w:r>
        <w:t xml:space="preserve">redova (ispitno ročište) određuje se za dan 11. lipnja 2019. godine u 10,30 sati, a izvještajno ročište u 10,45 sati na Trgovačkom sudu u Zagrebu, Petrinjska 8, soba 93/II (ulična zgrada). </w:t>
      </w:r>
    </w:p>
    <w:p w:rsidRDefault="00E2115C" w:rsidP="00E2115C" w:rsidR="00E2115C">
      <w:pPr>
        <w:jc w:val="both"/>
      </w:pPr>
    </w:p>
    <w:p w:rsidRDefault="00E2115C" w:rsidP="00E2115C" w:rsidR="00E2115C">
      <w:pPr>
        <w:jc w:val="center"/>
      </w:pPr>
      <w:r>
        <w:t xml:space="preserve">Obrazloženje </w:t>
      </w:r>
    </w:p>
    <w:p w:rsidRDefault="00E2115C" w:rsidP="00E2115C" w:rsidR="00E2115C">
      <w:pPr>
        <w:jc w:val="center"/>
      </w:pPr>
    </w:p>
    <w:p w:rsidRDefault="00E2115C" w:rsidP="00E2115C" w:rsidR="00E2115C">
      <w:r>
        <w:tab/>
        <w:t>Rješenjem ovog suda, broj gornji od 14. prosinca 2018. godine nastavlje</w:t>
      </w:r>
      <w:r w:rsidR="002C2FDD">
        <w:t>n</w:t>
      </w:r>
      <w:r>
        <w:t xml:space="preserve"> je s</w:t>
      </w:r>
      <w:r w:rsidR="002C2FDD">
        <w:t xml:space="preserve">tečajni </w:t>
      </w:r>
      <w:r>
        <w:t>postupak radi naknadne diob</w:t>
      </w:r>
      <w:r w:rsidR="002C2FDD">
        <w:t>e nad stečajnom masom iza stečajn</w:t>
      </w:r>
      <w:r>
        <w:t xml:space="preserve">og dužnika. </w:t>
      </w:r>
    </w:p>
    <w:p w:rsidRDefault="00E2115C" w:rsidP="00E2115C" w:rsidR="00E2115C">
      <w:r>
        <w:tab/>
        <w:t xml:space="preserve">Istim rješenjem pozvani su vjerovnici u roku 30 dana od dana objave tog rješenja, na e-oglasnoj ploči suda, prijaviti svoje tražbine stečajnom upravitelju. </w:t>
      </w:r>
    </w:p>
    <w:p w:rsidRDefault="00E2115C" w:rsidP="00E2115C" w:rsidR="00E2115C" w:rsidRPr="00FD529B">
      <w:r>
        <w:tab/>
        <w:t>Imajući u vidu da nije nitko od vjerovnika višeg isplatno</w:t>
      </w:r>
      <w:r w:rsidR="00170CAB">
        <w:t>g</w:t>
      </w:r>
      <w:r>
        <w:t xml:space="preserve"> reda prijavio svoju tražbinu u roku u kojem su pozvani citiriranim rješenjem ovog suda, sud je ispitno i izvještajno ročište određe</w:t>
      </w:r>
      <w:r w:rsidR="00170CAB">
        <w:t>no za dan 10. travnja 2019. godi</w:t>
      </w:r>
      <w:r>
        <w:t xml:space="preserve">ne odgodio i sukladno čl. 257 stavku 5, a u svezi s čl. 261 SZ-a (NN 71715, 104/17), riješio kao u izreci. </w:t>
      </w:r>
    </w:p>
    <w:p w:rsidRDefault="00615013" w:rsidP="00615013" w:rsidR="00615013" w:rsidRPr="00FD529B">
      <w:pPr>
        <w:ind w:firstLine="720"/>
        <w:jc w:val="both"/>
      </w:pPr>
      <w:r w:rsidRPr="00FD529B">
        <w:rPr>
          <w:noProof w:val="false"/>
        </w:rPr>
        <w:t xml:space="preserve"> </w:t>
      </w:r>
    </w:p>
    <w:p w:rsidRDefault="005152B3" w:rsidP="00615013" w:rsidR="00615013" w:rsidRPr="00FD529B">
      <w:pPr>
        <w:overflowPunct w:val="false"/>
        <w:autoSpaceDE w:val="false"/>
        <w:autoSpaceDN w:val="false"/>
        <w:jc w:val="center"/>
        <w:rPr>
          <w:bCs/>
          <w:noProof w:val="false"/>
        </w:rPr>
      </w:pPr>
      <w:r w:rsidRPr="00FD529B">
        <w:rPr>
          <w:bCs/>
          <w:noProof w:val="false"/>
        </w:rPr>
        <w:t xml:space="preserve">U </w:t>
      </w:r>
      <w:r w:rsidR="00615013" w:rsidRPr="00FD529B">
        <w:rPr>
          <w:bCs/>
          <w:noProof w:val="false"/>
        </w:rPr>
        <w:t>Zagreb</w:t>
      </w:r>
      <w:r w:rsidRPr="00FD529B">
        <w:rPr>
          <w:bCs/>
          <w:noProof w:val="false"/>
        </w:rPr>
        <w:t>u</w:t>
      </w:r>
      <w:r w:rsidR="00615013" w:rsidRPr="00FD529B">
        <w:rPr>
          <w:bCs/>
          <w:noProof w:val="false"/>
        </w:rPr>
        <w:t xml:space="preserve">,  </w:t>
      </w:r>
      <w:r w:rsidR="002E2AD5">
        <w:rPr>
          <w:bCs/>
          <w:noProof w:val="false"/>
        </w:rPr>
        <w:t>12. travnja 2019.</w:t>
      </w:r>
      <w:r w:rsidRPr="00FD529B">
        <w:rPr>
          <w:bCs/>
          <w:noProof w:val="false"/>
        </w:rPr>
        <w:t xml:space="preserve"> godine</w:t>
      </w:r>
    </w:p>
    <w:p w:rsidRDefault="00615013" w:rsidP="00615013" w:rsidR="00615013" w:rsidRPr="00FD529B">
      <w:pPr>
        <w:overflowPunct w:val="false"/>
        <w:autoSpaceDE w:val="false"/>
        <w:autoSpaceDN w:val="false"/>
        <w:ind w:firstLine="720" w:left="3600"/>
        <w:jc w:val="both"/>
        <w:rPr>
          <w:noProof w:val="false"/>
        </w:rPr>
      </w:pPr>
      <w:r w:rsidRPr="00FD529B">
        <w:rPr>
          <w:noProof w:val="false"/>
        </w:rPr>
        <w:t xml:space="preserve">                        </w:t>
      </w:r>
    </w:p>
    <w:p w:rsidRDefault="008F469C" w:rsidP="002E2AD5" w:rsidR="00615013" w:rsidRPr="00FD529B">
      <w:pPr>
        <w:overflowPunct w:val="false"/>
        <w:autoSpaceDE w:val="false"/>
        <w:autoSpaceDN w:val="false"/>
        <w:ind w:firstLine="720" w:left="5040"/>
        <w:rPr>
          <w:noProof w:val="false"/>
        </w:rPr>
      </w:pPr>
      <w:r w:rsidRPr="00FD529B">
        <w:rPr>
          <w:noProof w:val="false"/>
        </w:rPr>
        <w:t xml:space="preserve">              </w:t>
      </w:r>
      <w:r w:rsidR="002E2AD5">
        <w:rPr>
          <w:noProof w:val="false"/>
        </w:rPr>
        <w:t xml:space="preserve">    </w:t>
      </w:r>
      <w:r w:rsidR="00615013" w:rsidRPr="00FD529B">
        <w:rPr>
          <w:noProof w:val="false"/>
        </w:rPr>
        <w:t>SUDAC:</w:t>
      </w:r>
    </w:p>
    <w:p w:rsidRDefault="00615013" w:rsidP="00E2115C" w:rsidR="00615013">
      <w:pPr>
        <w:overflowPunct w:val="false"/>
        <w:autoSpaceDE w:val="false"/>
        <w:autoSpaceDN w:val="false"/>
        <w:rPr>
          <w:noProof w:val="false"/>
        </w:rPr>
      </w:pPr>
      <w:r w:rsidRPr="00FD529B">
        <w:rPr>
          <w:noProof w:val="false"/>
        </w:rPr>
        <w:t xml:space="preserve">               </w:t>
      </w:r>
      <w:r w:rsidR="002E2AD5">
        <w:rPr>
          <w:noProof w:val="false"/>
        </w:rPr>
        <w:tab/>
      </w:r>
      <w:r w:rsidR="002E2AD5">
        <w:rPr>
          <w:noProof w:val="false"/>
        </w:rPr>
        <w:tab/>
      </w:r>
      <w:r w:rsidR="002E2AD5">
        <w:rPr>
          <w:noProof w:val="false"/>
        </w:rPr>
        <w:tab/>
      </w:r>
      <w:r w:rsidR="002E2AD5">
        <w:rPr>
          <w:noProof w:val="false"/>
        </w:rPr>
        <w:tab/>
      </w:r>
      <w:r w:rsidR="002E2AD5">
        <w:rPr>
          <w:noProof w:val="false"/>
        </w:rPr>
        <w:tab/>
      </w:r>
      <w:r w:rsidR="002E2AD5">
        <w:rPr>
          <w:noProof w:val="false"/>
        </w:rPr>
        <w:tab/>
      </w:r>
      <w:r w:rsidR="002E2AD5">
        <w:rPr>
          <w:noProof w:val="false"/>
        </w:rPr>
        <w:tab/>
      </w:r>
      <w:r w:rsidR="002E2AD5">
        <w:rPr>
          <w:noProof w:val="false"/>
        </w:rPr>
        <w:tab/>
      </w:r>
      <w:r w:rsidR="00F0430F" w:rsidRPr="00FD529B">
        <w:rPr>
          <w:noProof w:val="false"/>
        </w:rPr>
        <w:t>Vesna Sremac Šoštar</w:t>
      </w:r>
      <w:r w:rsidR="002C2FDD">
        <w:rPr>
          <w:noProof w:val="false"/>
        </w:rPr>
        <w:t>,v.r.</w:t>
      </w:r>
    </w:p>
    <w:p w:rsidRDefault="005E0A9B" w:rsidP="00E2115C" w:rsidR="005E0A9B" w:rsidRPr="00E2115C">
      <w:pPr>
        <w:overflowPunct w:val="false"/>
        <w:autoSpaceDE w:val="false"/>
        <w:autoSpaceDN w:val="false"/>
        <w:rPr>
          <w:noProof w:val="false"/>
        </w:rPr>
      </w:pPr>
    </w:p>
    <w:p w:rsidRDefault="00615013" w:rsidP="00615013" w:rsidR="00615013" w:rsidRPr="00FD529B">
      <w:pPr>
        <w:overflowPunct w:val="false"/>
        <w:autoSpaceDE w:val="false"/>
        <w:autoSpaceDN w:val="false"/>
        <w:jc w:val="both"/>
        <w:rPr>
          <w:noProof w:val="false"/>
        </w:rPr>
      </w:pPr>
      <w:r w:rsidRPr="00FD529B">
        <w:rPr>
          <w:bCs/>
          <w:noProof w:val="false"/>
        </w:rPr>
        <w:t>UPUTA O PRAVNOM LIJEKU:</w:t>
      </w:r>
    </w:p>
    <w:p w:rsidRDefault="00615013" w:rsidP="00615013" w:rsidR="00615013" w:rsidRPr="00FD529B">
      <w:pPr>
        <w:overflowPunct w:val="false"/>
        <w:autoSpaceDE w:val="false"/>
        <w:autoSpaceDN w:val="false"/>
        <w:jc w:val="both"/>
        <w:rPr>
          <w:noProof w:val="false"/>
        </w:rPr>
      </w:pPr>
      <w:r w:rsidRPr="00FD529B">
        <w:rPr>
          <w:noProof w:val="false"/>
        </w:rPr>
        <w:t xml:space="preserve">Protiv ovog rješenja dopuštena je žalba.  Žalba se podnosi ovom sudu u 2 primjerka za Visoki trgovački sud RH u roku od 8 dana. </w:t>
      </w:r>
    </w:p>
    <w:p w:rsidRDefault="00615013" w:rsidP="00615013" w:rsidR="00615013" w:rsidRPr="00FD529B">
      <w:pPr>
        <w:overflowPunct w:val="false"/>
        <w:autoSpaceDE w:val="false"/>
        <w:autoSpaceDN w:val="false"/>
        <w:jc w:val="both"/>
        <w:rPr>
          <w:noProof w:val="false"/>
        </w:rPr>
      </w:pPr>
    </w:p>
    <w:p w:rsidRDefault="002C2FDD" w:rsidR="002C2FDD"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>
        <w:rPr>
          <w:noProof w:val="false"/>
        </w:rPr>
        <w:tab/>
      </w:r>
      <w:r>
        <w:t>Za točnost otpravka-ovl. službenik</w:t>
      </w:r>
    </w:p>
    <w:p w:rsidRDefault="002C2FDD" w:rsidR="002C2FD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615013" w:rsidP="00FD529B" w:rsidR="00615013" w:rsidRPr="00FD529B">
      <w:pPr>
        <w:overflowPunct w:val="false"/>
        <w:autoSpaceDE w:val="false"/>
        <w:autoSpaceDN w:val="false"/>
        <w:ind w:left="720"/>
        <w:jc w:val="both"/>
        <w:rPr>
          <w:noProof w:val="false"/>
        </w:rPr>
      </w:pPr>
    </w:p>
    <w:sectPr w:rsidSect="00FD529B" w:rsidR="00615013" w:rsidRPr="00FD529B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0343" w:rsidR="00DE0343">
      <w:r>
        <w:separator/>
      </w:r>
    </w:p>
  </w:endnote>
  <w:endnote w:id="0" w:type="continuationSeparator">
    <w:p w:rsidRDefault="00DE0343" w:rsidR="00DE03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0343" w:rsidR="00DE0343">
      <w:r>
        <w:separator/>
      </w:r>
    </w:p>
  </w:footnote>
  <w:footnote w:id="0" w:type="continuationSeparator">
    <w:p w:rsidRDefault="00DE0343" w:rsidR="00DE03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7422F4" w:rsidR="007422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2F4" w:rsidP="00D8042D" w:rsidR="007422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2115C">
      <w:rPr>
        <w:rStyle w:val="Brojstranice"/>
      </w:rPr>
      <w:t>2</w:t>
    </w:r>
    <w:r>
      <w:rPr>
        <w:rStyle w:val="Brojstranice"/>
      </w:rPr>
      <w:fldChar w:fldCharType="end"/>
    </w:r>
  </w:p>
  <w:p w:rsidRDefault="001D292A" w:rsidP="00EE0456" w:rsidR="007422F4" w:rsidRPr="00EE0456">
    <w:pPr>
      <w:pStyle w:val="Zaglavlje"/>
      <w:jc w:val="right"/>
    </w:pPr>
    <w:r>
      <w:rPr>
        <w:bCs/>
        <w:noProof w:val="false"/>
      </w:rPr>
      <w:t>48</w:t>
    </w:r>
    <w:r w:rsidR="00560DAF">
      <w:rPr>
        <w:bCs/>
        <w:noProof w:val="false"/>
      </w:rPr>
      <w:t>.</w:t>
    </w:r>
    <w:r w:rsidR="007422F4">
      <w:rPr>
        <w:bCs/>
        <w:noProof w:val="false"/>
      </w:rPr>
      <w:t>St-</w:t>
    </w:r>
    <w:r w:rsidR="00AD4EE8">
      <w:rPr>
        <w:bCs/>
        <w:noProof w:val="false"/>
      </w:rPr>
      <w:t>3092</w:t>
    </w:r>
    <w:r w:rsidR="00560DAF">
      <w:rPr>
        <w:bCs/>
        <w:noProof w:val="false"/>
      </w:rPr>
      <w:t>/18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38170200"/>
      <w:docPartObj>
        <w:docPartGallery w:val="Page Numbers (Top of Page)"/>
        <w:docPartUnique/>
      </w:docPartObj>
    </w:sdtPr>
    <w:sdtEndPr/>
    <w:sdtContent>
      <w:p w:rsidRDefault="00AD4EE8" w:rsidP="00560DAF" w:rsidR="00560DAF">
        <w:pPr>
          <w:pStyle w:val="Zaglavlje"/>
          <w:jc w:val="right"/>
        </w:pPr>
        <w:r>
          <w:t>48.St-3092</w:t>
        </w:r>
        <w:r w:rsidR="00560DAF">
          <w:t>/18</w:t>
        </w:r>
        <w:r w:rsidR="002E2AD5">
          <w:t>-6</w:t>
        </w:r>
      </w:p>
    </w:sdtContent>
  </w:sdt>
  <w:p w:rsidRDefault="00560DAF" w:rsidR="00560D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661FE"/>
    <w:multiLevelType w:val="hybridMultilevel"/>
    <w:tmpl w:val="3256679A"/>
    <w:lvl w:tplc="884EAE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7EE45D3"/>
    <w:multiLevelType w:val="hybridMultilevel"/>
    <w:tmpl w:val="FED00A3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1B1FF3"/>
    <w:multiLevelType w:val="hybridMultilevel"/>
    <w:tmpl w:val="497A4AD2"/>
    <w:lvl w:tplc="60D68A4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22CB0A99"/>
    <w:multiLevelType w:val="hybridMultilevel"/>
    <w:tmpl w:val="380449B6"/>
    <w:lvl w:tplc="DBD63E44" w:ilvl="0">
      <w:start w:val="40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D444E80"/>
    <w:multiLevelType w:val="hybridMultilevel"/>
    <w:tmpl w:val="519409A6"/>
    <w:lvl w:tplc="A510FD6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416B63F7"/>
    <w:multiLevelType w:val="hybridMultilevel"/>
    <w:tmpl w:val="9B7A32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51C7C10"/>
    <w:multiLevelType w:val="singleLevel"/>
    <w:tmpl w:val="66380968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7">
    <w:nsid w:val="737071EA"/>
    <w:multiLevelType w:val="hybridMultilevel"/>
    <w:tmpl w:val="C3645A68"/>
    <w:lvl w:tplc="5BD45C14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8">
    <w:nsid w:val="74011E09"/>
    <w:multiLevelType w:val="hybridMultilevel"/>
    <w:tmpl w:val="CEF06264"/>
    <w:lvl w:tplc="884EAE7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7"/>
  </w:num>
  <w:num w:numId="5">
    <w:abstractNumId w:val="4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8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0B74"/>
    <w:rsid w:val="000053F9"/>
    <w:rsid w:val="00007180"/>
    <w:rsid w:val="00007B61"/>
    <w:rsid w:val="00010002"/>
    <w:rsid w:val="00010347"/>
    <w:rsid w:val="00010471"/>
    <w:rsid w:val="00010F94"/>
    <w:rsid w:val="000110E2"/>
    <w:rsid w:val="00011CD9"/>
    <w:rsid w:val="00012E44"/>
    <w:rsid w:val="00012F37"/>
    <w:rsid w:val="0001422E"/>
    <w:rsid w:val="00014B55"/>
    <w:rsid w:val="0001579A"/>
    <w:rsid w:val="000162FF"/>
    <w:rsid w:val="000169D0"/>
    <w:rsid w:val="00016B1B"/>
    <w:rsid w:val="00022EFE"/>
    <w:rsid w:val="00023A21"/>
    <w:rsid w:val="00026309"/>
    <w:rsid w:val="00027201"/>
    <w:rsid w:val="00031140"/>
    <w:rsid w:val="00031E3A"/>
    <w:rsid w:val="00031E9F"/>
    <w:rsid w:val="00032881"/>
    <w:rsid w:val="000337EC"/>
    <w:rsid w:val="00034177"/>
    <w:rsid w:val="00035593"/>
    <w:rsid w:val="00035D1C"/>
    <w:rsid w:val="00036144"/>
    <w:rsid w:val="000369A8"/>
    <w:rsid w:val="00037C47"/>
    <w:rsid w:val="00042AAA"/>
    <w:rsid w:val="00043752"/>
    <w:rsid w:val="0004465B"/>
    <w:rsid w:val="00044AEA"/>
    <w:rsid w:val="00046CB1"/>
    <w:rsid w:val="00046E6E"/>
    <w:rsid w:val="00047432"/>
    <w:rsid w:val="0004767E"/>
    <w:rsid w:val="00052A32"/>
    <w:rsid w:val="00053018"/>
    <w:rsid w:val="000539B0"/>
    <w:rsid w:val="00053DF5"/>
    <w:rsid w:val="0005442A"/>
    <w:rsid w:val="000552AF"/>
    <w:rsid w:val="0005566D"/>
    <w:rsid w:val="000574A4"/>
    <w:rsid w:val="00061C24"/>
    <w:rsid w:val="0006205E"/>
    <w:rsid w:val="00063DF2"/>
    <w:rsid w:val="00064F66"/>
    <w:rsid w:val="000672AC"/>
    <w:rsid w:val="0007009C"/>
    <w:rsid w:val="000700E2"/>
    <w:rsid w:val="00071928"/>
    <w:rsid w:val="00073B19"/>
    <w:rsid w:val="000748E6"/>
    <w:rsid w:val="000764BE"/>
    <w:rsid w:val="000807DC"/>
    <w:rsid w:val="00081077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3E56"/>
    <w:rsid w:val="00097C0E"/>
    <w:rsid w:val="000A0902"/>
    <w:rsid w:val="000A252B"/>
    <w:rsid w:val="000A2704"/>
    <w:rsid w:val="000A4CC7"/>
    <w:rsid w:val="000A4F05"/>
    <w:rsid w:val="000A6EE6"/>
    <w:rsid w:val="000A6F30"/>
    <w:rsid w:val="000A7D6F"/>
    <w:rsid w:val="000B162C"/>
    <w:rsid w:val="000B1CD9"/>
    <w:rsid w:val="000B530F"/>
    <w:rsid w:val="000B56A8"/>
    <w:rsid w:val="000B5B23"/>
    <w:rsid w:val="000B6777"/>
    <w:rsid w:val="000C2E0E"/>
    <w:rsid w:val="000C6669"/>
    <w:rsid w:val="000C6BC8"/>
    <w:rsid w:val="000C7A97"/>
    <w:rsid w:val="000D1866"/>
    <w:rsid w:val="000D1EC0"/>
    <w:rsid w:val="000D4128"/>
    <w:rsid w:val="000D55AE"/>
    <w:rsid w:val="000D61C1"/>
    <w:rsid w:val="000D6334"/>
    <w:rsid w:val="000D7841"/>
    <w:rsid w:val="000E184C"/>
    <w:rsid w:val="000E243E"/>
    <w:rsid w:val="000E2AE1"/>
    <w:rsid w:val="000E3860"/>
    <w:rsid w:val="000E5076"/>
    <w:rsid w:val="000E5887"/>
    <w:rsid w:val="000E5BC7"/>
    <w:rsid w:val="000E5C00"/>
    <w:rsid w:val="000E66EA"/>
    <w:rsid w:val="000E6965"/>
    <w:rsid w:val="000F0374"/>
    <w:rsid w:val="000F12B6"/>
    <w:rsid w:val="000F1A8A"/>
    <w:rsid w:val="000F1E9B"/>
    <w:rsid w:val="000F1F16"/>
    <w:rsid w:val="000F6574"/>
    <w:rsid w:val="00102825"/>
    <w:rsid w:val="00105335"/>
    <w:rsid w:val="0011010E"/>
    <w:rsid w:val="00110358"/>
    <w:rsid w:val="00110731"/>
    <w:rsid w:val="00111B95"/>
    <w:rsid w:val="00112493"/>
    <w:rsid w:val="00113007"/>
    <w:rsid w:val="00114E34"/>
    <w:rsid w:val="001158FC"/>
    <w:rsid w:val="00115A41"/>
    <w:rsid w:val="00116A66"/>
    <w:rsid w:val="00121E9F"/>
    <w:rsid w:val="0012266A"/>
    <w:rsid w:val="00123A48"/>
    <w:rsid w:val="0012432C"/>
    <w:rsid w:val="0012448C"/>
    <w:rsid w:val="00125F02"/>
    <w:rsid w:val="00132383"/>
    <w:rsid w:val="00133877"/>
    <w:rsid w:val="001343E3"/>
    <w:rsid w:val="00134D4C"/>
    <w:rsid w:val="00140B61"/>
    <w:rsid w:val="00140F9A"/>
    <w:rsid w:val="001465A0"/>
    <w:rsid w:val="00146856"/>
    <w:rsid w:val="001473FC"/>
    <w:rsid w:val="00150FC6"/>
    <w:rsid w:val="001516DF"/>
    <w:rsid w:val="00152B78"/>
    <w:rsid w:val="00154308"/>
    <w:rsid w:val="00154C08"/>
    <w:rsid w:val="001602DD"/>
    <w:rsid w:val="00160CC1"/>
    <w:rsid w:val="0016106B"/>
    <w:rsid w:val="00162E90"/>
    <w:rsid w:val="00163282"/>
    <w:rsid w:val="00163F2E"/>
    <w:rsid w:val="00164267"/>
    <w:rsid w:val="00166892"/>
    <w:rsid w:val="00166FC4"/>
    <w:rsid w:val="00170CAB"/>
    <w:rsid w:val="001716A8"/>
    <w:rsid w:val="00174C85"/>
    <w:rsid w:val="001751B7"/>
    <w:rsid w:val="00175C0C"/>
    <w:rsid w:val="001762B4"/>
    <w:rsid w:val="001768B9"/>
    <w:rsid w:val="00177A65"/>
    <w:rsid w:val="00180873"/>
    <w:rsid w:val="00182CDE"/>
    <w:rsid w:val="00184491"/>
    <w:rsid w:val="0018530B"/>
    <w:rsid w:val="00186A1B"/>
    <w:rsid w:val="001919FE"/>
    <w:rsid w:val="00192070"/>
    <w:rsid w:val="00192A01"/>
    <w:rsid w:val="00192A20"/>
    <w:rsid w:val="00193C42"/>
    <w:rsid w:val="00193F30"/>
    <w:rsid w:val="001A08B2"/>
    <w:rsid w:val="001A1C20"/>
    <w:rsid w:val="001A23C6"/>
    <w:rsid w:val="001A415C"/>
    <w:rsid w:val="001A435C"/>
    <w:rsid w:val="001A5170"/>
    <w:rsid w:val="001A5283"/>
    <w:rsid w:val="001A604B"/>
    <w:rsid w:val="001A6A33"/>
    <w:rsid w:val="001A7183"/>
    <w:rsid w:val="001A7586"/>
    <w:rsid w:val="001A7CFC"/>
    <w:rsid w:val="001B0B48"/>
    <w:rsid w:val="001B2679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8FB"/>
    <w:rsid w:val="001C5BD0"/>
    <w:rsid w:val="001C74AF"/>
    <w:rsid w:val="001D174D"/>
    <w:rsid w:val="001D292A"/>
    <w:rsid w:val="001D2979"/>
    <w:rsid w:val="001D32D7"/>
    <w:rsid w:val="001D3303"/>
    <w:rsid w:val="001D3BF4"/>
    <w:rsid w:val="001D5860"/>
    <w:rsid w:val="001D605B"/>
    <w:rsid w:val="001D659C"/>
    <w:rsid w:val="001D7830"/>
    <w:rsid w:val="001E1E1B"/>
    <w:rsid w:val="001E4A05"/>
    <w:rsid w:val="001F02EC"/>
    <w:rsid w:val="001F1653"/>
    <w:rsid w:val="001F2349"/>
    <w:rsid w:val="001F3819"/>
    <w:rsid w:val="001F7448"/>
    <w:rsid w:val="001F7613"/>
    <w:rsid w:val="001F7740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122A"/>
    <w:rsid w:val="00223099"/>
    <w:rsid w:val="00223284"/>
    <w:rsid w:val="002258D3"/>
    <w:rsid w:val="00225BAD"/>
    <w:rsid w:val="0022766E"/>
    <w:rsid w:val="002277B1"/>
    <w:rsid w:val="00227FAC"/>
    <w:rsid w:val="00231790"/>
    <w:rsid w:val="00231981"/>
    <w:rsid w:val="00231D79"/>
    <w:rsid w:val="00231DD5"/>
    <w:rsid w:val="00232037"/>
    <w:rsid w:val="0023240D"/>
    <w:rsid w:val="00233369"/>
    <w:rsid w:val="002334EF"/>
    <w:rsid w:val="00233CA3"/>
    <w:rsid w:val="00237B07"/>
    <w:rsid w:val="00240B63"/>
    <w:rsid w:val="00241DC9"/>
    <w:rsid w:val="002434AF"/>
    <w:rsid w:val="0024382D"/>
    <w:rsid w:val="00243996"/>
    <w:rsid w:val="00243D4C"/>
    <w:rsid w:val="00243D85"/>
    <w:rsid w:val="00244A8C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3C5F"/>
    <w:rsid w:val="00257EED"/>
    <w:rsid w:val="002627DD"/>
    <w:rsid w:val="00262923"/>
    <w:rsid w:val="0026328E"/>
    <w:rsid w:val="002641B3"/>
    <w:rsid w:val="002666B7"/>
    <w:rsid w:val="0026793F"/>
    <w:rsid w:val="002730F4"/>
    <w:rsid w:val="002748D6"/>
    <w:rsid w:val="00274DEC"/>
    <w:rsid w:val="00275C31"/>
    <w:rsid w:val="00277F3C"/>
    <w:rsid w:val="00283998"/>
    <w:rsid w:val="0028478C"/>
    <w:rsid w:val="00285744"/>
    <w:rsid w:val="002870DC"/>
    <w:rsid w:val="002877B8"/>
    <w:rsid w:val="00287A69"/>
    <w:rsid w:val="002900EA"/>
    <w:rsid w:val="00291EB8"/>
    <w:rsid w:val="00292757"/>
    <w:rsid w:val="002927D5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1C34"/>
    <w:rsid w:val="002A3DEC"/>
    <w:rsid w:val="002A4079"/>
    <w:rsid w:val="002A6568"/>
    <w:rsid w:val="002A79BC"/>
    <w:rsid w:val="002B00ED"/>
    <w:rsid w:val="002B0139"/>
    <w:rsid w:val="002B1F02"/>
    <w:rsid w:val="002B2573"/>
    <w:rsid w:val="002B5828"/>
    <w:rsid w:val="002B6012"/>
    <w:rsid w:val="002B6EF5"/>
    <w:rsid w:val="002C2FDD"/>
    <w:rsid w:val="002C3206"/>
    <w:rsid w:val="002C779B"/>
    <w:rsid w:val="002C7DFA"/>
    <w:rsid w:val="002D0724"/>
    <w:rsid w:val="002D07CB"/>
    <w:rsid w:val="002D1A96"/>
    <w:rsid w:val="002D6CA5"/>
    <w:rsid w:val="002D733C"/>
    <w:rsid w:val="002E1495"/>
    <w:rsid w:val="002E20DD"/>
    <w:rsid w:val="002E2AD5"/>
    <w:rsid w:val="002E2F4A"/>
    <w:rsid w:val="002E37A3"/>
    <w:rsid w:val="002E3D57"/>
    <w:rsid w:val="002E49EE"/>
    <w:rsid w:val="002E4D0A"/>
    <w:rsid w:val="002F0945"/>
    <w:rsid w:val="002F18EB"/>
    <w:rsid w:val="002F2D73"/>
    <w:rsid w:val="002F5E45"/>
    <w:rsid w:val="002F65E1"/>
    <w:rsid w:val="002F6D64"/>
    <w:rsid w:val="002F6D97"/>
    <w:rsid w:val="002F7538"/>
    <w:rsid w:val="0030016E"/>
    <w:rsid w:val="00301E1C"/>
    <w:rsid w:val="003047BE"/>
    <w:rsid w:val="00305AC9"/>
    <w:rsid w:val="00307AB8"/>
    <w:rsid w:val="00307B10"/>
    <w:rsid w:val="00307DAF"/>
    <w:rsid w:val="0031142C"/>
    <w:rsid w:val="0031421C"/>
    <w:rsid w:val="0031558C"/>
    <w:rsid w:val="003160C1"/>
    <w:rsid w:val="003163DE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30231"/>
    <w:rsid w:val="00331573"/>
    <w:rsid w:val="00333E3B"/>
    <w:rsid w:val="0033419D"/>
    <w:rsid w:val="00334BE7"/>
    <w:rsid w:val="0033692F"/>
    <w:rsid w:val="00336DC2"/>
    <w:rsid w:val="00337DC5"/>
    <w:rsid w:val="00341ADD"/>
    <w:rsid w:val="00341BA4"/>
    <w:rsid w:val="00345679"/>
    <w:rsid w:val="00346E20"/>
    <w:rsid w:val="00346EDB"/>
    <w:rsid w:val="003470FA"/>
    <w:rsid w:val="0034756C"/>
    <w:rsid w:val="00347BE0"/>
    <w:rsid w:val="00351FD7"/>
    <w:rsid w:val="00352579"/>
    <w:rsid w:val="00353152"/>
    <w:rsid w:val="00354828"/>
    <w:rsid w:val="00354945"/>
    <w:rsid w:val="00354B47"/>
    <w:rsid w:val="003554A4"/>
    <w:rsid w:val="0035692D"/>
    <w:rsid w:val="00357397"/>
    <w:rsid w:val="003578C9"/>
    <w:rsid w:val="00357EC9"/>
    <w:rsid w:val="003602B2"/>
    <w:rsid w:val="00361DCB"/>
    <w:rsid w:val="003625B2"/>
    <w:rsid w:val="00363B34"/>
    <w:rsid w:val="003654B7"/>
    <w:rsid w:val="00365829"/>
    <w:rsid w:val="00365BD9"/>
    <w:rsid w:val="0036678F"/>
    <w:rsid w:val="00366998"/>
    <w:rsid w:val="003669A6"/>
    <w:rsid w:val="00366F79"/>
    <w:rsid w:val="0036721C"/>
    <w:rsid w:val="003678E1"/>
    <w:rsid w:val="00367EF6"/>
    <w:rsid w:val="00370CFC"/>
    <w:rsid w:val="00370FF7"/>
    <w:rsid w:val="00371FBF"/>
    <w:rsid w:val="0037342A"/>
    <w:rsid w:val="00373857"/>
    <w:rsid w:val="00375C07"/>
    <w:rsid w:val="00375C4E"/>
    <w:rsid w:val="0037661E"/>
    <w:rsid w:val="00377430"/>
    <w:rsid w:val="003774E3"/>
    <w:rsid w:val="0038454A"/>
    <w:rsid w:val="00384676"/>
    <w:rsid w:val="003847DA"/>
    <w:rsid w:val="00384877"/>
    <w:rsid w:val="00385FB8"/>
    <w:rsid w:val="003865AE"/>
    <w:rsid w:val="00386AB1"/>
    <w:rsid w:val="003914EE"/>
    <w:rsid w:val="00393717"/>
    <w:rsid w:val="003943AE"/>
    <w:rsid w:val="00394A30"/>
    <w:rsid w:val="003A02E8"/>
    <w:rsid w:val="003A46B5"/>
    <w:rsid w:val="003A5646"/>
    <w:rsid w:val="003A7BFC"/>
    <w:rsid w:val="003B019A"/>
    <w:rsid w:val="003B0628"/>
    <w:rsid w:val="003B0ED4"/>
    <w:rsid w:val="003B15C3"/>
    <w:rsid w:val="003B24CD"/>
    <w:rsid w:val="003B2962"/>
    <w:rsid w:val="003B3B3B"/>
    <w:rsid w:val="003B67FC"/>
    <w:rsid w:val="003B69D0"/>
    <w:rsid w:val="003C0553"/>
    <w:rsid w:val="003C2CA6"/>
    <w:rsid w:val="003C4131"/>
    <w:rsid w:val="003C4DC2"/>
    <w:rsid w:val="003C73A3"/>
    <w:rsid w:val="003C75D0"/>
    <w:rsid w:val="003C7B6C"/>
    <w:rsid w:val="003D1D3C"/>
    <w:rsid w:val="003D2174"/>
    <w:rsid w:val="003D286A"/>
    <w:rsid w:val="003D581D"/>
    <w:rsid w:val="003D7616"/>
    <w:rsid w:val="003D7745"/>
    <w:rsid w:val="003D7C44"/>
    <w:rsid w:val="003E1616"/>
    <w:rsid w:val="003E1AB4"/>
    <w:rsid w:val="003E1B26"/>
    <w:rsid w:val="003E2C6D"/>
    <w:rsid w:val="003E5855"/>
    <w:rsid w:val="003E73AE"/>
    <w:rsid w:val="003F0C9D"/>
    <w:rsid w:val="003F1452"/>
    <w:rsid w:val="003F355C"/>
    <w:rsid w:val="003F50B6"/>
    <w:rsid w:val="003F5B82"/>
    <w:rsid w:val="003F6553"/>
    <w:rsid w:val="003F7AAE"/>
    <w:rsid w:val="004012A5"/>
    <w:rsid w:val="0040148E"/>
    <w:rsid w:val="004014BC"/>
    <w:rsid w:val="00404183"/>
    <w:rsid w:val="0040486E"/>
    <w:rsid w:val="00404970"/>
    <w:rsid w:val="004051CD"/>
    <w:rsid w:val="0040615B"/>
    <w:rsid w:val="00406888"/>
    <w:rsid w:val="004105A7"/>
    <w:rsid w:val="00412A54"/>
    <w:rsid w:val="00413517"/>
    <w:rsid w:val="00413CF0"/>
    <w:rsid w:val="004162DC"/>
    <w:rsid w:val="004169AE"/>
    <w:rsid w:val="0041796C"/>
    <w:rsid w:val="00417B22"/>
    <w:rsid w:val="004272DF"/>
    <w:rsid w:val="0043258A"/>
    <w:rsid w:val="0044178B"/>
    <w:rsid w:val="00445456"/>
    <w:rsid w:val="00447C41"/>
    <w:rsid w:val="004501B8"/>
    <w:rsid w:val="00450E1C"/>
    <w:rsid w:val="00451C36"/>
    <w:rsid w:val="00452A3A"/>
    <w:rsid w:val="00452F4C"/>
    <w:rsid w:val="0045446F"/>
    <w:rsid w:val="00454684"/>
    <w:rsid w:val="004552EE"/>
    <w:rsid w:val="00463ECB"/>
    <w:rsid w:val="004649CB"/>
    <w:rsid w:val="00465D3D"/>
    <w:rsid w:val="004678CE"/>
    <w:rsid w:val="004678E6"/>
    <w:rsid w:val="00467D50"/>
    <w:rsid w:val="00470A05"/>
    <w:rsid w:val="00470DE8"/>
    <w:rsid w:val="004719E5"/>
    <w:rsid w:val="00472D88"/>
    <w:rsid w:val="004745A2"/>
    <w:rsid w:val="00475EE5"/>
    <w:rsid w:val="0047662D"/>
    <w:rsid w:val="004767F1"/>
    <w:rsid w:val="0047694E"/>
    <w:rsid w:val="00477738"/>
    <w:rsid w:val="0048099E"/>
    <w:rsid w:val="004810E9"/>
    <w:rsid w:val="004839F2"/>
    <w:rsid w:val="00483CB9"/>
    <w:rsid w:val="00490BC9"/>
    <w:rsid w:val="00490E96"/>
    <w:rsid w:val="004967BC"/>
    <w:rsid w:val="00497EF1"/>
    <w:rsid w:val="004A0166"/>
    <w:rsid w:val="004A1712"/>
    <w:rsid w:val="004A2ADA"/>
    <w:rsid w:val="004A2FDA"/>
    <w:rsid w:val="004A306E"/>
    <w:rsid w:val="004A3CF7"/>
    <w:rsid w:val="004A5160"/>
    <w:rsid w:val="004A59A4"/>
    <w:rsid w:val="004A6F9B"/>
    <w:rsid w:val="004A7400"/>
    <w:rsid w:val="004B56D2"/>
    <w:rsid w:val="004B7CE6"/>
    <w:rsid w:val="004C0517"/>
    <w:rsid w:val="004C2857"/>
    <w:rsid w:val="004C42CA"/>
    <w:rsid w:val="004C5501"/>
    <w:rsid w:val="004C7940"/>
    <w:rsid w:val="004C7A7F"/>
    <w:rsid w:val="004D119B"/>
    <w:rsid w:val="004D1EAE"/>
    <w:rsid w:val="004D3513"/>
    <w:rsid w:val="004D3B4E"/>
    <w:rsid w:val="004D403B"/>
    <w:rsid w:val="004D4D19"/>
    <w:rsid w:val="004E0271"/>
    <w:rsid w:val="004E0A04"/>
    <w:rsid w:val="004E127E"/>
    <w:rsid w:val="004E1E73"/>
    <w:rsid w:val="004E1EA2"/>
    <w:rsid w:val="004E4841"/>
    <w:rsid w:val="004E6392"/>
    <w:rsid w:val="004E7D6B"/>
    <w:rsid w:val="004F47E7"/>
    <w:rsid w:val="004F5048"/>
    <w:rsid w:val="004F6EAE"/>
    <w:rsid w:val="005000C6"/>
    <w:rsid w:val="00500D73"/>
    <w:rsid w:val="00501E8C"/>
    <w:rsid w:val="005026F9"/>
    <w:rsid w:val="0050373F"/>
    <w:rsid w:val="00504390"/>
    <w:rsid w:val="00506F70"/>
    <w:rsid w:val="00510102"/>
    <w:rsid w:val="0051072E"/>
    <w:rsid w:val="00511365"/>
    <w:rsid w:val="00514004"/>
    <w:rsid w:val="00515176"/>
    <w:rsid w:val="005152B3"/>
    <w:rsid w:val="005155A4"/>
    <w:rsid w:val="00517F32"/>
    <w:rsid w:val="0052020C"/>
    <w:rsid w:val="00521916"/>
    <w:rsid w:val="00521DB4"/>
    <w:rsid w:val="00522ADE"/>
    <w:rsid w:val="00523477"/>
    <w:rsid w:val="00526FA5"/>
    <w:rsid w:val="00530EEF"/>
    <w:rsid w:val="005324B0"/>
    <w:rsid w:val="00532871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4364"/>
    <w:rsid w:val="00546001"/>
    <w:rsid w:val="00547225"/>
    <w:rsid w:val="00551990"/>
    <w:rsid w:val="00554E64"/>
    <w:rsid w:val="005552A0"/>
    <w:rsid w:val="00555DD6"/>
    <w:rsid w:val="00556D25"/>
    <w:rsid w:val="00557CCB"/>
    <w:rsid w:val="00560A65"/>
    <w:rsid w:val="00560DAF"/>
    <w:rsid w:val="00562041"/>
    <w:rsid w:val="0056558E"/>
    <w:rsid w:val="00566A3B"/>
    <w:rsid w:val="00567634"/>
    <w:rsid w:val="00572950"/>
    <w:rsid w:val="005733A8"/>
    <w:rsid w:val="005742A6"/>
    <w:rsid w:val="00574F29"/>
    <w:rsid w:val="00576783"/>
    <w:rsid w:val="00580676"/>
    <w:rsid w:val="005808EB"/>
    <w:rsid w:val="00581253"/>
    <w:rsid w:val="005823E9"/>
    <w:rsid w:val="00585388"/>
    <w:rsid w:val="005853AA"/>
    <w:rsid w:val="005908E0"/>
    <w:rsid w:val="00591199"/>
    <w:rsid w:val="00592CCC"/>
    <w:rsid w:val="005941FA"/>
    <w:rsid w:val="00594BCA"/>
    <w:rsid w:val="00596047"/>
    <w:rsid w:val="005A04C8"/>
    <w:rsid w:val="005A1A8D"/>
    <w:rsid w:val="005A1B7C"/>
    <w:rsid w:val="005A272E"/>
    <w:rsid w:val="005A3244"/>
    <w:rsid w:val="005A5154"/>
    <w:rsid w:val="005A7DC9"/>
    <w:rsid w:val="005B16CA"/>
    <w:rsid w:val="005B1755"/>
    <w:rsid w:val="005B2D0B"/>
    <w:rsid w:val="005B3141"/>
    <w:rsid w:val="005B37F6"/>
    <w:rsid w:val="005B37F9"/>
    <w:rsid w:val="005B690F"/>
    <w:rsid w:val="005B695B"/>
    <w:rsid w:val="005C041E"/>
    <w:rsid w:val="005C068F"/>
    <w:rsid w:val="005C11E4"/>
    <w:rsid w:val="005C2C6D"/>
    <w:rsid w:val="005C2F00"/>
    <w:rsid w:val="005C3CEA"/>
    <w:rsid w:val="005C3E9B"/>
    <w:rsid w:val="005C598D"/>
    <w:rsid w:val="005C6377"/>
    <w:rsid w:val="005C740B"/>
    <w:rsid w:val="005D3A5F"/>
    <w:rsid w:val="005D4737"/>
    <w:rsid w:val="005D59D9"/>
    <w:rsid w:val="005D7160"/>
    <w:rsid w:val="005D751B"/>
    <w:rsid w:val="005D776B"/>
    <w:rsid w:val="005E018F"/>
    <w:rsid w:val="005E0A9B"/>
    <w:rsid w:val="005E1292"/>
    <w:rsid w:val="005E13EC"/>
    <w:rsid w:val="005E19B8"/>
    <w:rsid w:val="005E29E5"/>
    <w:rsid w:val="005E31DA"/>
    <w:rsid w:val="005E5358"/>
    <w:rsid w:val="005E6F08"/>
    <w:rsid w:val="005E70AA"/>
    <w:rsid w:val="005F2D23"/>
    <w:rsid w:val="005F2DEE"/>
    <w:rsid w:val="005F4857"/>
    <w:rsid w:val="005F56D1"/>
    <w:rsid w:val="005F5CEE"/>
    <w:rsid w:val="005F7760"/>
    <w:rsid w:val="005F7F30"/>
    <w:rsid w:val="0060022F"/>
    <w:rsid w:val="00600AB4"/>
    <w:rsid w:val="006012FD"/>
    <w:rsid w:val="006019B3"/>
    <w:rsid w:val="0060341A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013"/>
    <w:rsid w:val="006155A1"/>
    <w:rsid w:val="00615D08"/>
    <w:rsid w:val="00616934"/>
    <w:rsid w:val="00617474"/>
    <w:rsid w:val="00621736"/>
    <w:rsid w:val="00623222"/>
    <w:rsid w:val="00623F40"/>
    <w:rsid w:val="00626397"/>
    <w:rsid w:val="006271B2"/>
    <w:rsid w:val="00630D03"/>
    <w:rsid w:val="00633AA2"/>
    <w:rsid w:val="00635290"/>
    <w:rsid w:val="00635B18"/>
    <w:rsid w:val="0063615E"/>
    <w:rsid w:val="00642616"/>
    <w:rsid w:val="006429BC"/>
    <w:rsid w:val="00643D4C"/>
    <w:rsid w:val="00643DD8"/>
    <w:rsid w:val="0064548C"/>
    <w:rsid w:val="00645ABF"/>
    <w:rsid w:val="006462F1"/>
    <w:rsid w:val="006473A0"/>
    <w:rsid w:val="00650A9D"/>
    <w:rsid w:val="00652B23"/>
    <w:rsid w:val="00653CC1"/>
    <w:rsid w:val="006550CD"/>
    <w:rsid w:val="00661203"/>
    <w:rsid w:val="0066126A"/>
    <w:rsid w:val="006639ED"/>
    <w:rsid w:val="00664D4A"/>
    <w:rsid w:val="00665CB8"/>
    <w:rsid w:val="0066706E"/>
    <w:rsid w:val="00667700"/>
    <w:rsid w:val="00671660"/>
    <w:rsid w:val="00672242"/>
    <w:rsid w:val="0067285D"/>
    <w:rsid w:val="006729E8"/>
    <w:rsid w:val="00673D6E"/>
    <w:rsid w:val="00674871"/>
    <w:rsid w:val="00674D70"/>
    <w:rsid w:val="0067613F"/>
    <w:rsid w:val="00680442"/>
    <w:rsid w:val="0068052A"/>
    <w:rsid w:val="00680A98"/>
    <w:rsid w:val="00681A93"/>
    <w:rsid w:val="00683005"/>
    <w:rsid w:val="00684037"/>
    <w:rsid w:val="00684BE6"/>
    <w:rsid w:val="00685C1C"/>
    <w:rsid w:val="00686D16"/>
    <w:rsid w:val="0068701C"/>
    <w:rsid w:val="006870A4"/>
    <w:rsid w:val="00687AEC"/>
    <w:rsid w:val="00690CFA"/>
    <w:rsid w:val="006921A7"/>
    <w:rsid w:val="00692468"/>
    <w:rsid w:val="006940EE"/>
    <w:rsid w:val="00694370"/>
    <w:rsid w:val="00694DC1"/>
    <w:rsid w:val="00697135"/>
    <w:rsid w:val="0069742C"/>
    <w:rsid w:val="00697F67"/>
    <w:rsid w:val="006A1522"/>
    <w:rsid w:val="006A18AE"/>
    <w:rsid w:val="006A24A7"/>
    <w:rsid w:val="006A6B91"/>
    <w:rsid w:val="006A6F61"/>
    <w:rsid w:val="006A72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C1071"/>
    <w:rsid w:val="006C3060"/>
    <w:rsid w:val="006C62C1"/>
    <w:rsid w:val="006C727E"/>
    <w:rsid w:val="006D0F51"/>
    <w:rsid w:val="006D198A"/>
    <w:rsid w:val="006D1A4A"/>
    <w:rsid w:val="006D1BF2"/>
    <w:rsid w:val="006D2635"/>
    <w:rsid w:val="006D2F01"/>
    <w:rsid w:val="006D36B3"/>
    <w:rsid w:val="006D3CB4"/>
    <w:rsid w:val="006D5966"/>
    <w:rsid w:val="006D5D70"/>
    <w:rsid w:val="006D5F25"/>
    <w:rsid w:val="006D647A"/>
    <w:rsid w:val="006D7776"/>
    <w:rsid w:val="006E005C"/>
    <w:rsid w:val="006E1521"/>
    <w:rsid w:val="006E152F"/>
    <w:rsid w:val="006E27E3"/>
    <w:rsid w:val="006E5E5A"/>
    <w:rsid w:val="006E5EBB"/>
    <w:rsid w:val="006E6F42"/>
    <w:rsid w:val="006F05BE"/>
    <w:rsid w:val="006F33A7"/>
    <w:rsid w:val="006F3D2C"/>
    <w:rsid w:val="006F69BA"/>
    <w:rsid w:val="006F790E"/>
    <w:rsid w:val="006F7BA3"/>
    <w:rsid w:val="0070114C"/>
    <w:rsid w:val="007022FF"/>
    <w:rsid w:val="00704C27"/>
    <w:rsid w:val="00705A3F"/>
    <w:rsid w:val="0071026F"/>
    <w:rsid w:val="00715169"/>
    <w:rsid w:val="00716E3E"/>
    <w:rsid w:val="0071751E"/>
    <w:rsid w:val="0072027C"/>
    <w:rsid w:val="007248D3"/>
    <w:rsid w:val="00725FF6"/>
    <w:rsid w:val="00727668"/>
    <w:rsid w:val="007303C1"/>
    <w:rsid w:val="0073213A"/>
    <w:rsid w:val="00733C2E"/>
    <w:rsid w:val="00734688"/>
    <w:rsid w:val="00734ECE"/>
    <w:rsid w:val="00734F9E"/>
    <w:rsid w:val="00735B53"/>
    <w:rsid w:val="007364D0"/>
    <w:rsid w:val="0073674D"/>
    <w:rsid w:val="0074124D"/>
    <w:rsid w:val="007422F4"/>
    <w:rsid w:val="00742D32"/>
    <w:rsid w:val="007430C5"/>
    <w:rsid w:val="00743E29"/>
    <w:rsid w:val="00745804"/>
    <w:rsid w:val="00746F64"/>
    <w:rsid w:val="0075207F"/>
    <w:rsid w:val="00753503"/>
    <w:rsid w:val="00753AD5"/>
    <w:rsid w:val="00753AEE"/>
    <w:rsid w:val="00753F2A"/>
    <w:rsid w:val="007548C7"/>
    <w:rsid w:val="00756B61"/>
    <w:rsid w:val="00757091"/>
    <w:rsid w:val="00757AF2"/>
    <w:rsid w:val="007605D8"/>
    <w:rsid w:val="007608F0"/>
    <w:rsid w:val="007619BE"/>
    <w:rsid w:val="00762073"/>
    <w:rsid w:val="007621FF"/>
    <w:rsid w:val="00763B65"/>
    <w:rsid w:val="00763ECD"/>
    <w:rsid w:val="00764DE6"/>
    <w:rsid w:val="0076519B"/>
    <w:rsid w:val="0076650E"/>
    <w:rsid w:val="00766842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4AF2"/>
    <w:rsid w:val="007864FA"/>
    <w:rsid w:val="00786C24"/>
    <w:rsid w:val="007935D6"/>
    <w:rsid w:val="00796052"/>
    <w:rsid w:val="007A1BDA"/>
    <w:rsid w:val="007A44F3"/>
    <w:rsid w:val="007A4A5B"/>
    <w:rsid w:val="007A4BCF"/>
    <w:rsid w:val="007A4EF0"/>
    <w:rsid w:val="007A537E"/>
    <w:rsid w:val="007A55F0"/>
    <w:rsid w:val="007A742E"/>
    <w:rsid w:val="007A7734"/>
    <w:rsid w:val="007A7C39"/>
    <w:rsid w:val="007B0D51"/>
    <w:rsid w:val="007B0EC6"/>
    <w:rsid w:val="007B112A"/>
    <w:rsid w:val="007B15E2"/>
    <w:rsid w:val="007B2840"/>
    <w:rsid w:val="007B3953"/>
    <w:rsid w:val="007B4324"/>
    <w:rsid w:val="007B5E81"/>
    <w:rsid w:val="007B5F3E"/>
    <w:rsid w:val="007C1A31"/>
    <w:rsid w:val="007C38DC"/>
    <w:rsid w:val="007C50AB"/>
    <w:rsid w:val="007C5A3A"/>
    <w:rsid w:val="007C600E"/>
    <w:rsid w:val="007C7505"/>
    <w:rsid w:val="007D1FE3"/>
    <w:rsid w:val="007D37AD"/>
    <w:rsid w:val="007D3A8B"/>
    <w:rsid w:val="007D3BAD"/>
    <w:rsid w:val="007D51C7"/>
    <w:rsid w:val="007E0201"/>
    <w:rsid w:val="007E053F"/>
    <w:rsid w:val="007E0B24"/>
    <w:rsid w:val="007E0CB3"/>
    <w:rsid w:val="007E1279"/>
    <w:rsid w:val="007E28B0"/>
    <w:rsid w:val="007E51A8"/>
    <w:rsid w:val="007E617F"/>
    <w:rsid w:val="007E6939"/>
    <w:rsid w:val="007F04E8"/>
    <w:rsid w:val="007F05B5"/>
    <w:rsid w:val="007F5FF4"/>
    <w:rsid w:val="00801B26"/>
    <w:rsid w:val="008044EB"/>
    <w:rsid w:val="00807CEE"/>
    <w:rsid w:val="008109D5"/>
    <w:rsid w:val="008111B8"/>
    <w:rsid w:val="0081131A"/>
    <w:rsid w:val="00815A66"/>
    <w:rsid w:val="00815C04"/>
    <w:rsid w:val="00817F6E"/>
    <w:rsid w:val="00820278"/>
    <w:rsid w:val="008202AB"/>
    <w:rsid w:val="00824379"/>
    <w:rsid w:val="00824D0B"/>
    <w:rsid w:val="00825241"/>
    <w:rsid w:val="008256D6"/>
    <w:rsid w:val="00827935"/>
    <w:rsid w:val="00827E82"/>
    <w:rsid w:val="00830298"/>
    <w:rsid w:val="008315AE"/>
    <w:rsid w:val="00831C06"/>
    <w:rsid w:val="00831CE0"/>
    <w:rsid w:val="00833554"/>
    <w:rsid w:val="00834D6F"/>
    <w:rsid w:val="00836481"/>
    <w:rsid w:val="00837514"/>
    <w:rsid w:val="00841A9F"/>
    <w:rsid w:val="0084213C"/>
    <w:rsid w:val="00842FBB"/>
    <w:rsid w:val="008440EA"/>
    <w:rsid w:val="00845C56"/>
    <w:rsid w:val="00847836"/>
    <w:rsid w:val="00850CD4"/>
    <w:rsid w:val="00851369"/>
    <w:rsid w:val="0085232C"/>
    <w:rsid w:val="00852841"/>
    <w:rsid w:val="00852D34"/>
    <w:rsid w:val="00853F42"/>
    <w:rsid w:val="008541F9"/>
    <w:rsid w:val="00854693"/>
    <w:rsid w:val="0085509B"/>
    <w:rsid w:val="00857BD5"/>
    <w:rsid w:val="008600BD"/>
    <w:rsid w:val="00860ED0"/>
    <w:rsid w:val="00861237"/>
    <w:rsid w:val="00862E23"/>
    <w:rsid w:val="00863687"/>
    <w:rsid w:val="00863A95"/>
    <w:rsid w:val="00870DB0"/>
    <w:rsid w:val="00872DA6"/>
    <w:rsid w:val="00873884"/>
    <w:rsid w:val="008738F7"/>
    <w:rsid w:val="008738F8"/>
    <w:rsid w:val="008742A9"/>
    <w:rsid w:val="00874FFA"/>
    <w:rsid w:val="00875EA6"/>
    <w:rsid w:val="0087666C"/>
    <w:rsid w:val="008779E5"/>
    <w:rsid w:val="00877C1F"/>
    <w:rsid w:val="0088036C"/>
    <w:rsid w:val="00881575"/>
    <w:rsid w:val="0088296A"/>
    <w:rsid w:val="0088526F"/>
    <w:rsid w:val="00885DA1"/>
    <w:rsid w:val="00891C95"/>
    <w:rsid w:val="00892779"/>
    <w:rsid w:val="00893D37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B143F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C6FBC"/>
    <w:rsid w:val="008D34D4"/>
    <w:rsid w:val="008D4423"/>
    <w:rsid w:val="008D46C4"/>
    <w:rsid w:val="008D57CC"/>
    <w:rsid w:val="008D57CF"/>
    <w:rsid w:val="008D5B11"/>
    <w:rsid w:val="008D6286"/>
    <w:rsid w:val="008D62EB"/>
    <w:rsid w:val="008D7330"/>
    <w:rsid w:val="008D7471"/>
    <w:rsid w:val="008D7894"/>
    <w:rsid w:val="008E2186"/>
    <w:rsid w:val="008E2248"/>
    <w:rsid w:val="008E2745"/>
    <w:rsid w:val="008E378A"/>
    <w:rsid w:val="008E42C5"/>
    <w:rsid w:val="008E6420"/>
    <w:rsid w:val="008E7B2F"/>
    <w:rsid w:val="008F0D2E"/>
    <w:rsid w:val="008F206F"/>
    <w:rsid w:val="008F309B"/>
    <w:rsid w:val="008F3332"/>
    <w:rsid w:val="008F3E58"/>
    <w:rsid w:val="008F469C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10DA1"/>
    <w:rsid w:val="00911125"/>
    <w:rsid w:val="00912172"/>
    <w:rsid w:val="00915BDC"/>
    <w:rsid w:val="009167F5"/>
    <w:rsid w:val="00916B95"/>
    <w:rsid w:val="00917076"/>
    <w:rsid w:val="0091765A"/>
    <w:rsid w:val="009177D4"/>
    <w:rsid w:val="009179E0"/>
    <w:rsid w:val="0092362C"/>
    <w:rsid w:val="00925101"/>
    <w:rsid w:val="009253C9"/>
    <w:rsid w:val="00926B12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2F5F"/>
    <w:rsid w:val="00943E00"/>
    <w:rsid w:val="00947609"/>
    <w:rsid w:val="00951654"/>
    <w:rsid w:val="00951BEB"/>
    <w:rsid w:val="00953D49"/>
    <w:rsid w:val="00955070"/>
    <w:rsid w:val="00955555"/>
    <w:rsid w:val="00957F6C"/>
    <w:rsid w:val="009604F0"/>
    <w:rsid w:val="0096074D"/>
    <w:rsid w:val="009624C5"/>
    <w:rsid w:val="00962A01"/>
    <w:rsid w:val="00962ED9"/>
    <w:rsid w:val="009648D8"/>
    <w:rsid w:val="00964BD0"/>
    <w:rsid w:val="009717AF"/>
    <w:rsid w:val="00972BBA"/>
    <w:rsid w:val="00976095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B49"/>
    <w:rsid w:val="00990D40"/>
    <w:rsid w:val="009914C4"/>
    <w:rsid w:val="00992948"/>
    <w:rsid w:val="00992B09"/>
    <w:rsid w:val="00994007"/>
    <w:rsid w:val="00994789"/>
    <w:rsid w:val="00997130"/>
    <w:rsid w:val="009A0F67"/>
    <w:rsid w:val="009A28A1"/>
    <w:rsid w:val="009A310E"/>
    <w:rsid w:val="009A7424"/>
    <w:rsid w:val="009B31F2"/>
    <w:rsid w:val="009B35EA"/>
    <w:rsid w:val="009B430D"/>
    <w:rsid w:val="009B4F4F"/>
    <w:rsid w:val="009B545E"/>
    <w:rsid w:val="009B57B1"/>
    <w:rsid w:val="009B618D"/>
    <w:rsid w:val="009C2526"/>
    <w:rsid w:val="009C6026"/>
    <w:rsid w:val="009C703B"/>
    <w:rsid w:val="009C7BDB"/>
    <w:rsid w:val="009D1473"/>
    <w:rsid w:val="009D2344"/>
    <w:rsid w:val="009D3AAC"/>
    <w:rsid w:val="009D5E64"/>
    <w:rsid w:val="009D7694"/>
    <w:rsid w:val="009D7A73"/>
    <w:rsid w:val="009E0FD2"/>
    <w:rsid w:val="009E219E"/>
    <w:rsid w:val="009E424E"/>
    <w:rsid w:val="009E57EA"/>
    <w:rsid w:val="009E63ED"/>
    <w:rsid w:val="009F0DB1"/>
    <w:rsid w:val="009F1053"/>
    <w:rsid w:val="009F1678"/>
    <w:rsid w:val="009F1B2D"/>
    <w:rsid w:val="009F2BF7"/>
    <w:rsid w:val="009F66F2"/>
    <w:rsid w:val="009F6846"/>
    <w:rsid w:val="00A006E5"/>
    <w:rsid w:val="00A00A40"/>
    <w:rsid w:val="00A043E4"/>
    <w:rsid w:val="00A0508F"/>
    <w:rsid w:val="00A05E98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20593"/>
    <w:rsid w:val="00A21A70"/>
    <w:rsid w:val="00A22E0A"/>
    <w:rsid w:val="00A235EA"/>
    <w:rsid w:val="00A25BCE"/>
    <w:rsid w:val="00A31813"/>
    <w:rsid w:val="00A32354"/>
    <w:rsid w:val="00A34378"/>
    <w:rsid w:val="00A40964"/>
    <w:rsid w:val="00A4097D"/>
    <w:rsid w:val="00A410C0"/>
    <w:rsid w:val="00A44263"/>
    <w:rsid w:val="00A44FAD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57150"/>
    <w:rsid w:val="00A603C6"/>
    <w:rsid w:val="00A615DD"/>
    <w:rsid w:val="00A6188C"/>
    <w:rsid w:val="00A631E5"/>
    <w:rsid w:val="00A63C0A"/>
    <w:rsid w:val="00A64127"/>
    <w:rsid w:val="00A648C8"/>
    <w:rsid w:val="00A654B7"/>
    <w:rsid w:val="00A65D29"/>
    <w:rsid w:val="00A65E3F"/>
    <w:rsid w:val="00A65EA2"/>
    <w:rsid w:val="00A6628F"/>
    <w:rsid w:val="00A6644A"/>
    <w:rsid w:val="00A66539"/>
    <w:rsid w:val="00A6686E"/>
    <w:rsid w:val="00A66B81"/>
    <w:rsid w:val="00A67AE2"/>
    <w:rsid w:val="00A713E2"/>
    <w:rsid w:val="00A740B1"/>
    <w:rsid w:val="00A74913"/>
    <w:rsid w:val="00A75ED4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AA6"/>
    <w:rsid w:val="00A94E34"/>
    <w:rsid w:val="00A94EB0"/>
    <w:rsid w:val="00A9516E"/>
    <w:rsid w:val="00A97B15"/>
    <w:rsid w:val="00A97FE4"/>
    <w:rsid w:val="00AA0576"/>
    <w:rsid w:val="00AA0BA3"/>
    <w:rsid w:val="00AA10F4"/>
    <w:rsid w:val="00AA1CCD"/>
    <w:rsid w:val="00AA3C39"/>
    <w:rsid w:val="00AA6FFE"/>
    <w:rsid w:val="00AB0241"/>
    <w:rsid w:val="00AB169B"/>
    <w:rsid w:val="00AB1D56"/>
    <w:rsid w:val="00AB1FAA"/>
    <w:rsid w:val="00AB2B52"/>
    <w:rsid w:val="00AB3028"/>
    <w:rsid w:val="00AB3E33"/>
    <w:rsid w:val="00AB4E6B"/>
    <w:rsid w:val="00AB593F"/>
    <w:rsid w:val="00AB7305"/>
    <w:rsid w:val="00AC1395"/>
    <w:rsid w:val="00AC3461"/>
    <w:rsid w:val="00AC4143"/>
    <w:rsid w:val="00AC461B"/>
    <w:rsid w:val="00AC5561"/>
    <w:rsid w:val="00AC5B9F"/>
    <w:rsid w:val="00AC5DBF"/>
    <w:rsid w:val="00AD1924"/>
    <w:rsid w:val="00AD1C4D"/>
    <w:rsid w:val="00AD2624"/>
    <w:rsid w:val="00AD2A66"/>
    <w:rsid w:val="00AD2DBF"/>
    <w:rsid w:val="00AD381A"/>
    <w:rsid w:val="00AD3A6A"/>
    <w:rsid w:val="00AD4BCD"/>
    <w:rsid w:val="00AD4C76"/>
    <w:rsid w:val="00AD4EE8"/>
    <w:rsid w:val="00AD52F4"/>
    <w:rsid w:val="00AD5B12"/>
    <w:rsid w:val="00AD6704"/>
    <w:rsid w:val="00AD6F59"/>
    <w:rsid w:val="00AD73F4"/>
    <w:rsid w:val="00AD7822"/>
    <w:rsid w:val="00AE44AD"/>
    <w:rsid w:val="00AE5DD8"/>
    <w:rsid w:val="00AE7288"/>
    <w:rsid w:val="00AF0549"/>
    <w:rsid w:val="00AF1126"/>
    <w:rsid w:val="00AF1D40"/>
    <w:rsid w:val="00AF2732"/>
    <w:rsid w:val="00AF2904"/>
    <w:rsid w:val="00AF3501"/>
    <w:rsid w:val="00AF59BA"/>
    <w:rsid w:val="00AF7033"/>
    <w:rsid w:val="00B0163E"/>
    <w:rsid w:val="00B01E16"/>
    <w:rsid w:val="00B0232F"/>
    <w:rsid w:val="00B04AAE"/>
    <w:rsid w:val="00B07937"/>
    <w:rsid w:val="00B07FC9"/>
    <w:rsid w:val="00B11C92"/>
    <w:rsid w:val="00B12CD9"/>
    <w:rsid w:val="00B13CCF"/>
    <w:rsid w:val="00B146CE"/>
    <w:rsid w:val="00B15834"/>
    <w:rsid w:val="00B15DA1"/>
    <w:rsid w:val="00B15F32"/>
    <w:rsid w:val="00B174AE"/>
    <w:rsid w:val="00B1765E"/>
    <w:rsid w:val="00B17855"/>
    <w:rsid w:val="00B17C3C"/>
    <w:rsid w:val="00B17F31"/>
    <w:rsid w:val="00B203CD"/>
    <w:rsid w:val="00B20C5D"/>
    <w:rsid w:val="00B20ED5"/>
    <w:rsid w:val="00B21825"/>
    <w:rsid w:val="00B2204E"/>
    <w:rsid w:val="00B22AB4"/>
    <w:rsid w:val="00B241F2"/>
    <w:rsid w:val="00B251B4"/>
    <w:rsid w:val="00B25D3E"/>
    <w:rsid w:val="00B26B23"/>
    <w:rsid w:val="00B309D9"/>
    <w:rsid w:val="00B3286F"/>
    <w:rsid w:val="00B335F2"/>
    <w:rsid w:val="00B33633"/>
    <w:rsid w:val="00B3765F"/>
    <w:rsid w:val="00B40AB4"/>
    <w:rsid w:val="00B447D9"/>
    <w:rsid w:val="00B45543"/>
    <w:rsid w:val="00B4620B"/>
    <w:rsid w:val="00B47C77"/>
    <w:rsid w:val="00B50648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0A3"/>
    <w:rsid w:val="00B71C88"/>
    <w:rsid w:val="00B7228E"/>
    <w:rsid w:val="00B725E9"/>
    <w:rsid w:val="00B7585D"/>
    <w:rsid w:val="00B77457"/>
    <w:rsid w:val="00B7785A"/>
    <w:rsid w:val="00B778C1"/>
    <w:rsid w:val="00B77CD8"/>
    <w:rsid w:val="00B838CB"/>
    <w:rsid w:val="00B848E4"/>
    <w:rsid w:val="00B87409"/>
    <w:rsid w:val="00B87AEF"/>
    <w:rsid w:val="00B87C90"/>
    <w:rsid w:val="00B90D72"/>
    <w:rsid w:val="00B90F9B"/>
    <w:rsid w:val="00B911BA"/>
    <w:rsid w:val="00B9203D"/>
    <w:rsid w:val="00B92AD4"/>
    <w:rsid w:val="00B93D25"/>
    <w:rsid w:val="00B93DED"/>
    <w:rsid w:val="00B94BCB"/>
    <w:rsid w:val="00B97A6F"/>
    <w:rsid w:val="00BA0A5D"/>
    <w:rsid w:val="00BA272B"/>
    <w:rsid w:val="00BA499E"/>
    <w:rsid w:val="00BA5190"/>
    <w:rsid w:val="00BA58FD"/>
    <w:rsid w:val="00BB0531"/>
    <w:rsid w:val="00BB12B5"/>
    <w:rsid w:val="00BB3DD0"/>
    <w:rsid w:val="00BB4B77"/>
    <w:rsid w:val="00BB731B"/>
    <w:rsid w:val="00BC4BE4"/>
    <w:rsid w:val="00BC4EF6"/>
    <w:rsid w:val="00BC5128"/>
    <w:rsid w:val="00BC5238"/>
    <w:rsid w:val="00BC5328"/>
    <w:rsid w:val="00BC63BE"/>
    <w:rsid w:val="00BC6446"/>
    <w:rsid w:val="00BC64FC"/>
    <w:rsid w:val="00BC660A"/>
    <w:rsid w:val="00BC784D"/>
    <w:rsid w:val="00BD20F1"/>
    <w:rsid w:val="00BD29F4"/>
    <w:rsid w:val="00BD39D3"/>
    <w:rsid w:val="00BD3F8F"/>
    <w:rsid w:val="00BD5A86"/>
    <w:rsid w:val="00BD6ECA"/>
    <w:rsid w:val="00BD76D6"/>
    <w:rsid w:val="00BD77F1"/>
    <w:rsid w:val="00BD7E72"/>
    <w:rsid w:val="00BE04DF"/>
    <w:rsid w:val="00BE1151"/>
    <w:rsid w:val="00BE4922"/>
    <w:rsid w:val="00BE561D"/>
    <w:rsid w:val="00BE676E"/>
    <w:rsid w:val="00BE797B"/>
    <w:rsid w:val="00BF2DB5"/>
    <w:rsid w:val="00BF483F"/>
    <w:rsid w:val="00BF7E8E"/>
    <w:rsid w:val="00C0046E"/>
    <w:rsid w:val="00C0206A"/>
    <w:rsid w:val="00C02E34"/>
    <w:rsid w:val="00C07406"/>
    <w:rsid w:val="00C12143"/>
    <w:rsid w:val="00C12F25"/>
    <w:rsid w:val="00C13D6B"/>
    <w:rsid w:val="00C142EF"/>
    <w:rsid w:val="00C14D07"/>
    <w:rsid w:val="00C16394"/>
    <w:rsid w:val="00C17072"/>
    <w:rsid w:val="00C2030F"/>
    <w:rsid w:val="00C24FF6"/>
    <w:rsid w:val="00C256AC"/>
    <w:rsid w:val="00C25CC8"/>
    <w:rsid w:val="00C26E24"/>
    <w:rsid w:val="00C27313"/>
    <w:rsid w:val="00C27ADA"/>
    <w:rsid w:val="00C27F2A"/>
    <w:rsid w:val="00C301F7"/>
    <w:rsid w:val="00C34432"/>
    <w:rsid w:val="00C349DA"/>
    <w:rsid w:val="00C34EBB"/>
    <w:rsid w:val="00C364AD"/>
    <w:rsid w:val="00C40BA9"/>
    <w:rsid w:val="00C40DB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52264"/>
    <w:rsid w:val="00C52379"/>
    <w:rsid w:val="00C52E45"/>
    <w:rsid w:val="00C53184"/>
    <w:rsid w:val="00C552F3"/>
    <w:rsid w:val="00C56C29"/>
    <w:rsid w:val="00C57245"/>
    <w:rsid w:val="00C57561"/>
    <w:rsid w:val="00C6051A"/>
    <w:rsid w:val="00C6075D"/>
    <w:rsid w:val="00C60962"/>
    <w:rsid w:val="00C70A84"/>
    <w:rsid w:val="00C71B98"/>
    <w:rsid w:val="00C746C7"/>
    <w:rsid w:val="00C74C91"/>
    <w:rsid w:val="00C74FE1"/>
    <w:rsid w:val="00C755A8"/>
    <w:rsid w:val="00C75B5F"/>
    <w:rsid w:val="00C76E29"/>
    <w:rsid w:val="00C844E2"/>
    <w:rsid w:val="00C84880"/>
    <w:rsid w:val="00C854A5"/>
    <w:rsid w:val="00C9045B"/>
    <w:rsid w:val="00C90F10"/>
    <w:rsid w:val="00C92C28"/>
    <w:rsid w:val="00C94FA8"/>
    <w:rsid w:val="00C9691A"/>
    <w:rsid w:val="00C975E0"/>
    <w:rsid w:val="00CA218E"/>
    <w:rsid w:val="00CA3399"/>
    <w:rsid w:val="00CA49A9"/>
    <w:rsid w:val="00CA7613"/>
    <w:rsid w:val="00CA7618"/>
    <w:rsid w:val="00CB327C"/>
    <w:rsid w:val="00CB5F5A"/>
    <w:rsid w:val="00CB688C"/>
    <w:rsid w:val="00CC0241"/>
    <w:rsid w:val="00CC0CDD"/>
    <w:rsid w:val="00CC162D"/>
    <w:rsid w:val="00CC19F6"/>
    <w:rsid w:val="00CC2207"/>
    <w:rsid w:val="00CC3058"/>
    <w:rsid w:val="00CC5362"/>
    <w:rsid w:val="00CC6064"/>
    <w:rsid w:val="00CC6229"/>
    <w:rsid w:val="00CD0E0E"/>
    <w:rsid w:val="00CD15E5"/>
    <w:rsid w:val="00CD2D07"/>
    <w:rsid w:val="00CD31AB"/>
    <w:rsid w:val="00CD5BBA"/>
    <w:rsid w:val="00CD6B66"/>
    <w:rsid w:val="00CD758C"/>
    <w:rsid w:val="00CE2EF2"/>
    <w:rsid w:val="00CE33F8"/>
    <w:rsid w:val="00CE393D"/>
    <w:rsid w:val="00CE46B7"/>
    <w:rsid w:val="00CE7E9C"/>
    <w:rsid w:val="00CF04EE"/>
    <w:rsid w:val="00CF2AA1"/>
    <w:rsid w:val="00CF5E95"/>
    <w:rsid w:val="00CF72D8"/>
    <w:rsid w:val="00D02061"/>
    <w:rsid w:val="00D042FB"/>
    <w:rsid w:val="00D0529C"/>
    <w:rsid w:val="00D059E8"/>
    <w:rsid w:val="00D06CCA"/>
    <w:rsid w:val="00D1005E"/>
    <w:rsid w:val="00D100C6"/>
    <w:rsid w:val="00D11A89"/>
    <w:rsid w:val="00D12282"/>
    <w:rsid w:val="00D12C63"/>
    <w:rsid w:val="00D14409"/>
    <w:rsid w:val="00D1545C"/>
    <w:rsid w:val="00D16E11"/>
    <w:rsid w:val="00D16EFA"/>
    <w:rsid w:val="00D17BED"/>
    <w:rsid w:val="00D20495"/>
    <w:rsid w:val="00D206DF"/>
    <w:rsid w:val="00D20B79"/>
    <w:rsid w:val="00D21646"/>
    <w:rsid w:val="00D21C22"/>
    <w:rsid w:val="00D2269D"/>
    <w:rsid w:val="00D22866"/>
    <w:rsid w:val="00D22E59"/>
    <w:rsid w:val="00D22FFB"/>
    <w:rsid w:val="00D23D6B"/>
    <w:rsid w:val="00D26FE3"/>
    <w:rsid w:val="00D27474"/>
    <w:rsid w:val="00D30B9B"/>
    <w:rsid w:val="00D31B60"/>
    <w:rsid w:val="00D33832"/>
    <w:rsid w:val="00D339D4"/>
    <w:rsid w:val="00D34F27"/>
    <w:rsid w:val="00D35B7C"/>
    <w:rsid w:val="00D35D8D"/>
    <w:rsid w:val="00D36D71"/>
    <w:rsid w:val="00D36EB7"/>
    <w:rsid w:val="00D40085"/>
    <w:rsid w:val="00D4396A"/>
    <w:rsid w:val="00D47066"/>
    <w:rsid w:val="00D50272"/>
    <w:rsid w:val="00D5049A"/>
    <w:rsid w:val="00D50875"/>
    <w:rsid w:val="00D5339E"/>
    <w:rsid w:val="00D53841"/>
    <w:rsid w:val="00D53CC7"/>
    <w:rsid w:val="00D562A2"/>
    <w:rsid w:val="00D57ACE"/>
    <w:rsid w:val="00D57FF9"/>
    <w:rsid w:val="00D636B2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42D"/>
    <w:rsid w:val="00D809D1"/>
    <w:rsid w:val="00D84AD9"/>
    <w:rsid w:val="00D859D5"/>
    <w:rsid w:val="00D86240"/>
    <w:rsid w:val="00D8692F"/>
    <w:rsid w:val="00D86EFF"/>
    <w:rsid w:val="00D87288"/>
    <w:rsid w:val="00D87F3F"/>
    <w:rsid w:val="00D932F4"/>
    <w:rsid w:val="00D94E11"/>
    <w:rsid w:val="00D951BB"/>
    <w:rsid w:val="00D95B35"/>
    <w:rsid w:val="00D97A71"/>
    <w:rsid w:val="00DA173E"/>
    <w:rsid w:val="00DA463F"/>
    <w:rsid w:val="00DA50D8"/>
    <w:rsid w:val="00DB105E"/>
    <w:rsid w:val="00DB122E"/>
    <w:rsid w:val="00DB1830"/>
    <w:rsid w:val="00DB28CD"/>
    <w:rsid w:val="00DB3671"/>
    <w:rsid w:val="00DB44AA"/>
    <w:rsid w:val="00DB4B43"/>
    <w:rsid w:val="00DB5258"/>
    <w:rsid w:val="00DB6ED4"/>
    <w:rsid w:val="00DC0383"/>
    <w:rsid w:val="00DC0BF9"/>
    <w:rsid w:val="00DC298B"/>
    <w:rsid w:val="00DC33A4"/>
    <w:rsid w:val="00DC3573"/>
    <w:rsid w:val="00DC3BF8"/>
    <w:rsid w:val="00DC3CE8"/>
    <w:rsid w:val="00DC5254"/>
    <w:rsid w:val="00DC5462"/>
    <w:rsid w:val="00DC66C4"/>
    <w:rsid w:val="00DC6C05"/>
    <w:rsid w:val="00DC6FCD"/>
    <w:rsid w:val="00DC7C0C"/>
    <w:rsid w:val="00DD03B6"/>
    <w:rsid w:val="00DD21B6"/>
    <w:rsid w:val="00DD5559"/>
    <w:rsid w:val="00DD6E36"/>
    <w:rsid w:val="00DD6F2E"/>
    <w:rsid w:val="00DD782D"/>
    <w:rsid w:val="00DD7BD9"/>
    <w:rsid w:val="00DE0343"/>
    <w:rsid w:val="00DE058D"/>
    <w:rsid w:val="00DE2653"/>
    <w:rsid w:val="00DE373C"/>
    <w:rsid w:val="00DE3D95"/>
    <w:rsid w:val="00DE3FCC"/>
    <w:rsid w:val="00DE6AE8"/>
    <w:rsid w:val="00DF27E7"/>
    <w:rsid w:val="00DF4EC0"/>
    <w:rsid w:val="00DF5FD4"/>
    <w:rsid w:val="00DF7428"/>
    <w:rsid w:val="00DF7C9B"/>
    <w:rsid w:val="00E00D8A"/>
    <w:rsid w:val="00E038ED"/>
    <w:rsid w:val="00E0474B"/>
    <w:rsid w:val="00E05FCB"/>
    <w:rsid w:val="00E07538"/>
    <w:rsid w:val="00E11603"/>
    <w:rsid w:val="00E133DE"/>
    <w:rsid w:val="00E14053"/>
    <w:rsid w:val="00E16D6C"/>
    <w:rsid w:val="00E17750"/>
    <w:rsid w:val="00E17915"/>
    <w:rsid w:val="00E2115C"/>
    <w:rsid w:val="00E2191D"/>
    <w:rsid w:val="00E21E66"/>
    <w:rsid w:val="00E22654"/>
    <w:rsid w:val="00E22CBB"/>
    <w:rsid w:val="00E24D80"/>
    <w:rsid w:val="00E25D5A"/>
    <w:rsid w:val="00E27C7A"/>
    <w:rsid w:val="00E301F5"/>
    <w:rsid w:val="00E31CE7"/>
    <w:rsid w:val="00E31FF5"/>
    <w:rsid w:val="00E32F69"/>
    <w:rsid w:val="00E3378C"/>
    <w:rsid w:val="00E3489C"/>
    <w:rsid w:val="00E35405"/>
    <w:rsid w:val="00E36F1B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7F07"/>
    <w:rsid w:val="00E5264A"/>
    <w:rsid w:val="00E52B11"/>
    <w:rsid w:val="00E551FA"/>
    <w:rsid w:val="00E5543F"/>
    <w:rsid w:val="00E55F70"/>
    <w:rsid w:val="00E56868"/>
    <w:rsid w:val="00E5786E"/>
    <w:rsid w:val="00E57BDE"/>
    <w:rsid w:val="00E61A59"/>
    <w:rsid w:val="00E61DD9"/>
    <w:rsid w:val="00E62BBA"/>
    <w:rsid w:val="00E62E41"/>
    <w:rsid w:val="00E6317A"/>
    <w:rsid w:val="00E6576E"/>
    <w:rsid w:val="00E66228"/>
    <w:rsid w:val="00E703EE"/>
    <w:rsid w:val="00E71E25"/>
    <w:rsid w:val="00E74E22"/>
    <w:rsid w:val="00E76C99"/>
    <w:rsid w:val="00E772D8"/>
    <w:rsid w:val="00E80A22"/>
    <w:rsid w:val="00E81DC0"/>
    <w:rsid w:val="00E836AE"/>
    <w:rsid w:val="00E85841"/>
    <w:rsid w:val="00E86501"/>
    <w:rsid w:val="00E8723D"/>
    <w:rsid w:val="00E87E5D"/>
    <w:rsid w:val="00E910BD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1511"/>
    <w:rsid w:val="00EB347C"/>
    <w:rsid w:val="00EB359B"/>
    <w:rsid w:val="00EB3F56"/>
    <w:rsid w:val="00EB52DA"/>
    <w:rsid w:val="00EB554A"/>
    <w:rsid w:val="00EB5749"/>
    <w:rsid w:val="00EB5B06"/>
    <w:rsid w:val="00EB613C"/>
    <w:rsid w:val="00EC0CAA"/>
    <w:rsid w:val="00EC1F98"/>
    <w:rsid w:val="00EC36D8"/>
    <w:rsid w:val="00EC4EF3"/>
    <w:rsid w:val="00EC561A"/>
    <w:rsid w:val="00EC6A80"/>
    <w:rsid w:val="00EC72DB"/>
    <w:rsid w:val="00ED3387"/>
    <w:rsid w:val="00ED4358"/>
    <w:rsid w:val="00ED5F9F"/>
    <w:rsid w:val="00ED666A"/>
    <w:rsid w:val="00ED777F"/>
    <w:rsid w:val="00EE0456"/>
    <w:rsid w:val="00EE1836"/>
    <w:rsid w:val="00EE481B"/>
    <w:rsid w:val="00EE4F49"/>
    <w:rsid w:val="00EE4F4E"/>
    <w:rsid w:val="00EE5131"/>
    <w:rsid w:val="00EF0033"/>
    <w:rsid w:val="00EF1A47"/>
    <w:rsid w:val="00EF1E17"/>
    <w:rsid w:val="00EF236A"/>
    <w:rsid w:val="00EF2D6C"/>
    <w:rsid w:val="00EF4663"/>
    <w:rsid w:val="00EF56E8"/>
    <w:rsid w:val="00EF5730"/>
    <w:rsid w:val="00EF5EFB"/>
    <w:rsid w:val="00F00C61"/>
    <w:rsid w:val="00F01E08"/>
    <w:rsid w:val="00F026C0"/>
    <w:rsid w:val="00F026D0"/>
    <w:rsid w:val="00F0430F"/>
    <w:rsid w:val="00F047DC"/>
    <w:rsid w:val="00F05F11"/>
    <w:rsid w:val="00F07EDA"/>
    <w:rsid w:val="00F136F2"/>
    <w:rsid w:val="00F138E0"/>
    <w:rsid w:val="00F143ED"/>
    <w:rsid w:val="00F15F11"/>
    <w:rsid w:val="00F15FBF"/>
    <w:rsid w:val="00F16D75"/>
    <w:rsid w:val="00F20312"/>
    <w:rsid w:val="00F20D9C"/>
    <w:rsid w:val="00F22449"/>
    <w:rsid w:val="00F22822"/>
    <w:rsid w:val="00F2296C"/>
    <w:rsid w:val="00F22EAC"/>
    <w:rsid w:val="00F23426"/>
    <w:rsid w:val="00F23655"/>
    <w:rsid w:val="00F239FF"/>
    <w:rsid w:val="00F23B04"/>
    <w:rsid w:val="00F24372"/>
    <w:rsid w:val="00F24B6E"/>
    <w:rsid w:val="00F24F4E"/>
    <w:rsid w:val="00F25739"/>
    <w:rsid w:val="00F27188"/>
    <w:rsid w:val="00F319D6"/>
    <w:rsid w:val="00F31FBA"/>
    <w:rsid w:val="00F3230E"/>
    <w:rsid w:val="00F326F4"/>
    <w:rsid w:val="00F32957"/>
    <w:rsid w:val="00F3381F"/>
    <w:rsid w:val="00F40A37"/>
    <w:rsid w:val="00F41C40"/>
    <w:rsid w:val="00F42DF1"/>
    <w:rsid w:val="00F43617"/>
    <w:rsid w:val="00F43EFC"/>
    <w:rsid w:val="00F4450B"/>
    <w:rsid w:val="00F44DD6"/>
    <w:rsid w:val="00F51C75"/>
    <w:rsid w:val="00F52270"/>
    <w:rsid w:val="00F53A3C"/>
    <w:rsid w:val="00F546BE"/>
    <w:rsid w:val="00F54D16"/>
    <w:rsid w:val="00F554D1"/>
    <w:rsid w:val="00F56439"/>
    <w:rsid w:val="00F606A3"/>
    <w:rsid w:val="00F612AC"/>
    <w:rsid w:val="00F6231E"/>
    <w:rsid w:val="00F63C47"/>
    <w:rsid w:val="00F64AC5"/>
    <w:rsid w:val="00F64E29"/>
    <w:rsid w:val="00F6578A"/>
    <w:rsid w:val="00F67059"/>
    <w:rsid w:val="00F676FA"/>
    <w:rsid w:val="00F7045D"/>
    <w:rsid w:val="00F712A3"/>
    <w:rsid w:val="00F7222F"/>
    <w:rsid w:val="00F748AE"/>
    <w:rsid w:val="00F81F37"/>
    <w:rsid w:val="00F854F7"/>
    <w:rsid w:val="00F872ED"/>
    <w:rsid w:val="00F87CEE"/>
    <w:rsid w:val="00F87F46"/>
    <w:rsid w:val="00F87FE3"/>
    <w:rsid w:val="00F90197"/>
    <w:rsid w:val="00F904CF"/>
    <w:rsid w:val="00F90F82"/>
    <w:rsid w:val="00F92B1E"/>
    <w:rsid w:val="00F92D74"/>
    <w:rsid w:val="00F95726"/>
    <w:rsid w:val="00F978E1"/>
    <w:rsid w:val="00F979E1"/>
    <w:rsid w:val="00F97A13"/>
    <w:rsid w:val="00FA1009"/>
    <w:rsid w:val="00FA2F7E"/>
    <w:rsid w:val="00FA4E6C"/>
    <w:rsid w:val="00FB0543"/>
    <w:rsid w:val="00FB0C40"/>
    <w:rsid w:val="00FB0E32"/>
    <w:rsid w:val="00FB1A19"/>
    <w:rsid w:val="00FB23D5"/>
    <w:rsid w:val="00FB27A9"/>
    <w:rsid w:val="00FB3356"/>
    <w:rsid w:val="00FB6EA8"/>
    <w:rsid w:val="00FB77F2"/>
    <w:rsid w:val="00FC075A"/>
    <w:rsid w:val="00FC12AE"/>
    <w:rsid w:val="00FC16BF"/>
    <w:rsid w:val="00FC55F6"/>
    <w:rsid w:val="00FD0382"/>
    <w:rsid w:val="00FD0469"/>
    <w:rsid w:val="00FD0916"/>
    <w:rsid w:val="00FD26D4"/>
    <w:rsid w:val="00FD3DFA"/>
    <w:rsid w:val="00FD44D5"/>
    <w:rsid w:val="00FD48A1"/>
    <w:rsid w:val="00FD529B"/>
    <w:rsid w:val="00FD66C9"/>
    <w:rsid w:val="00FD6946"/>
    <w:rsid w:val="00FE0339"/>
    <w:rsid w:val="00FE0804"/>
    <w:rsid w:val="00FE13EF"/>
    <w:rsid w:val="00FE2E73"/>
    <w:rsid w:val="00FE6088"/>
    <w:rsid w:val="00FE61BF"/>
    <w:rsid w:val="00FE6D35"/>
    <w:rsid w:val="00FF0091"/>
    <w:rsid w:val="00FF0DC1"/>
    <w:rsid w:val="00FF14E0"/>
    <w:rsid w:val="00FF1FE6"/>
    <w:rsid w:val="00FF21E7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8256D6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noProof w:val="false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560DAF"/>
    <w:rPr>
      <w:noProof/>
      <w:sz w:val="24"/>
      <w:szCs w:val="24"/>
    </w:rPr>
  </w:style>
  <w:style w:styleId="Odlomakpopisa" w:type="paragraph">
    <w:name w:val="List Paragraph"/>
    <w:basedOn w:val="Normal"/>
    <w:uiPriority w:val="34"/>
    <w:qFormat/>
    <w:rsid w:val="00152B7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2F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2FDD"/>
    <w:rPr>
      <w:rFonts w:cs="Times New Roman" w:hAnsi="Times New Roman" w:ascii="Times New Roman"/>
      <w:bCs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2FDD"/>
    <w:rPr>
      <w:bCs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2FDD"/>
    <w:rPr>
      <w:rFonts w:cs="Times New Roman" w:hAnsi="Times New Roman" w:ascii="Times New Roman"/>
      <w:bCs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2FDD"/>
    <w:rPr>
      <w:rFonts w:cs="Times New Roman" w:hAnsi="Times New Roman" w:ascii="Times New Roman"/>
      <w:bCs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27A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27A9"/>
  </w:style>
  <w:style w:styleId="Podnoje" w:type="paragraph">
    <w:name w:val="footer"/>
    <w:basedOn w:val="Normal"/>
    <w:rsid w:val="00EE045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1A5283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8256D6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noProof w:val="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560DAF"/>
    <w:rPr>
      <w:noProof/>
      <w:sz w:val="24"/>
      <w:szCs w:val="24"/>
    </w:rPr>
  </w:style>
  <w:style w:styleId="Odlomakpopisa" w:type="paragraph">
    <w:name w:val="List Paragraph"/>
    <w:basedOn w:val="Normal"/>
    <w:uiPriority w:val="34"/>
    <w:qFormat/>
    <w:rsid w:val="00152B7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C2F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2FDD"/>
    <w:rPr>
      <w:rFonts w:ascii="Times New Roman" w:cs="Times New Roman" w:hAnsi="Times New Roman"/>
      <w:bCs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2FDD"/>
    <w:rPr>
      <w:bCs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2FDD"/>
    <w:rPr>
      <w:rFonts w:ascii="Times New Roman" w:cs="Times New Roman" w:hAnsi="Times New Roman"/>
      <w:bCs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2FDD"/>
    <w:rPr>
      <w:rFonts w:ascii="Times New Roman" w:cs="Times New Roman" w:hAnsi="Times New Roman"/>
      <w:bCs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599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066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576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2019.</izvorni_sadrzaj>
    <derivirana_varijabla naziv="DomainObject.DatumDonosenjaOdluke_1">12.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St-3092/2018-32</izvorni_sadrzaj>
    <derivirana_varijabla naziv="DomainObject.Oznaka_1">St-3092/2018-32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3092</izvorni_sadrzaj>
    <derivirana_varijabla naziv="DomainObject.Predmet.Broj_1">3092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2018.</izvorni_sadrzaj>
    <derivirana_varijabla naziv="DomainObject.Predmet.DatumOsnivanja_1">5.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St-3092/2018</izvorni_sadrzaj>
    <derivirana_varijabla naziv="DomainObject.Predmet.OznakaBroj_1">St-3092/2018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SAXEUS d.o.o. za građenje, trgovinu i usluge u stečaju</izvorni_sadrzaj>
    <derivirana_varijabla naziv="DomainObject.Predmet.ProtustrankaFormated_1">  Stečajna masa iza SAXEUS d.o.o. za građenje, trgovinu i usluge u stečaju</derivirana_varijabla>
  </DomainObject.Predmet.ProtustrankaFormated>
  <DomainObject.Predmet.ProtustrankaFormatedOIB>
    <izvorni_sadrzaj>  Stečajna masa iza SAXEUS d.o.o. za građenje, trgovinu i usluge u stečaju, OIB 88888331535</izvorni_sadrzaj>
    <derivirana_varijabla naziv="DomainObject.Predmet.ProtustrankaFormatedOIB_1">  Stečajna masa iza SAXEUS d.o.o. za građenje, trgovinu i usluge u stečaju, OIB 88888331535</derivirana_varijabla>
  </DomainObject.Predmet.ProtustrankaFormatedOIB>
  <DomainObject.Predmet.ProtustrankaFormatedWithAdress>
    <izvorni_sadrzaj> Stečajna masa iza SAXEUS d.o.o. za građenje, trgovinu i usluge u stečaju, Petrinjska 28, 10000 Zagreb</izvorni_sadrzaj>
    <derivirana_varijabla naziv="DomainObject.Predmet.ProtustrankaFormatedWithAdress_1"> Stečajna masa iza SAXEUS d.o.o. za građenje, trgovinu i usluge u stečaju, Petrinjska 28, 10000 Zagreb</derivirana_varijabla>
  </DomainObject.Predmet.ProtustrankaFormatedWithAdress>
  <DomainObject.Predmet.ProtustrankaFormatedWithAdressOIB>
    <izvorni_sadrzaj> Stečajna masa iza SAXEUS d.o.o. za građenje, trgovinu i usluge u stečaju, OIB 88888331535, Petrinjska 28, 10000 Zagreb</izvorni_sadrzaj>
    <derivirana_varijabla naziv="DomainObject.Predmet.ProtustrankaFormatedWithAdressOIB_1"> Stečajna masa iza SAXEUS d.o.o. za građenje, trgovinu i usluge u stečaju, OIB 88888331535, Petrinjska 28, 10000 Zagreb</derivirana_varijabla>
  </DomainObject.Predmet.ProtustrankaFormatedWithAdressOIB>
  <DomainObject.Predmet.ProtustrankaWithAdress>
    <izvorni_sadrzaj>Stečajna masa iza SAXEUS d.o.o. za građenje, trgovinu i usluge u stečaju Petrinjska 28, 10000 Zagreb</izvorni_sadrzaj>
    <derivirana_varijabla naziv="DomainObject.Predmet.ProtustrankaWithAdress_1">Stečajna masa iza SAXEUS d.o.o. za građenje, trgovinu i usluge u stečaju Petrinjska 28, 10000 Zagreb</derivirana_varijabla>
  </DomainObject.Predmet.ProtustrankaWithAdress>
  <DomainObject.Predmet.ProtustrankaWithAdressOIB>
    <izvorni_sadrzaj>Stečajna masa iza SAXEUS d.o.o. za građenje, trgovinu i usluge u stečaju, OIB 88888331535, Petrinjska 28, 10000 Zagreb</izvorni_sadrzaj>
    <derivirana_varijabla naziv="DomainObject.Predmet.ProtustrankaWithAdressOIB_1">Stečajna masa iza SAXEUS d.o.o. za građenje, trgovinu i usluge u stečaju, OIB 88888331535, Petrinjska 28, 10000 Zagreb</derivirana_varijabla>
  </DomainObject.Predmet.ProtustrankaWithAdressOIB>
  <DomainObject.Predmet.ProtustrankaNazivFormated>
    <izvorni_sadrzaj>Stečajna masa iza SAXEUS d.o.o. za građenje, trgovinu i usluge u stečaju</izvorni_sadrzaj>
    <derivirana_varijabla naziv="DomainObject.Predmet.ProtustrankaNazivFormated_1">Stečajna masa iza SAXEUS d.o.o. za građenje, trgovinu i usluge u stečaju</derivirana_varijabla>
  </DomainObject.Predmet.ProtustrankaNazivFormated>
  <DomainObject.Predmet.ProtustrankaNazivFormatedOIB>
    <izvorni_sadrzaj>Stečajna masa iza SAXEUS d.o.o. za građenje, trgovinu i usluge u stečaju, OIB 88888331535</izvorni_sadrzaj>
    <derivirana_varijabla naziv="DomainObject.Predmet.ProtustrankaNazivFormatedOIB_1">Stečajna masa iza SAXEUS d.o.o. za građenje, trgovinu i usluge u stečaju, OIB 88888331535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Gjurašić</izvorni_sadrzaj>
    <derivirana_varijabla naziv="DomainObject.Predmet.StrankaFormated_1">  Ivan Gjurašić</derivirana_varijabla>
  </DomainObject.Predmet.StrankaFormated>
  <DomainObject.Predmet.StrankaFormatedOIB>
    <izvorni_sadrzaj>  Ivan Gjurašić, OIB 66025260916</izvorni_sadrzaj>
    <derivirana_varijabla naziv="DomainObject.Predmet.StrankaFormatedOIB_1">  Ivan Gjurašić, OIB 66025260916</derivirana_varijabla>
  </DomainObject.Predmet.StrankaFormatedOIB>
  <DomainObject.Predmet.StrankaFormatedWithAdress>
    <izvorni_sadrzaj> Ivan Gjurašić, Petrinjska 28, 10000 Zagreb</izvorni_sadrzaj>
    <derivirana_varijabla naziv="DomainObject.Predmet.StrankaFormatedWithAdress_1"> Ivan Gjurašić, Petrinjska 28, 10000 Zagreb</derivirana_varijabla>
  </DomainObject.Predmet.StrankaFormatedWithAdress>
  <DomainObject.Predmet.StrankaFormatedWithAdressOIB>
    <izvorni_sadrzaj> Ivan Gjurašić, OIB 66025260916, Petrinjska 28, 10000 Zagreb</izvorni_sadrzaj>
    <derivirana_varijabla naziv="DomainObject.Predmet.StrankaFormatedWithAdressOIB_1"> Ivan Gjurašić, OIB 66025260916, Petrinjska 28, 10000 Zagreb</derivirana_varijabla>
  </DomainObject.Predmet.StrankaFormatedWithAdressOIB>
  <DomainObject.Predmet.StrankaWithAdress>
    <izvorni_sadrzaj>Ivan Gjurašić Petrinjska 28,10000 Zagreb</izvorni_sadrzaj>
    <derivirana_varijabla naziv="DomainObject.Predmet.StrankaWithAdress_1">Ivan Gjurašić Petrinjska 28,10000 Zagreb</derivirana_varijabla>
  </DomainObject.Predmet.StrankaWithAdress>
  <DomainObject.Predmet.StrankaWithAdressOIB>
    <izvorni_sadrzaj>Ivan Gjurašić, OIB 66025260916, Petrinjska 28,10000 Zagreb</izvorni_sadrzaj>
    <derivirana_varijabla naziv="DomainObject.Predmet.StrankaWithAdressOIB_1">Ivan Gjurašić, OIB 66025260916, Petrinjska 28,10000 Zagreb</derivirana_varijabla>
  </DomainObject.Predmet.StrankaWithAdressOIB>
  <DomainObject.Predmet.StrankaNazivFormated>
    <izvorni_sadrzaj>Ivan Gjurašić</izvorni_sadrzaj>
    <derivirana_varijabla naziv="DomainObject.Predmet.StrankaNazivFormated_1">Ivan Gjurašić</derivirana_varijabla>
  </DomainObject.Predmet.StrankaNazivFormated>
  <DomainObject.Predmet.StrankaNazivFormatedOIB>
    <izvorni_sadrzaj>Ivan Gjurašić, OIB 66025260916</izvorni_sadrzaj>
    <derivirana_varijabla naziv="DomainObject.Predmet.StrankaNazivFormatedOIB_1">Ivan Gjurašić, OIB 66025260916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Ivan Gjurašić</item>
    </izvorni_sadrzaj>
    <derivirana_varijabla naziv="DomainObject.Predmet.StrankaListFormated_1">
      <item>Ivan Gjurašić</item>
    </derivirana_varijabla>
  </DomainObject.Predmet.StrankaListFormated>
  <DomainObject.Predmet.StrankaListFormatedOIB>
    <izvorni_sadrzaj>
      <item>Ivan Gjurašić, OIB 66025260916</item>
    </izvorni_sadrzaj>
    <derivirana_varijabla naziv="DomainObject.Predmet.StrankaListFormatedOIB_1">
      <item>Ivan Gjurašić, OIB 66025260916</item>
    </derivirana_varijabla>
  </DomainObject.Predmet.StrankaListFormatedOIB>
  <DomainObject.Predmet.StrankaListFormatedWithAdress>
    <izvorni_sadrzaj>
      <item>Ivan Gjurašić, Petrinjska 28, 10000 Zagreb</item>
    </izvorni_sadrzaj>
    <derivirana_varijabla naziv="DomainObject.Predmet.StrankaListFormatedWithAdress_1">
      <item>Ivan Gjurašić, Petrinjska 28, 10000 Zagreb</item>
    </derivirana_varijabla>
  </DomainObject.Predmet.StrankaListFormatedWithAdress>
  <DomainObject.Predmet.StrankaListFormatedWithAdressOIB>
    <izvorni_sadrzaj>
      <item>Ivan Gjurašić, OIB 66025260916, Petrinjska 28, 10000 Zagreb</item>
    </izvorni_sadrzaj>
    <derivirana_varijabla naziv="DomainObject.Predmet.StrankaListFormatedWithAdressOIB_1">
      <item>Ivan Gjurašić, OIB 66025260916, Petrinjska 28, 10000 Zagreb</item>
    </derivirana_varijabla>
  </DomainObject.Predmet.StrankaListFormatedWithAdressOIB>
  <DomainObject.Predmet.StrankaListNazivFormated>
    <izvorni_sadrzaj>
      <item>Ivan Gjurašić</item>
    </izvorni_sadrzaj>
    <derivirana_varijabla naziv="DomainObject.Predmet.StrankaListNazivFormated_1">
      <item>Ivan Gjurašić</item>
    </derivirana_varijabla>
  </DomainObject.Predmet.StrankaListNazivFormated>
  <DomainObject.Predmet.StrankaListNazivFormatedOIB>
    <izvorni_sadrzaj>
      <item>Ivan Gjurašić, OIB 66025260916</item>
    </izvorni_sadrzaj>
    <derivirana_varijabla naziv="DomainObject.Predmet.StrankaListNazivFormatedOIB_1">
      <item>Ivan Gjurašić, OIB 66025260916</item>
    </derivirana_varijabla>
  </DomainObject.Predmet.StrankaListNazivFormatedOIB>
  <DomainObject.Predmet.ProtuStrankaListFormated>
    <izvorni_sadrzaj>
      <item>Stečajna masa iza SAXEUS d.o.o. za građenje, trgovinu i usluge u stečaju</item>
    </izvorni_sadrzaj>
    <derivirana_varijabla naziv="DomainObject.Predmet.ProtuStrankaListFormated_1">
      <item>Stečajna masa iza SAXEUS d.o.o. za građenje, trgovinu i usluge u stečaju</item>
    </derivirana_varijabla>
  </DomainObject.Predmet.ProtuStrankaListFormated>
  <DomainObject.Predmet.ProtuStrankaListFormatedOIB>
    <izvorni_sadrzaj>
      <item>Stečajna masa iza SAXEUS d.o.o. za građenje, trgovinu i usluge u stečaju, OIB 88888331535</item>
    </izvorni_sadrzaj>
    <derivirana_varijabla naziv="DomainObject.Predmet.ProtuStrankaListFormatedOIB_1">
      <item>Stečajna masa iza SAXEUS d.o.o. za građenje, trgovinu i usluge u stečaju, OIB 88888331535</item>
    </derivirana_varijabla>
  </DomainObject.Predmet.ProtuStrankaListFormatedOIB>
  <DomainObject.Predmet.ProtuStrankaListFormatedWithAdress>
    <izvorni_sadrzaj>
      <item>Stečajna masa iza SAXEUS d.o.o. za građenje, trgovinu i usluge u stečaju, Petrinjska 28, 10000 Zagreb</item>
    </izvorni_sadrzaj>
    <derivirana_varijabla naziv="DomainObject.Predmet.ProtuStrankaListFormatedWithAdress_1">
      <item>Stečajna masa iza SAXEUS d.o.o. za građenje, trgovinu i usluge u stečaju, Petrinjska 28, 10000 Zagreb</item>
    </derivirana_varijabla>
  </DomainObject.Predmet.ProtuStrankaListFormatedWithAdress>
  <DomainObject.Predmet.ProtuStrankaListFormatedWithAdressOIB>
    <izvorni_sadrzaj>
      <item>Stečajna masa iza SAXEUS d.o.o. za građenje, trgovinu i usluge u stečaju, OIB 88888331535, Petrinjska 28, 10000 Zagreb</item>
    </izvorni_sadrzaj>
    <derivirana_varijabla naziv="DomainObject.Predmet.ProtuStrankaListFormatedWithAdressOIB_1">
      <item>Stečajna masa iza SAXEUS d.o.o. za građenje, trgovinu i usluge u stečaju, OIB 88888331535, Petrinjska 28, 10000 Zagreb</item>
    </derivirana_varijabla>
  </DomainObject.Predmet.ProtuStrankaListFormatedWithAdressOIB>
  <DomainObject.Predmet.ProtuStrankaListNazivFormated>
    <izvorni_sadrzaj>
      <item>Stečajna masa iza SAXEUS d.o.o. za građenje, trgovinu i usluge u stečaju</item>
    </izvorni_sadrzaj>
    <derivirana_varijabla naziv="DomainObject.Predmet.ProtuStrankaListNazivFormated_1">
      <item>Stečajna masa iza SAXEUS d.o.o. za građenje, trgovinu i usluge u stečaju</item>
    </derivirana_varijabla>
  </DomainObject.Predmet.ProtuStrankaListNazivFormated>
  <DomainObject.Predmet.ProtuStrankaListNazivFormatedOIB>
    <izvorni_sadrzaj>
      <item>Stečajna masa iza SAXEUS d.o.o. za građenje, trgovinu i usluge u stečaju, OIB 88888331535</item>
    </izvorni_sadrzaj>
    <derivirana_varijabla naziv="DomainObject.Predmet.ProtuStrankaListNazivFormatedOIB_1">
      <item>Stečajna masa iza SAXEUS d.o.o. za građenje, trgovinu i usluge u stečaju, OIB 88888331535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2019.</izvorni_sadrzaj>
    <derivirana_varijabla naziv="DomainObject.Datum_1">12. travnja 2019.</derivirana_varijabla>
  </DomainObject.Datum>
  <DomainObject.PoslovniBrojDokumenta>
    <izvorni_sadrzaj>St-3092/2018-32</izvorni_sadrzaj>
    <derivirana_varijabla naziv="DomainObject.PoslovniBrojDokumenta_1">St-3092/2018-32</derivirana_varijabla>
  </DomainObject.PoslovniBrojDokumenta>
  <DomainObject.Predmet.StrankaIDrugi>
    <izvorni_sadrzaj>Ivan Gjurašić</izvorni_sadrzaj>
    <derivirana_varijabla naziv="DomainObject.Predmet.StrankaIDrugi_1">Ivan Gjurašić</derivirana_varijabla>
  </DomainObject.Predmet.StrankaIDrugi>
  <DomainObject.Predmet.ProtustrankaIDrugi>
    <izvorni_sadrzaj>Stečajna masa iza SAXEUS d.o.o. za građenje, trgovinu i usluge u stečaju</izvorni_sadrzaj>
    <derivirana_varijabla naziv="DomainObject.Predmet.ProtustrankaIDrugi_1">Stečajna masa iza SAXEUS d.o.o. za građenje, trgovinu i usluge u stečaju</derivirana_varijabla>
  </DomainObject.Predmet.ProtustrankaIDrugi>
  <DomainObject.Predmet.StrankaIDrugiAdressOIB>
    <izvorni_sadrzaj>Ivan Gjurašić, OIB 66025260916, Petrinjska 28, 10000 Zagreb</izvorni_sadrzaj>
    <derivirana_varijabla naziv="DomainObject.Predmet.StrankaIDrugiAdressOIB_1">Ivan Gjurašić, OIB 66025260916, Petrinjska 28, 10000 Zagreb</derivirana_varijabla>
  </DomainObject.Predmet.StrankaIDrugiAdressOIB>
  <DomainObject.Predmet.ProtustrankaIDrugiAdressOIB>
    <izvorni_sadrzaj>Stečajna masa iza SAXEUS d.o.o. za građenje, trgovinu i usluge u stečaju, OIB 88888331535, Petrinjska 28, 10000 Zagreb</izvorni_sadrzaj>
    <derivirana_varijabla naziv="DomainObject.Predmet.ProtustrankaIDrugiAdressOIB_1">Stečajna masa iza SAXEUS d.o.o. za građenje, trgovinu i usluge u stečaju, OIB 88888331535,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Gjurašić</item>
      <item>Stečajna masa iza SAXEUS d.o.o. za građenje, trgovinu i usluge u stečaju</item>
    </izvorni_sadrzaj>
    <derivirana_varijabla naziv="DomainObject.Predmet.SudioniciListNaziv_1">
      <item>Ivan Gjurašić</item>
      <item>Stečajna masa iza SAXEUS d.o.o. za građenje, trgovinu i usluge u stečaju</item>
    </derivirana_varijabla>
  </DomainObject.Predmet.SudioniciListNaziv>
  <DomainObject.Predmet.SudioniciListAdressOIB>
    <izvorni_sadrzaj>
      <item>Ivan Gjurašić, OIB 66025260916, Petrinjska 28,10000 Zagreb</item>
      <item>Stečajna masa iza SAXEUS d.o.o. za građenje, trgovinu i usluge u stečaju, OIB 88888331535, Petrinjska 28,10000 Zagreb</item>
    </izvorni_sadrzaj>
    <derivirana_varijabla naziv="DomainObject.Predmet.SudioniciListAdressOIB_1">
      <item>Ivan Gjurašić, OIB 66025260916, Petrinjska 28,10000 Zagreb</item>
      <item>Stečajna masa iza SAXEUS d.o.o. za građenje, trgovinu i usluge u stečaju, OIB 88888331535,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66025260916</item>
      <item>, OIB 88888331535</item>
    </izvorni_sadrzaj>
    <derivirana_varijabla naziv="DomainObject.Predmet.SudioniciListNazivOIB_1">
      <item>, OIB 66025260916</item>
      <item>, OIB 88888331535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travnja 2019.</izvorni_sadrzaj>
    <derivirana_varijabla naziv="DomainObject.Predmet.DatumZadnjeOdrzaneSudskeRadnje_1">10. travnja 2019.</derivirana_varijabla>
  </DomainObject.Predmet.DatumZadnjeOdrzaneSudskeRadnje>
  <DomainObject.PredzadnjaOdlukaIzPredmeta.DatumDonosenjaOdluke>
    <izvorni_sadrzaj>14. prosinca 2018.</izvorni_sadrzaj>
    <derivirana_varijabla naziv="DomainObject.PredzadnjaOdlukaIzPredmeta.DatumDonosenjaOdluke_1">14. prosinca 2018.</derivirana_varijabla>
  </DomainObject.PredzadnjaOdlukaIzPredmeta.DatumDonosenjaOdluke>
  <DomainObject.PredzadnjaOdlukaIzPredmeta.Oznaka>
    <izvorni_sadrzaj>St-3092/2018-28</izvorni_sadrzaj>
    <derivirana_varijabla naziv="DomainObject.PredzadnjaOdlukaIzPredmeta.Oznaka_1">St-3092/2018-28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B5F602-C9C5-4D14-84CA-EB71F418BE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338</properties:Words>
  <properties:Characters>1650</properties:Characters>
  <properties:Lines>52</properties:Lines>
  <properties:Paragraphs>22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2019-04-12T12:07:00Z</dcterms:created>
  <dc:creator>galica</dc:creator>
  <cp:lastModifiedBy>Vinka Mihalinčić</cp:lastModifiedBy>
  <cp:lastPrinted>2019-04-12T12:20:00Z</cp:lastPrinted>
  <dcterms:modified xmlns:xsi="http://www.w3.org/2001/XMLSchema-instance" xsi:type="dcterms:W3CDTF">2019-04-12T12:20:00Z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St-3092/2018-32 / Odluka - Rješenje (St-3092-18-_rješenje_-_poziv_vjerovnicima_nižih_isplatnih_redova.docx)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