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f4d8" w14:paraId="e4ef4d8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1A43D9" w:rsidP="001A43D9" w:rsidR="001A43D9">
      <w:pPr>
        <w:jc w:val="both"/>
      </w:pPr>
      <w:r>
        <w:t>REPUBLIKA HRVATSKA</w:t>
      </w:r>
    </w:p>
    <w:p w:rsidRDefault="001A43D9" w:rsidP="001A43D9" w:rsidR="001A43D9">
      <w:pPr>
        <w:jc w:val="both"/>
      </w:pPr>
      <w:r>
        <w:t>TRGOVAČKI SUD U ZAGREBU                                                                70. St-2806/2017</w:t>
      </w:r>
    </w:p>
    <w:p w:rsidRDefault="001A43D9" w:rsidP="001A43D9" w:rsidR="001A43D9">
      <w:pPr>
        <w:jc w:val="both"/>
      </w:pPr>
      <w:r>
        <w:t>Amruševa 2/II</w:t>
      </w:r>
    </w:p>
    <w:p w:rsidRDefault="001A43D9" w:rsidP="001A43D9" w:rsidR="001A43D9">
      <w:pPr>
        <w:jc w:val="both"/>
      </w:pPr>
    </w:p>
    <w:p w:rsidRDefault="001A43D9" w:rsidP="001A43D9" w:rsidR="001A43D9">
      <w:pPr>
        <w:jc w:val="center"/>
      </w:pPr>
      <w:r>
        <w:t>R E P U B L I K A   H R V A T S K A</w:t>
      </w:r>
    </w:p>
    <w:p w:rsidRDefault="001A43D9" w:rsidP="001A43D9" w:rsidR="001A43D9">
      <w:pPr>
        <w:jc w:val="center"/>
      </w:pPr>
    </w:p>
    <w:p w:rsidRDefault="001A43D9" w:rsidP="001A43D9" w:rsidR="001A43D9">
      <w:pPr>
        <w:jc w:val="center"/>
      </w:pPr>
      <w:r>
        <w:t>R J E Š E NJ E</w:t>
      </w:r>
    </w:p>
    <w:p w:rsidRDefault="001A43D9" w:rsidP="001A43D9" w:rsidR="001A43D9">
      <w:pPr>
        <w:jc w:val="both"/>
      </w:pPr>
    </w:p>
    <w:p w:rsidRDefault="001A43D9" w:rsidP="001A43D9" w:rsidR="000326E1">
      <w:pPr>
        <w:jc w:val="both"/>
      </w:pPr>
      <w:r>
        <w:t xml:space="preserve"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METAL-MONT GRADNJA d.o.o., OIB: 86143158473, Zagreb, Božidara Magovca 77, </w:t>
      </w:r>
      <w:r w:rsidR="001C38BA" w:rsidRPr="001C38BA">
        <w:t xml:space="preserve">dana </w:t>
      </w:r>
      <w:r>
        <w:t>03</w:t>
      </w:r>
      <w:r w:rsidR="00E02CBE">
        <w:t>.</w:t>
      </w:r>
      <w:r w:rsidR="00A12EA4">
        <w:t xml:space="preserve"> travnja </w:t>
      </w:r>
      <w:r>
        <w:t>2019</w:t>
      </w:r>
      <w:r w:rsidR="00912715">
        <w:t>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1A43D9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1A43D9" w:rsidRPr="001A43D9">
        <w:t>METAL-MONT GRADNJA d.o.o., OIB: 86143158473, Zagreb, Božidara Magovca 77</w:t>
      </w:r>
      <w:r w:rsidR="001A43D9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1A43D9">
        <w:t>03</w:t>
      </w:r>
      <w:r w:rsidR="00347E12">
        <w:t>. travnja</w:t>
      </w:r>
      <w:r w:rsidR="001A43D9">
        <w:t xml:space="preserve"> 2019</w:t>
      </w:r>
      <w:r w:rsidR="00AE384B">
        <w:t>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347E12">
      <w:pPr>
        <w:jc w:val="both"/>
      </w:pPr>
      <w:r>
        <w:t xml:space="preserve">II. </w:t>
      </w:r>
      <w:r w:rsidR="00AA78A7">
        <w:t xml:space="preserve">  </w:t>
      </w:r>
      <w:r w:rsidR="00347E12">
        <w:t xml:space="preserve">Za stečajnog upravitelja imenuje se Ante Majić, OIB: 54998137767, Zagreb, Prilaz Baruna Filipovića 13. 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8D3CF9">
      <w:pPr>
        <w:jc w:val="both"/>
      </w:pPr>
      <w:r>
        <w:t xml:space="preserve">III. Zaključuje se stečajni postupak nad dužnikom </w:t>
      </w:r>
      <w:r w:rsidR="005D306B" w:rsidRPr="005D306B">
        <w:t>METAL-MONT GRADNJA d.o.o., OIB: 86143158473, Zagreb, Božidara Magovca 77</w:t>
      </w:r>
      <w:r w:rsidR="005D306B">
        <w:t>.</w:t>
      </w:r>
    </w:p>
    <w:p w:rsidRDefault="005D306B" w:rsidP="00152F9B" w:rsidR="005D306B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4C29C6" w:rsidR="00DB441F">
      <w:pPr>
        <w:jc w:val="both"/>
      </w:pPr>
      <w:r>
        <w:t xml:space="preserve">        </w:t>
      </w:r>
    </w:p>
    <w:p w:rsidRDefault="00A35DD3" w:rsidP="004C29C6" w:rsidR="00A35DD3">
      <w:pPr>
        <w:jc w:val="both"/>
      </w:pPr>
      <w:r>
        <w:t xml:space="preserve">          </w:t>
      </w:r>
      <w:r w:rsidR="004C29C6">
        <w:t>Financijska agencija, Regionalni centar Zagreb, podnijela je ovom sudu prijedlog za otvaranje skraćenog stečajnog postupka nad dužnikom</w:t>
      </w:r>
      <w:r w:rsidRPr="00A35DD3">
        <w:t xml:space="preserve"> METAL-MONT GRADNJA d.o.o., OIB: 86143158473, Zagreb, Božidara Magovca 77.</w:t>
      </w:r>
      <w:r>
        <w:t xml:space="preserve"> </w:t>
      </w:r>
    </w:p>
    <w:p w:rsidRDefault="004C29C6" w:rsidP="004C29C6" w:rsidR="004C29C6">
      <w:pPr>
        <w:jc w:val="both"/>
      </w:pPr>
      <w:r>
        <w:t xml:space="preserve">        Prijedlog je podnesen na temelju čl. 429. st. 1. Stečajnog zakona („Narodne novine“ broj 71/15, dalje: SZ).</w:t>
      </w:r>
    </w:p>
    <w:p w:rsidRDefault="004C29C6" w:rsidP="004C29C6" w:rsidR="004C29C6">
      <w:pPr>
        <w:jc w:val="both"/>
      </w:pPr>
      <w:r>
        <w:t xml:space="preserve">           Rješenjem Trgovačkog suda u </w:t>
      </w:r>
      <w:r w:rsidR="00A35DD3">
        <w:t xml:space="preserve">Zagrebu </w:t>
      </w:r>
      <w:r w:rsidR="00EF6854">
        <w:t>br. St-2536/2015 od 13</w:t>
      </w:r>
      <w:r>
        <w:t>. studenog</w:t>
      </w:r>
      <w:r w:rsidR="00EF6854">
        <w:t xml:space="preserve"> 2017</w:t>
      </w:r>
      <w:r>
        <w:t>. a koje je postalo pravomo</w:t>
      </w:r>
      <w:r w:rsidR="00EF6854">
        <w:t>ćno dana 28</w:t>
      </w:r>
      <w:r>
        <w:t xml:space="preserve">. </w:t>
      </w:r>
      <w:r w:rsidR="00EF6854">
        <w:t>studenog 2017</w:t>
      </w:r>
      <w:r>
        <w:t xml:space="preserve">. obustavljen je skraćeni stečajni postupak jer je odredbom  čl. 433. Stečajnog zakona (NN 71/15,104/17 dalje SZ) propisano,  da, ukoliko </w:t>
      </w:r>
      <w:r>
        <w:lastRenderedPageBreak/>
        <w:t>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4C29C6" w:rsidP="004C29C6" w:rsidR="004C29C6">
      <w:pPr>
        <w:jc w:val="both"/>
      </w:pPr>
      <w:r>
        <w:t xml:space="preserve">          Tijekom skraćenog postupka, po pozivu suda sukladno odredbi čl. 430. SZ-a dužnikovi vjerovnici su predložili otvaranje redovnog stečajnog postupka nad dužnikom, čime su se ostvarili uvjeti iz čl. 433. SZ-a. </w:t>
      </w:r>
    </w:p>
    <w:p w:rsidRDefault="004C29C6" w:rsidP="004C29C6" w:rsidR="004C29C6">
      <w:pPr>
        <w:jc w:val="both"/>
      </w:pPr>
      <w:r>
        <w:t xml:space="preserve">          Vjerovnik dužnika Republika Hrvatska je dana 16. </w:t>
      </w:r>
      <w:r w:rsidR="003955D1">
        <w:t xml:space="preserve">veljače </w:t>
      </w:r>
      <w:r>
        <w:t xml:space="preserve">2016. podnio prijedlog za otvaranje stečajnog postupka nad dužnikom te je izvijestio sud da prema dužniku ima potraživanje kao i da dužnik ima </w:t>
      </w:r>
      <w:r w:rsidR="003955D1">
        <w:t xml:space="preserve">pokretnu </w:t>
      </w:r>
      <w:r>
        <w:t>imovinu.</w:t>
      </w:r>
    </w:p>
    <w:p w:rsidRDefault="004C29C6" w:rsidP="004C29C6" w:rsidR="004C29C6" w:rsidRPr="00C1210B">
      <w:pPr>
        <w:jc w:val="both"/>
      </w:pPr>
      <w:r>
        <w:t xml:space="preserve">         </w:t>
      </w:r>
      <w:r w:rsidRPr="00AD1FD7">
        <w:t>Financijska agencija, kao predlagatelj, navela je u prijedlogu za otvaranje stečajno</w:t>
      </w:r>
      <w:r w:rsidR="002E5C7A">
        <w:t>g postupka kako dužnik na dan 16.10.2015</w:t>
      </w:r>
      <w:r w:rsidRPr="00AD1FD7">
        <w:t>. u Očevidniku redoslijeda osnova za plaćanje ima evidentirane neizvršene osnove za plaćanje</w:t>
      </w:r>
      <w:r>
        <w:t xml:space="preserve"> u neprekinutom razdoblju od </w:t>
      </w:r>
      <w:r w:rsidR="002E5C7A">
        <w:t>120</w:t>
      </w:r>
      <w:r w:rsidRPr="00AD1FD7">
        <w:t xml:space="preserve"> dana, u ukupnom iznosu od </w:t>
      </w:r>
      <w:r w:rsidR="002E5C7A">
        <w:t xml:space="preserve">5.177,07 </w:t>
      </w:r>
      <w:r>
        <w:t>kn, kao i da dužnik ima nema</w:t>
      </w:r>
      <w:r w:rsidRPr="00AD1FD7">
        <w:t xml:space="preserve">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4C29C6" w:rsidP="004C29C6" w:rsidR="004C29C6">
      <w:pPr>
        <w:jc w:val="both"/>
      </w:pPr>
      <w:r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C29C6" w:rsidP="004C29C6" w:rsidR="004C29C6" w:rsidRPr="001B64E6">
      <w:pPr>
        <w:jc w:val="both"/>
      </w:pPr>
      <w:r>
        <w:t xml:space="preserve">           Sud je rješenjem </w:t>
      </w:r>
      <w:r w:rsidR="002E5C7A">
        <w:t>od 15</w:t>
      </w:r>
      <w:r>
        <w:t>.02.2018. pokrenuo prethodni postupak nad dužnikom, a potom je održano  ročište radi očitovanja o prijedlogu za otvaranje stečajnog postupka.</w:t>
      </w:r>
      <w:r w:rsidRPr="005E3782">
        <w:t xml:space="preserve"> Zastupnik po zakonu dužnika nije pristu</w:t>
      </w:r>
      <w:r>
        <w:t xml:space="preserve">pio  na navedeno ročište dana i </w:t>
      </w:r>
      <w:r w:rsidRPr="005E3782">
        <w:t xml:space="preserve">nije postupio po rješenju od </w:t>
      </w:r>
      <w:r>
        <w:t>1</w:t>
      </w:r>
      <w:r w:rsidR="002E5C7A">
        <w:t>5</w:t>
      </w:r>
      <w:r>
        <w:t>.02</w:t>
      </w:r>
      <w:r w:rsidRPr="001B64E6">
        <w:t>.2018.</w:t>
      </w:r>
    </w:p>
    <w:p w:rsidRDefault="004C29C6" w:rsidP="004C29C6" w:rsidR="004C29C6">
      <w:pPr>
        <w:jc w:val="both"/>
      </w:pPr>
      <w:r>
        <w:t xml:space="preserve">             Uvidom u podnesak FINE od 1</w:t>
      </w:r>
      <w:r w:rsidR="00C65A26">
        <w:t>6</w:t>
      </w:r>
      <w:r>
        <w:t>.03</w:t>
      </w:r>
      <w:r w:rsidRPr="00802CB6">
        <w:t xml:space="preserve">.2018. </w:t>
      </w:r>
      <w:r>
        <w:t xml:space="preserve">sud je utvrdio kako je dužnik na dan </w:t>
      </w:r>
      <w:r w:rsidR="00C65A26">
        <w:t>16</w:t>
      </w:r>
      <w:r>
        <w:t xml:space="preserve">.03.2018. u Očevidniku redoslijeda osnova za plaćanje imao neizvršene osnove za plaćanje u neprekinutom razdoblju od </w:t>
      </w:r>
      <w:r w:rsidR="00C65A26">
        <w:t>1001</w:t>
      </w:r>
      <w:r>
        <w:t xml:space="preserve"> dana u ukupnom iznosu od </w:t>
      </w:r>
      <w:r w:rsidR="00C65A26">
        <w:t xml:space="preserve">6.129,80 </w:t>
      </w:r>
      <w:r w:rsidRPr="00AD3F60">
        <w:t>kn</w:t>
      </w:r>
      <w:r>
        <w:t>.</w:t>
      </w:r>
    </w:p>
    <w:p w:rsidRDefault="004C29C6" w:rsidP="004C29C6" w:rsidR="004C29C6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4C29C6" w:rsidP="004C29C6" w:rsidR="004C29C6">
      <w:pPr>
        <w:jc w:val="both"/>
      </w:pPr>
      <w:r>
        <w:t xml:space="preserve">             Sud je rješenjem od 31.10.2018. pozvao osobe koje imaju pravni interes za provedbom stečajnoga postupaka nad  dužnikom u roku 15 da</w:t>
      </w:r>
      <w:r w:rsidR="00E32147">
        <w:t>na predujmiti iznos od 14.410,00</w:t>
      </w:r>
      <w:r>
        <w:t xml:space="preserve"> kn za pokriće troškova prethodnog i stečajnog postupka. Navedeno rješenje objavljeno je na mrežnoj stranici e-oglasna ploča Trgovačkog suda u Zagrebu  31</w:t>
      </w:r>
      <w:r w:rsidRPr="00AD3F60">
        <w:t xml:space="preserve">.10.2018. </w:t>
      </w:r>
      <w:r>
        <w:t xml:space="preserve">  </w:t>
      </w:r>
    </w:p>
    <w:p w:rsidRDefault="004C29C6" w:rsidP="004C29C6" w:rsidR="004C29C6">
      <w:pPr>
        <w:jc w:val="both"/>
      </w:pPr>
      <w:r>
        <w:t xml:space="preserve">       Vjerovnici nisu predujmili iznos od </w:t>
      </w:r>
      <w:r w:rsidR="00E32147" w:rsidRPr="00E32147">
        <w:t xml:space="preserve">14.410,00 </w:t>
      </w:r>
      <w:r>
        <w:t xml:space="preserve">kn za pokriće troškova prethodnog i stečajnog postupka. </w:t>
      </w:r>
    </w:p>
    <w:p w:rsidRDefault="004C29C6" w:rsidP="004C29C6" w:rsidR="004C29C6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C29C6" w:rsidP="004C29C6" w:rsidR="004C29C6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C29C6" w:rsidP="004C29C6" w:rsidR="004C29C6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</w:t>
      </w:r>
      <w:r>
        <w:lastRenderedPageBreak/>
        <w:t>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4C29C6" w:rsidP="004C29C6" w:rsidR="004C29C6">
      <w:pPr>
        <w:jc w:val="both"/>
      </w:pPr>
    </w:p>
    <w:p w:rsidRDefault="004C29C6" w:rsidP="004C29C6" w:rsidR="004C29C6">
      <w:pPr>
        <w:jc w:val="center"/>
      </w:pPr>
      <w:r>
        <w:t xml:space="preserve">U Zagrebu </w:t>
      </w:r>
      <w:r w:rsidRPr="004C29C6">
        <w:t>03. travnja 2019.</w:t>
      </w:r>
    </w:p>
    <w:p w:rsidRDefault="004C29C6" w:rsidP="004C29C6" w:rsidR="004C29C6">
      <w:pPr>
        <w:jc w:val="right"/>
      </w:pPr>
    </w:p>
    <w:p w:rsidRDefault="004C29C6" w:rsidP="004C29C6" w:rsidR="004C29C6">
      <w:pPr>
        <w:jc w:val="right"/>
      </w:pPr>
    </w:p>
    <w:p w:rsidRDefault="004C29C6" w:rsidP="004C29C6" w:rsidR="004C29C6">
      <w:pPr>
        <w:jc w:val="right"/>
      </w:pPr>
      <w:r>
        <w:t>SUDAC:</w:t>
      </w:r>
    </w:p>
    <w:p w:rsidRDefault="004C29C6" w:rsidP="004C29C6" w:rsidR="004C29C6">
      <w:pPr>
        <w:jc w:val="right"/>
      </w:pPr>
      <w:r>
        <w:t xml:space="preserve"> Maja Jurovicki</w:t>
      </w:r>
      <w:r w:rsidR="00923159">
        <w:t xml:space="preserve">, v.r. </w:t>
      </w:r>
    </w:p>
    <w:p w:rsidRDefault="004C29C6" w:rsidP="004C29C6" w:rsidR="004C29C6">
      <w:pPr>
        <w:jc w:val="both"/>
      </w:pPr>
    </w:p>
    <w:p w:rsidRDefault="004C29C6" w:rsidP="004C29C6" w:rsidR="004C29C6">
      <w:pPr>
        <w:jc w:val="both"/>
      </w:pPr>
    </w:p>
    <w:p w:rsidRDefault="004C29C6" w:rsidP="004C29C6" w:rsidR="004C29C6">
      <w:pPr>
        <w:jc w:val="both"/>
      </w:pPr>
      <w:r>
        <w:t>UPUTA O PRAVNOM LIJEKU:</w:t>
      </w:r>
    </w:p>
    <w:p w:rsidRDefault="004C29C6" w:rsidP="004C29C6" w:rsidR="004C29C6">
      <w:pPr>
        <w:jc w:val="both"/>
      </w:pPr>
      <w:r>
        <w:t xml:space="preserve">Protiv točke I i II ovog rješenja  žalbu može podnijeti osoba koja je bila zastupnik po zakonu </w:t>
      </w:r>
    </w:p>
    <w:p w:rsidRDefault="004C29C6" w:rsidP="004C29C6" w:rsidR="004C29C6">
      <w:pPr>
        <w:jc w:val="both"/>
      </w:pPr>
      <w:r>
        <w:t xml:space="preserve">dužnika pravne osobe do dana nastupanja pravnih posljedica otvaranja stečajnog postupka. </w:t>
      </w:r>
    </w:p>
    <w:p w:rsidRDefault="004C29C6" w:rsidP="004C29C6" w:rsidR="004C29C6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4C29C6" w:rsidP="004C29C6" w:rsidR="004C29C6">
      <w:pPr>
        <w:jc w:val="both"/>
      </w:pPr>
    </w:p>
    <w:p w:rsidRDefault="004C29C6" w:rsidP="004C29C6" w:rsidR="004C29C6">
      <w:pPr>
        <w:jc w:val="both"/>
      </w:pPr>
    </w:p>
    <w:p w:rsidRDefault="00923159" w:rsidP="004F5146" w:rsidR="00923159">
      <w:pPr>
        <w:jc w:val="right"/>
      </w:pPr>
      <w:r>
        <w:t>za točnost otpravka-ovlašteni službenik</w:t>
      </w:r>
    </w:p>
    <w:p w:rsidRDefault="00923159" w:rsidP="004F5146" w:rsidR="00923159">
      <w:pPr>
        <w:jc w:val="right"/>
      </w:pPr>
      <w:r>
        <w:t xml:space="preserve">Mirjana Gašparić </w:t>
      </w:r>
    </w:p>
    <w:p w:rsidRDefault="004C29C6" w:rsidP="004C29C6" w:rsidR="004C29C6">
      <w:pPr>
        <w:jc w:val="both"/>
      </w:pPr>
    </w:p>
    <w:p w:rsidRDefault="004C29C6" w:rsidP="004C29C6" w:rsidR="004C29C6">
      <w:pPr>
        <w:jc w:val="both"/>
      </w:pPr>
      <w:r>
        <w:t xml:space="preserve">        </w:t>
      </w:r>
    </w:p>
    <w:p w:rsidRDefault="004C29C6" w:rsidP="004C29C6" w:rsidR="004C29C6">
      <w:pPr>
        <w:jc w:val="both"/>
      </w:pPr>
    </w:p>
    <w:p w:rsidRDefault="004C29C6" w:rsidP="004C29C6" w:rsidR="004C29C6" w:rsidRPr="006C5196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92315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C67C51">
          <w:t>2806</w:t>
        </w:r>
        <w:r w:rsidR="003D592F">
          <w:t>/</w:t>
        </w:r>
        <w:r w:rsidR="00C67C51">
          <w:t>2017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81B41"/>
    <w:rsid w:val="00087CA3"/>
    <w:rsid w:val="000A3B30"/>
    <w:rsid w:val="000A6636"/>
    <w:rsid w:val="000A77E9"/>
    <w:rsid w:val="000B3948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43D9"/>
    <w:rsid w:val="001A684C"/>
    <w:rsid w:val="001B73F3"/>
    <w:rsid w:val="001C38BA"/>
    <w:rsid w:val="001F17EC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5C7A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738"/>
    <w:rsid w:val="00392E4D"/>
    <w:rsid w:val="003955D1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0455"/>
    <w:rsid w:val="0049146C"/>
    <w:rsid w:val="00491C7B"/>
    <w:rsid w:val="00493D9C"/>
    <w:rsid w:val="00496768"/>
    <w:rsid w:val="004B0D25"/>
    <w:rsid w:val="004C29C6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06B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B085D"/>
    <w:rsid w:val="007C2112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3159"/>
    <w:rsid w:val="00924483"/>
    <w:rsid w:val="0093504C"/>
    <w:rsid w:val="00937188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A05D6C"/>
    <w:rsid w:val="00A12EA4"/>
    <w:rsid w:val="00A22B7B"/>
    <w:rsid w:val="00A2463E"/>
    <w:rsid w:val="00A32E51"/>
    <w:rsid w:val="00A35DD3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15BD"/>
    <w:rsid w:val="00AC343D"/>
    <w:rsid w:val="00AD35E7"/>
    <w:rsid w:val="00AD6182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1869"/>
    <w:rsid w:val="00C65A26"/>
    <w:rsid w:val="00C66603"/>
    <w:rsid w:val="00C67C51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2CBE"/>
    <w:rsid w:val="00E06A53"/>
    <w:rsid w:val="00E32147"/>
    <w:rsid w:val="00E337EC"/>
    <w:rsid w:val="00E377B2"/>
    <w:rsid w:val="00E4038E"/>
    <w:rsid w:val="00E46026"/>
    <w:rsid w:val="00E53D3D"/>
    <w:rsid w:val="00E57CD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6357"/>
    <w:rsid w:val="00EF6854"/>
    <w:rsid w:val="00F11CA1"/>
    <w:rsid w:val="00F34C34"/>
    <w:rsid w:val="00F41E27"/>
    <w:rsid w:val="00F42D40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8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St-2806/2017</izvorni_sadrzaj>
    <derivirana_varijabla naziv="DomainObject.Predmet.OznakaBroj_1">St-2806/2017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METAL-MONT GRADNJA, d.o.o.</izvorni_sadrzaj>
    <derivirana_varijabla naziv="DomainObject.Predmet.ProtustrankaFormated_1">  METAL-MONT GRADNJA, d.o.o.</derivirana_varijabla>
  </DomainObject.Predmet.ProtustrankaFormated>
  <DomainObject.Predmet.ProtustrankaFormatedOIB>
    <izvorni_sadrzaj>  METAL-MONT GRADNJA, d.o.o., OIB 86143158473</izvorni_sadrzaj>
    <derivirana_varijabla naziv="DomainObject.Predmet.ProtustrankaFormatedOIB_1">  METAL-MONT GRADNJA, d.o.o., OIB 86143158473</derivirana_varijabla>
  </DomainObject.Predmet.ProtustrankaFormatedOIB>
  <DomainObject.Predmet.ProtustrankaFormatedWithAdress>
    <izvorni_sadrzaj> METAL-MONT GRADNJA, d.o.o., Ulica Božidara Magovca 77, 10000 Zagreb</izvorni_sadrzaj>
    <derivirana_varijabla naziv="DomainObject.Predmet.ProtustrankaFormatedWithAdress_1"> METAL-MONT GRADNJA, d.o.o., Ulica Božidara Magovca 77, 10000 Zagreb</derivirana_varijabla>
  </DomainObject.Predmet.ProtustrankaFormatedWithAdress>
  <DomainObject.Predmet.ProtustrankaFormatedWithAdressOIB>
    <izvorni_sadrzaj> METAL-MONT GRADNJA, d.o.o., OIB 86143158473, Ulica Božidara Magovca 77, 10000 Zagreb</izvorni_sadrzaj>
    <derivirana_varijabla naziv="DomainObject.Predmet.ProtustrankaFormatedWithAdressOIB_1"> METAL-MONT GRADNJA, d.o.o., OIB 86143158473, Ulica Božidara Magovca 77, 10000 Zagreb</derivirana_varijabla>
  </DomainObject.Predmet.ProtustrankaFormatedWithAdressOIB>
  <DomainObject.Predmet.ProtustrankaWithAdress>
    <izvorni_sadrzaj>METAL-MONT GRADNJA, d.o.o. Ulica Božidara Magovca 77, 10000 Zagreb</izvorni_sadrzaj>
    <derivirana_varijabla naziv="DomainObject.Predmet.ProtustrankaWithAdress_1">METAL-MONT GRADNJA, d.o.o. Ulica Božidara Magovca 77, 10000 Zagreb</derivirana_varijabla>
  </DomainObject.Predmet.ProtustrankaWithAdress>
  <DomainObject.Predmet.ProtustrankaWithAdressOIB>
    <izvorni_sadrzaj>METAL-MONT GRADNJA, d.o.o., OIB 86143158473, Ulica Božidara Magovca 77, 10000 Zagreb</izvorni_sadrzaj>
    <derivirana_varijabla naziv="DomainObject.Predmet.ProtustrankaWithAdressOIB_1">METAL-MONT GRADNJA, d.o.o., OIB 86143158473, Ulica Božidara Magovca 77, 10000 Zagreb</derivirana_varijabla>
  </DomainObject.Predmet.ProtustrankaWithAdressOIB>
  <DomainObject.Predmet.ProtustrankaNazivFormated>
    <izvorni_sadrzaj>METAL-MONT GRADNJA, d.o.o.</izvorni_sadrzaj>
    <derivirana_varijabla naziv="DomainObject.Predmet.ProtustrankaNazivFormated_1">METAL-MONT GRADNJA, d.o.o.</derivirana_varijabla>
  </DomainObject.Predmet.ProtustrankaNazivFormated>
  <DomainObject.Predmet.ProtustrankaNazivFormatedOIB>
    <izvorni_sadrzaj>METAL-MONT GRADNJA, d.o.o., OIB 86143158473</izvorni_sadrzaj>
    <derivirana_varijabla naziv="DomainObject.Predmet.ProtustrankaNazivFormatedOIB_1">METAL-MONT GRADNJA, d.o.o., OIB 86143158473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METAL-MONT GRADNJA, d.o.o.</item>
    </izvorni_sadrzaj>
    <derivirana_varijabla naziv="DomainObject.Predmet.ProtuStrankaListFormated_1">
      <item>METAL-MONT GRADNJA, d.o.o.</item>
    </derivirana_varijabla>
  </DomainObject.Predmet.ProtuStrankaListFormated>
  <DomainObject.Predmet.ProtuStrankaListFormatedOIB>
    <izvorni_sadrzaj>
      <item>METAL-MONT GRADNJA, d.o.o., OIB 86143158473</item>
    </izvorni_sadrzaj>
    <derivirana_varijabla naziv="DomainObject.Predmet.ProtuStrankaListFormatedOIB_1">
      <item>METAL-MONT GRADNJA, d.o.o., OIB 86143158473</item>
    </derivirana_varijabla>
  </DomainObject.Predmet.ProtuStrankaListFormatedOIB>
  <DomainObject.Predmet.ProtuStrankaListFormatedWithAdress>
    <izvorni_sadrzaj>
      <item>METAL-MONT GRADNJA, d.o.o., Ulica Božidara Magovca 77, 10000 Zagreb</item>
    </izvorni_sadrzaj>
    <derivirana_varijabla naziv="DomainObject.Predmet.ProtuStrankaListFormatedWithAdress_1">
      <item>METAL-MONT GRADNJA, d.o.o., Ulica Božidara Magovca 77, 10000 Zagreb</item>
    </derivirana_varijabla>
  </DomainObject.Predmet.ProtuStrankaListFormatedWithAdress>
  <DomainObject.Predmet.ProtuStrankaListFormatedWithAdressOIB>
    <izvorni_sadrzaj>
      <item>METAL-MONT GRADNJA, d.o.o., OIB 86143158473, Ulica Božidara Magovca 77, 10000 Zagreb</item>
    </izvorni_sadrzaj>
    <derivirana_varijabla naziv="DomainObject.Predmet.ProtuStrankaListFormatedWithAdressOIB_1">
      <item>METAL-MONT GRADNJA, d.o.o., OIB 86143158473, Ulica Božidara Magovca 77, 10000 Zagreb</item>
    </derivirana_varijabla>
  </DomainObject.Predmet.ProtuStrankaListFormatedWithAdressOIB>
  <DomainObject.Predmet.ProtuStrankaListNazivFormated>
    <izvorni_sadrzaj>
      <item>METAL-MONT GRADNJA, d.o.o.</item>
    </izvorni_sadrzaj>
    <derivirana_varijabla naziv="DomainObject.Predmet.ProtuStrankaListNazivFormated_1">
      <item>METAL-MONT GRADNJA, d.o.o.</item>
    </derivirana_varijabla>
  </DomainObject.Predmet.ProtuStrankaListNazivFormated>
  <DomainObject.Predmet.ProtuStrankaListNazivFormatedOIB>
    <izvorni_sadrzaj>
      <item>METAL-MONT GRADNJA, d.o.o., OIB 86143158473</item>
    </izvorni_sadrzaj>
    <derivirana_varijabla naziv="DomainObject.Predmet.ProtuStrankaListNazivFormatedOIB_1">
      <item>METAL-MONT GRADNJA, d.o.o., OIB 86143158473</item>
    </derivirana_varijabla>
  </DomainObject.Predmet.ProtuStrankaListNazivFormatedOIB>
  <DomainObject.Predmet.OstaliListFormated>
    <izvorni_sadrzaj>
      <item>ŽDO u Zagrebu punomoćnik sudionika u postupku RH MF Porezna uprava Zagreb</item>
      <item>Mirsad Begović</item>
      <item>Ante Majić</item>
    </izvorni_sadrzaj>
    <derivirana_varijabla naziv="DomainObject.Predmet.OstaliListFormated_1">
      <item>ŽDO u Zagrebu punomoćnik sudionika u postupku RH MF Porezna uprava Zagreb</item>
      <item>Mirsad Begović</item>
      <item>Ante Majić</item>
    </derivirana_varijabla>
  </DomainObject.Predmet.OstaliListFormated>
  <DomainObject.Predmet.OstaliListFormatedOIB>
    <izvorni_sadrzaj>
      <item>ŽDO u Zagrebu, OIB 16488001145 punomoćnik sudionika u postupku RH MF Porezna uprava Zagreb</item>
      <item>Mirsad Begović, OIB 45724073233</item>
      <item>Ante Majić, OIB 54998137767</item>
    </izvorni_sadrzaj>
    <derivirana_varijabla naziv="DomainObject.Predmet.OstaliListFormatedOIB_1">
      <item>ŽDO u Zagrebu, OIB 16488001145 punomoćnik sudionika u postupku RH MF Porezna uprava Zagreb</item>
      <item>Mirsad Begović, OIB 45724073233</item>
      <item>Ante Majić, OIB 54998137767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Mirsad Begović, Gornji Prečac 17, 10000 Zagreb</item>
      <item>Ante Majić, Prilaz Baruna Filipovića 13, 10000 Zagreb</item>
    </izvorni_sadrzaj>
    <derivirana_varijabla naziv="DomainObject.Predmet.OstaliListFormatedWithAdress_1">
      <item>ŽDO u Zagrebu, Savska cesta 41, 10000 Zagreb punomoćnik sudionika u postupku RH MF Porezna uprava Zagreb</item>
      <item>Mirsad Begović, Gornji Prečac 17, 10000 Zagreb</item>
      <item>Ante Majić, Prilaz Baruna Filipovića 13,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Mirsad Begović, OIB 45724073233, Gornji Prečac 17, 10000 Zagreb</item>
      <item>Ante Majić, OIB 54998137767, Prilaz Baruna Filipovića 13,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Mirsad Begović, OIB 45724073233, Gornji Prečac 17, 10000 Zagreb</item>
      <item>Ante Majić, OIB 54998137767, Prilaz Baruna Filipovića 13, 10000 Zagreb</item>
    </derivirana_varijabla>
  </DomainObject.Predmet.OstaliListFormatedWithAdressOIB>
  <DomainObject.Predmet.OstaliListNazivFormated>
    <izvorni_sadrzaj>
      <item>ŽDO u Zagrebu</item>
      <item>Mirsad Begović</item>
      <item>Ante Majić</item>
    </izvorni_sadrzaj>
    <derivirana_varijabla naziv="DomainObject.Predmet.OstaliListNazivFormated_1">
      <item>ŽDO u Zagrebu</item>
      <item>Mirsad Begović</item>
      <item>Ante Majić</item>
    </derivirana_varijabla>
  </DomainObject.Predmet.OstaliListNazivFormated>
  <DomainObject.Predmet.OstaliListNazivFormatedOIB>
    <izvorni_sadrzaj>
      <item>ŽDO u Zagrebu, OIB 16488001145</item>
      <item>Mirsad Begović, OIB 45724073233</item>
      <item>Ante Majić, OIB 54998137767</item>
    </izvorni_sadrzaj>
    <derivirana_varijabla naziv="DomainObject.Predmet.OstaliListNazivFormatedOIB_1">
      <item>ŽDO u Zagrebu, OIB 16488001145</item>
      <item>Mirsad Begović, OIB 45724073233</item>
      <item>Ante Majić, OIB 54998137767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METAL-MONT GRADNJA, d.o.o.</izvorni_sadrzaj>
    <derivirana_varijabla naziv="DomainObject.Predmet.ProtustrankaIDrugi_1">METAL-MONT GRADNJA,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METAL-MONT GRADNJA, d.o.o., OIB 86143158473, Ulica Božidara Magovca 77, 10000 Zagreb</izvorni_sadrzaj>
    <derivirana_varijabla naziv="DomainObject.Predmet.ProtustrankaIDrugiAdressOIB_1">METAL-MONT GRADNJA, d.o.o., OIB 86143158473, Ulica Božidara Magovca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METAL-MONT GRADNJA, d.o.o.</item>
      <item>FINA Regionalni centar Zagreb</item>
      <item>RH MF Porezna uprava Zagreb</item>
      <item>ŽDO u Zagrebu</item>
      <item>Mirsad Begović</item>
      <item>Ante Majić</item>
    </izvorni_sadrzaj>
    <derivirana_varijabla naziv="DomainObject.Predmet.SudioniciListNaziv_1">
      <item>METAL-MONT GRADNJA, d.o.o.</item>
      <item>FINA Regionalni centar Zagreb</item>
      <item>RH MF Porezna uprava Zagreb</item>
      <item>ŽDO u Zagrebu</item>
      <item>Mirsad Begović</item>
      <item>Ante Majić</item>
    </derivirana_varijabla>
  </DomainObject.Predmet.SudioniciListNaziv>
  <DomainObject.Predmet.SudioniciListAdressOIB>
    <izvorni_sadrzaj>
      <item>METAL-MONT GRADNJA, d.o.o., OIB 86143158473, Ulica Božidara Magovca 77,10000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Mirsad Begović, OIB 45724073233, Gornji Prečac 17,10000 Zagreb</item>
      <item>Ante Majić, OIB 54998137767, Prilaz Baruna Filipovića 13,10000 Zagreb</item>
    </izvorni_sadrzaj>
    <derivirana_varijabla naziv="DomainObject.Predmet.SudioniciListAdressOIB_1">
      <item>METAL-MONT GRADNJA, d.o.o., OIB 86143158473, Ulica Božidara Magovca 77,10000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Mirsad Begović, OIB 45724073233, Gornji Prečac 17,10000 Zagreb</item>
      <item>Ante Majić, OIB 54998137767, Prilaz Baruna Filipovića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86143158473</item>
      <item>, OIB 85821130368</item>
      <item>, OIB 18683136487</item>
      <item>, OIB 16488001145</item>
      <item>, OIB 45724073233</item>
      <item>, OIB 54998137767</item>
    </izvorni_sadrzaj>
    <derivirana_varijabla naziv="DomainObject.Predmet.SudioniciListNazivOIB_1">
      <item>, OIB 86143158473</item>
      <item>, OIB 85821130368</item>
      <item>, OIB 18683136487</item>
      <item>, OIB 16488001145</item>
      <item>, OIB 45724073233</item>
      <item>, OIB 54998137767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C524C-A07C-463F-839E-48438F0CB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971</properties:Words>
  <properties:Characters>5553</properties:Characters>
  <properties:Lines>120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2019-04-03T09:05:00Z</dcterms:created>
  <dc:creator>gzubak</dc:creator>
  <cp:lastModifiedBy>Mirjana Gašparić</cp:lastModifiedBy>
  <cp:lastPrinted>2019-04-03T09:32:00Z</cp:lastPrinted>
  <dcterms:modified xmlns:xsi="http://www.w3.org/2001/XMLSchema-instance" xsi:type="dcterms:W3CDTF">2019-04-03T09:32:00Z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(St-2806-17 OTVORI  ZAKLJUČI - čl. 429. MAJIĆ.docx)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