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2168" w14:paraId="b242168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6C5340">
        <w:rPr>
          <w:rFonts w:hAnsi="Times New Roman" w:ascii="Times New Roman"/>
          <w:b/>
          <w:sz w:val="24"/>
          <w:szCs w:val="24"/>
        </w:rPr>
        <w:t>8683</w:t>
      </w:r>
      <w:proofErr w:type="spellEnd"/>
      <w:r w:rsidR="00CE3DE3" w:rsidRPr="00DD36B8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proofErr w:type="spellStart"/>
      <w:r w:rsidR="006C5340">
        <w:rPr>
          <w:rFonts w:hAnsi="Times New Roman" w:ascii="Times New Roman"/>
          <w:sz w:val="24"/>
          <w:szCs w:val="24"/>
        </w:rPr>
        <w:t>8683</w:t>
      </w:r>
      <w:proofErr w:type="spellEnd"/>
      <w:r w:rsidR="00DD36B8">
        <w:rPr>
          <w:rFonts w:hAnsi="Times New Roman" w:ascii="Times New Roman"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sz w:val="24"/>
          <w:szCs w:val="24"/>
        </w:rPr>
        <w:t>2015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C5340" w:rsidRPr="006C5340">
        <w:rPr>
          <w:rFonts w:hAnsi="Times New Roman" w:ascii="Times New Roman"/>
          <w:sz w:val="24"/>
          <w:szCs w:val="24"/>
        </w:rPr>
        <w:t>PIERCE</w:t>
      </w:r>
      <w:proofErr w:type="spellEnd"/>
      <w:r w:rsidR="006C5340" w:rsidRPr="006C5340">
        <w:rPr>
          <w:rFonts w:hAnsi="Times New Roman" w:ascii="Times New Roman"/>
          <w:sz w:val="24"/>
          <w:szCs w:val="24"/>
        </w:rPr>
        <w:t xml:space="preserve"> NEKRETNINE d.o.o.</w:t>
      </w:r>
      <w:r w:rsidR="006C5340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6C5340">
        <w:rPr>
          <w:rFonts w:hAnsi="Times New Roman" w:ascii="Times New Roman"/>
          <w:sz w:val="24"/>
          <w:szCs w:val="24"/>
        </w:rPr>
        <w:t>Vrbovca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proofErr w:type="spellStart"/>
      <w:r w:rsidRPr="00DD36B8">
        <w:rPr>
          <w:rFonts w:hAnsi="Times New Roman" w:ascii="Times New Roman"/>
          <w:sz w:val="24"/>
          <w:szCs w:val="24"/>
        </w:rPr>
        <w:t>OIB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C5340" w:rsidRPr="006C5340">
        <w:rPr>
          <w:rFonts w:hAnsi="Times New Roman" w:ascii="Times New Roman"/>
          <w:sz w:val="24"/>
          <w:szCs w:val="24"/>
        </w:rPr>
        <w:t>81610207201</w:t>
      </w:r>
      <w:proofErr w:type="spellEnd"/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863E97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DD36B8"/>
    <w:rsid w:val="00E76B36"/>
    <w:rsid w:val="00E77188"/>
    <w:rsid w:val="00F23394"/>
    <w:rsid w:val="00FC1E2B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E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E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E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E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E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E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E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E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8683</izvorni_sadrzaj>
    <derivirana_varijabla naziv="DomainObject.Predmet.Broj_1">8683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St-8683/2015</izvorni_sadrzaj>
    <derivirana_varijabla naziv="DomainObject.Predmet.OznakaBroj_1">St-8683/2015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PIERCE NEKRETNINE d.o.o.</izvorni_sadrzaj>
    <derivirana_varijabla naziv="DomainObject.Predmet.ProtustrankaFormated_1">  PIERCE NEKRETNINE d.o.o.</derivirana_varijabla>
  </DomainObject.Predmet.ProtustrankaFormated>
  <DomainObject.Predmet.ProtustrankaFormatedOIB>
    <izvorni_sadrzaj>  PIERCE NEKRETNINE d.o.o., OIB 81610207201</izvorni_sadrzaj>
    <derivirana_varijabla naziv="DomainObject.Predmet.ProtustrankaFormatedOIB_1">  PIERCE NEKRETNINE d.o.o., OIB 81610207201</derivirana_varijabla>
  </DomainObject.Predmet.ProtustrankaFormatedOIB>
  <DomainObject.Predmet.ProtustrankaFormatedWithAdress>
    <izvorni_sadrzaj> PIERCE NEKRETNINE d.o.o., Trg Petra Zrinskog 1, 10340 Vrbovec</izvorni_sadrzaj>
    <derivirana_varijabla naziv="DomainObject.Predmet.ProtustrankaFormatedWithAdress_1"> PIERCE NEKRETNINE d.o.o., Trg Petra Zrinskog 1, 10340 Vrbovec</derivirana_varijabla>
  </DomainObject.Predmet.ProtustrankaFormatedWithAdress>
  <DomainObject.Predmet.ProtustrankaFormatedWithAdressOIB>
    <izvorni_sadrzaj> PIERCE NEKRETNINE d.o.o., OIB 81610207201, Trg Petra Zrinskog 1, 10340 Vrbovec</izvorni_sadrzaj>
    <derivirana_varijabla naziv="DomainObject.Predmet.ProtustrankaFormatedWithAdressOIB_1"> PIERCE NEKRETNINE d.o.o., OIB 81610207201, Trg Petra Zrinskog 1, 10340 Vrbovec</derivirana_varijabla>
  </DomainObject.Predmet.ProtustrankaFormatedWithAdressOIB>
  <DomainObject.Predmet.ProtustrankaWithAdress>
    <izvorni_sadrzaj>PIERCE NEKRETNINE d.o.o. Trg Petra Zrinskog 1, 10340 Vrbovec</izvorni_sadrzaj>
    <derivirana_varijabla naziv="DomainObject.Predmet.ProtustrankaWithAdress_1">PIERCE NEKRETNINE d.o.o. Trg Petra Zrinskog 1, 10340 Vrbovec</derivirana_varijabla>
  </DomainObject.Predmet.ProtustrankaWithAdress>
  <DomainObject.Predmet.ProtustrankaWithAdressOIB>
    <izvorni_sadrzaj>PIERCE NEKRETNINE d.o.o., OIB 81610207201, Trg Petra Zrinskog 1, 10340 Vrbovec</izvorni_sadrzaj>
    <derivirana_varijabla naziv="DomainObject.Predmet.ProtustrankaWithAdressOIB_1">PIERCE NEKRETNINE d.o.o., OIB 81610207201, Trg Petra Zrinskog 1, 10340 Vrbovec</derivirana_varijabla>
  </DomainObject.Predmet.ProtustrankaWithAdressOIB>
  <DomainObject.Predmet.ProtustrankaNazivFormated>
    <izvorni_sadrzaj>PIERCE NEKRETNINE d.o.o.</izvorni_sadrzaj>
    <derivirana_varijabla naziv="DomainObject.Predmet.ProtustrankaNazivFormated_1">PIERCE NEKRETNINE d.o.o.</derivirana_varijabla>
  </DomainObject.Predmet.ProtustrankaNazivFormated>
  <DomainObject.Predmet.ProtustrankaNazivFormatedOIB>
    <izvorni_sadrzaj>PIERCE NEKRETNINE d.o.o., OIB 81610207201</izvorni_sadrzaj>
    <derivirana_varijabla naziv="DomainObject.Predmet.ProtustrankaNazivFormatedOIB_1">PIERCE NEKRETNINE d.o.o., OIB 81610207201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PIERCE NEKRETNINE d.o.o.</item>
    </izvorni_sadrzaj>
    <derivirana_varijabla naziv="DomainObject.Predmet.ProtuStrankaListFormated_1">
      <item>PIERCE NEKRETNINE d.o.o.</item>
    </derivirana_varijabla>
  </DomainObject.Predmet.ProtuStrankaListFormated>
  <DomainObject.Predmet.ProtuStrankaListFormatedOIB>
    <izvorni_sadrzaj>
      <item>PIERCE NEKRETNINE d.o.o., OIB 81610207201</item>
    </izvorni_sadrzaj>
    <derivirana_varijabla naziv="DomainObject.Predmet.ProtuStrankaListFormatedOIB_1">
      <item>PIERCE NEKRETNINE d.o.o., OIB 81610207201</item>
    </derivirana_varijabla>
  </DomainObject.Predmet.ProtuStrankaListFormatedOIB>
  <DomainObject.Predmet.ProtuStrankaListFormatedWithAdress>
    <izvorni_sadrzaj>
      <item>PIERCE NEKRETNINE d.o.o., Trg Petra Zrinskog 1, 10340 Vrbovec</item>
    </izvorni_sadrzaj>
    <derivirana_varijabla naziv="DomainObject.Predmet.ProtuStrankaListFormatedWithAdress_1">
      <item>PIERCE NEKRETNINE d.o.o., Trg Petra Zrinskog 1, 10340 Vrbovec</item>
    </derivirana_varijabla>
  </DomainObject.Predmet.ProtuStrankaListFormatedWithAdress>
  <DomainObject.Predmet.ProtuStrankaListFormatedWithAdressOIB>
    <izvorni_sadrzaj>
      <item>PIERCE NEKRETNINE d.o.o., OIB 81610207201, Trg Petra Zrinskog 1, 10340 Vrbovec</item>
    </izvorni_sadrzaj>
    <derivirana_varijabla naziv="DomainObject.Predmet.ProtuStrankaListFormatedWithAdressOIB_1">
      <item>PIERCE NEKRETNINE d.o.o., OIB 81610207201, Trg Petra Zrinskog 1, 10340 Vrbovec</item>
    </derivirana_varijabla>
  </DomainObject.Predmet.ProtuStrankaListFormatedWithAdressOIB>
  <DomainObject.Predmet.ProtuStrankaListNazivFormated>
    <izvorni_sadrzaj>
      <item>PIERCE NEKRETNINE d.o.o.</item>
    </izvorni_sadrzaj>
    <derivirana_varijabla naziv="DomainObject.Predmet.ProtuStrankaListNazivFormated_1">
      <item>PIERCE NEKRETNINE d.o.o.</item>
    </derivirana_varijabla>
  </DomainObject.Predmet.ProtuStrankaListNazivFormated>
  <DomainObject.Predmet.ProtuStrankaListNazivFormatedOIB>
    <izvorni_sadrzaj>
      <item>PIERCE NEKRETNINE d.o.o., OIB 81610207201</item>
    </izvorni_sadrzaj>
    <derivirana_varijabla naziv="DomainObject.Predmet.ProtuStrankaListNazivFormatedOIB_1">
      <item>PIERCE NEKRETNINE d.o.o., OIB 81610207201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PIERCE NEKRETNINE d.o.o.</izvorni_sadrzaj>
    <derivirana_varijabla naziv="DomainObject.Predmet.ProtustrankaIDrugi_1">PIERCE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PIERCE NEKRETNINE d.o.o., OIB 81610207201, Trg Petra Zrinskog 1, 10340 Vrbovec</izvorni_sadrzaj>
    <derivirana_varijabla naziv="DomainObject.Predmet.ProtustrankaIDrugiAdressOIB_1">PIERCE NEKRETNINE d.o.o., OIB 81610207201,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PIERCE NEKRETNINE d.o.o.</item>
    </izvorni_sadrzaj>
    <derivirana_varijabla naziv="DomainObject.Predmet.SudioniciListNaziv_1">
      <item>FINA Regionalni centar Zagreb</item>
      <item>PIERCE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PIERCE NEKRETNINE d.o.o., OIB 81610207201, Trg Petra Zrinskog 1,10340 Vrbovec</item>
    </izvorni_sadrzaj>
    <derivirana_varijabla naziv="DomainObject.Predmet.SudioniciListAdressOIB_1">
      <item>FINA Regionalni centar Zagreb, OIB 85821130368, Trg svibanjskih žrtava 1995. 1,10000 Zagreb</item>
      <item>PIERCE NEKRETNINE d.o.o., OIB 81610207201,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81610207201</item>
    </izvorni_sadrzaj>
    <derivirana_varijabla naziv="DomainObject.Predmet.SudioniciListNazivOIB_1">
      <item>, OIB 85821130368</item>
      <item>, OIB 81610207201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2016-04-14T07:23:00Z</cp:lastPrinted>
  <dcterms:modified xmlns:xsi="http://www.w3.org/2001/XMLSchema-instance" xsi:type="dcterms:W3CDTF">2016-04-14T10:06:00Z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