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a3d19" w14:paraId="a6a3d1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6485A">
        <w:rPr>
          <w:sz w:val="24"/>
          <w:szCs w:val="24"/>
        </w:rPr>
        <w:t>2374</w:t>
      </w:r>
      <w:r w:rsidR="00450676" w:rsidRPr="00E974B3">
        <w:rPr>
          <w:sz w:val="24"/>
          <w:szCs w:val="24"/>
        </w:rPr>
        <w:t>/1</w:t>
      </w:r>
      <w:r w:rsidR="003F140D">
        <w:rPr>
          <w:sz w:val="24"/>
          <w:szCs w:val="24"/>
        </w:rPr>
        <w:t>6</w:t>
      </w:r>
      <w:r w:rsidR="009557E7">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7074A" w:rsidRPr="004A1DDF">
        <w:rPr>
          <w:sz w:val="24"/>
          <w:szCs w:val="24"/>
          <w:lang w:val="pt-BR"/>
        </w:rPr>
        <w:t xml:space="preserve">GRADNER d.o.o., Zagreb, Avenija Dubrava 116, OIB: </w:t>
      </w:r>
      <w:r w:rsidR="0017074A" w:rsidRPr="004A1DDF">
        <w:rPr>
          <w:sz w:val="24"/>
          <w:szCs w:val="24"/>
        </w:rPr>
        <w:t>26651051060</w:t>
      </w:r>
      <w:r w:rsidR="007669AF" w:rsidRPr="004A1DDF">
        <w:rPr>
          <w:sz w:val="24"/>
          <w:szCs w:val="24"/>
          <w:lang w:val="pt-BR"/>
        </w:rPr>
        <w:t>,</w:t>
      </w:r>
      <w:r w:rsidR="00A70043" w:rsidRPr="004A1DDF">
        <w:rPr>
          <w:sz w:val="24"/>
          <w:szCs w:val="24"/>
          <w:lang w:val="pt-BR"/>
        </w:rPr>
        <w:t xml:space="preserve"> </w:t>
      </w:r>
      <w:r w:rsidR="00D12623" w:rsidRPr="004A1DDF">
        <w:rPr>
          <w:sz w:val="24"/>
          <w:szCs w:val="24"/>
          <w:lang w:val="pt-BR"/>
        </w:rPr>
        <w:t>10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D69E8" w:rsidRPr="004A1DDF">
        <w:rPr>
          <w:sz w:val="24"/>
          <w:szCs w:val="24"/>
          <w:lang w:val="pt-BR"/>
        </w:rPr>
        <w:t xml:space="preserve">GRADNER d.o.o., Zagreb, Avenija Dubrava 116, OIB: </w:t>
      </w:r>
      <w:r w:rsidR="000D69E8" w:rsidRPr="004A1DDF">
        <w:rPr>
          <w:sz w:val="24"/>
          <w:szCs w:val="24"/>
        </w:rPr>
        <w:t>26651051060</w:t>
      </w:r>
      <w:r w:rsidR="006303D1">
        <w:rPr>
          <w:sz w:val="24"/>
          <w:szCs w:val="24"/>
        </w:rPr>
        <w:t xml:space="preserve">, </w:t>
      </w:r>
      <w:r w:rsidR="00F7394A" w:rsidRPr="00F7394A">
        <w:rPr>
          <w:sz w:val="24"/>
          <w:szCs w:val="24"/>
        </w:rPr>
        <w:t>MBS</w:t>
      </w:r>
      <w:r w:rsidR="006303D1" w:rsidRPr="00F7394A">
        <w:rPr>
          <w:sz w:val="24"/>
          <w:szCs w:val="24"/>
        </w:rPr>
        <w:t xml:space="preserve">: </w:t>
      </w:r>
      <w:r w:rsidR="000D69E8" w:rsidRPr="000D69E8">
        <w:rPr>
          <w:sz w:val="24"/>
          <w:szCs w:val="24"/>
        </w:rPr>
        <w:t>080745438</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C04EFF" w:rsidRPr="00C04EFF">
        <w:rPr>
          <w:sz w:val="24"/>
          <w:szCs w:val="24"/>
        </w:rPr>
        <w:t>Mari</w:t>
      </w:r>
      <w:r w:rsidR="00C04EFF">
        <w:rPr>
          <w:sz w:val="24"/>
          <w:szCs w:val="24"/>
        </w:rPr>
        <w:t>u</w:t>
      </w:r>
      <w:r w:rsidR="00C04EFF" w:rsidRPr="00C04EFF">
        <w:rPr>
          <w:sz w:val="24"/>
          <w:szCs w:val="24"/>
        </w:rPr>
        <w:t xml:space="preserve"> Babić</w:t>
      </w:r>
      <w:r w:rsidR="00C04EFF">
        <w:rPr>
          <w:sz w:val="24"/>
          <w:szCs w:val="24"/>
        </w:rPr>
        <w:t>u</w:t>
      </w:r>
      <w:r w:rsidR="00C04EFF" w:rsidRPr="00C04EFF">
        <w:rPr>
          <w:sz w:val="24"/>
          <w:szCs w:val="24"/>
        </w:rPr>
        <w:t>, Zagreb, Puljska 1</w:t>
      </w:r>
      <w:r w:rsidR="00744C78" w:rsidRPr="00C04EFF">
        <w:rPr>
          <w:sz w:val="24"/>
          <w:szCs w:val="24"/>
        </w:rPr>
        <w:t xml:space="preserve">, </w:t>
      </w:r>
      <w:r w:rsidR="00C04EFF" w:rsidRPr="00C04EFF">
        <w:rPr>
          <w:sz w:val="24"/>
          <w:szCs w:val="24"/>
        </w:rPr>
        <w:t>OIB: 04896884618</w:t>
      </w:r>
      <w:r w:rsidR="00C04EFF">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6485A">
        <w:rPr>
          <w:b/>
          <w:sz w:val="24"/>
          <w:szCs w:val="24"/>
        </w:rPr>
        <w:t>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9,</w:t>
      </w:r>
      <w:r w:rsidR="003911A1">
        <w:rPr>
          <w:b/>
          <w:sz w:val="24"/>
          <w:szCs w:val="24"/>
        </w:rPr>
        <w:t>3</w:t>
      </w:r>
      <w:r>
        <w:rPr>
          <w:b/>
          <w:sz w:val="24"/>
          <w:szCs w:val="24"/>
        </w:rPr>
        <w:t>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D69E8" w:rsidRPr="004A1DDF">
        <w:rPr>
          <w:sz w:val="24"/>
          <w:szCs w:val="24"/>
          <w:lang w:val="pt-BR"/>
        </w:rPr>
        <w:t xml:space="preserve">GRADNER d.o.o., Zagreb, Avenija Dubrava 116, OIB: </w:t>
      </w:r>
      <w:r w:rsidR="000D69E8" w:rsidRPr="004A1DDF">
        <w:rPr>
          <w:sz w:val="24"/>
          <w:szCs w:val="24"/>
        </w:rPr>
        <w:t>26651051060</w:t>
      </w:r>
      <w:r w:rsidR="00AF1C4E">
        <w:rPr>
          <w:sz w:val="24"/>
          <w:szCs w:val="24"/>
          <w:lang w:val="pt-BR"/>
        </w:rPr>
        <w:t xml:space="preserve">, na temelju odredbe </w:t>
      </w:r>
      <w:r w:rsidR="00CA5100">
        <w:rPr>
          <w:sz w:val="24"/>
          <w:szCs w:val="24"/>
        </w:rPr>
        <w:t xml:space="preserve">čl. </w:t>
      </w:r>
      <w:r w:rsidR="002323FA">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25828">
        <w:rPr>
          <w:sz w:val="24"/>
          <w:szCs w:val="24"/>
        </w:rPr>
        <w:t>1. 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25828">
        <w:rPr>
          <w:sz w:val="24"/>
          <w:szCs w:val="24"/>
        </w:rPr>
        <w:t>18.180,50</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5ADC">
        <w:rPr>
          <w:sz w:val="24"/>
          <w:szCs w:val="24"/>
        </w:rPr>
        <w:t>4</w:t>
      </w:r>
      <w:r w:rsidR="008C048F">
        <w:rPr>
          <w:sz w:val="24"/>
          <w:szCs w:val="24"/>
        </w:rPr>
        <w:t xml:space="preserve">. spisa) proizlazi da na dan </w:t>
      </w:r>
      <w:r w:rsidR="00F45ADC">
        <w:rPr>
          <w:sz w:val="24"/>
          <w:szCs w:val="24"/>
        </w:rPr>
        <w:t>14</w:t>
      </w:r>
      <w:r w:rsidR="008C048F">
        <w:rPr>
          <w:sz w:val="24"/>
          <w:szCs w:val="24"/>
        </w:rPr>
        <w:t xml:space="preserve">. veljače 2017. dužnik u Očevidniku redoslijeda osnova za plaćanje ima evidentirane neizvršene osnove za plaćanje u neprekinutom razdoblju od </w:t>
      </w:r>
      <w:r w:rsidR="00F45ADC">
        <w:rPr>
          <w:sz w:val="24"/>
          <w:szCs w:val="24"/>
        </w:rPr>
        <w:t>714</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557E7">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.SZ</w:t>
      </w:r>
      <w:r w:rsidRPr="00E974B3">
        <w:rPr>
          <w:sz w:val="24"/>
          <w:szCs w:val="24"/>
        </w:rPr>
        <w:t>)</w:t>
      </w:r>
    </w:p>
    <w:p w:rsidRDefault="00F1259F" w:rsidR="00F1259F">
      <w:pPr>
        <w:jc w:val="both"/>
        <w:rPr>
          <w:sz w:val="24"/>
          <w:szCs w:val="24"/>
        </w:rPr>
      </w:pPr>
    </w:p>
    <w:p w:rsidRDefault="009557E7" w:rsidP="009557E7" w:rsidR="009557E7">
      <w:pPr>
        <w:overflowPunct/>
        <w:textAlignment w:val="auto"/>
        <w:rPr>
          <w:sz w:val="24"/>
          <w:szCs w:val="24"/>
        </w:rPr>
      </w:pPr>
      <w:r>
        <w:rPr>
          <w:sz w:val="24"/>
          <w:szCs w:val="24"/>
        </w:rPr>
        <w:t>Za točnost otpravka – ovlašteni službenik:</w:t>
      </w:r>
    </w:p>
    <w:p w:rsidRDefault="009557E7" w:rsidP="009557E7"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557E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6485A">
      <w:rPr>
        <w:sz w:val="24"/>
        <w:szCs w:val="24"/>
      </w:rPr>
      <w:t>2374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E3E20"/>
    <w:rsid w:val="002323F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557E7"/>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6313F"/>
    <w:rsid w:val="00A70043"/>
    <w:rsid w:val="00A80EB3"/>
    <w:rsid w:val="00A828C1"/>
    <w:rsid w:val="00A8341B"/>
    <w:rsid w:val="00A90C82"/>
    <w:rsid w:val="00AB178F"/>
    <w:rsid w:val="00AD3398"/>
    <w:rsid w:val="00AD3A0D"/>
    <w:rsid w:val="00AF1C4E"/>
    <w:rsid w:val="00AF4C01"/>
    <w:rsid w:val="00B00EB0"/>
    <w:rsid w:val="00B01169"/>
    <w:rsid w:val="00B32E61"/>
    <w:rsid w:val="00B35218"/>
    <w:rsid w:val="00B4780B"/>
    <w:rsid w:val="00B844BF"/>
    <w:rsid w:val="00B8469C"/>
    <w:rsid w:val="00B93B9A"/>
    <w:rsid w:val="00B95513"/>
    <w:rsid w:val="00BC4571"/>
    <w:rsid w:val="00C03ACA"/>
    <w:rsid w:val="00C04EFF"/>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B178F"/>
    <w:rPr>
      <w:color w:val="808080"/>
      <w:bdr w:space="0" w:sz="0" w:color="auto" w:val="none"/>
      <w:shd w:fill="auto" w:color="auto" w:val="clear"/>
    </w:rPr>
  </w:style>
  <w:style w:customStyle="true" w:styleId="eSPISCCParagraphDefaultFont" w:type="character">
    <w:name w:val="eSPIS_CC_Paragraph Default Font"/>
    <w:basedOn w:val="Zadanifontodlomka"/>
    <w:rsid w:val="00AB17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178F"/>
    <w:rPr>
      <w:bdr w:space="0" w:sz="0" w:color="auto" w:val="none"/>
      <w:shd w:fill="FFFFCC" w:color="auto" w:val="clear"/>
      <w:lang w:val="hr-HR"/>
    </w:rPr>
  </w:style>
  <w:style w:customStyle="true" w:styleId="PozadinaSvijetloCrvena" w:type="character">
    <w:name w:val="Pozadina_SvijetloCrvena"/>
    <w:basedOn w:val="eSPISCCParagraphDefaultFont"/>
    <w:rsid w:val="00AB17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17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B178F"/>
    <w:rPr>
      <w:color w:val="808080"/>
      <w:bdr w:color="auto" w:space="0" w:sz="0" w:val="none"/>
      <w:shd w:color="auto" w:fill="auto" w:val="clear"/>
    </w:rPr>
  </w:style>
  <w:style w:customStyle="1" w:styleId="eSPISCCParagraphDefaultFont" w:type="character">
    <w:name w:val="eSPIS_CC_Paragraph Default Font"/>
    <w:basedOn w:val="Zadanifontodlomka"/>
    <w:rsid w:val="00AB17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178F"/>
    <w:rPr>
      <w:bdr w:color="auto" w:space="0" w:sz="0" w:val="none"/>
      <w:shd w:color="auto" w:fill="FFFFCC" w:val="clear"/>
      <w:lang w:val="hr-HR"/>
    </w:rPr>
  </w:style>
  <w:style w:customStyle="1" w:styleId="PozadinaSvijetloCrvena" w:type="character">
    <w:name w:val="Pozadina_SvijetloCrvena"/>
    <w:basedOn w:val="eSPISCCParagraphDefaultFont"/>
    <w:rsid w:val="00AB17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17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St-2374/2016-4</izvorni_sadrzaj>
    <derivirana_varijabla naziv="DomainObject.Oznaka_1">St-2374/2016-4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2374</izvorni_sadrzaj>
    <derivirana_varijabla naziv="DomainObject.Predmet.Broj_1">2374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St-2374/2016</izvorni_sadrzaj>
    <derivirana_varijabla naziv="DomainObject.Predmet.OznakaBroj_1">St-2374/2016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GRADNER d.o.o.</izvorni_sadrzaj>
    <derivirana_varijabla naziv="DomainObject.Predmet.ProtustrankaFormated_1">  GRADNER d.o.o.</derivirana_varijabla>
  </DomainObject.Predmet.ProtustrankaFormated>
  <DomainObject.Predmet.ProtustrankaFormatedOIB>
    <izvorni_sadrzaj>  GRADNER d.o.o., OIB 26651051060</izvorni_sadrzaj>
    <derivirana_varijabla naziv="DomainObject.Predmet.ProtustrankaFormatedOIB_1">  GRADNER d.o.o., OIB 26651051060</derivirana_varijabla>
  </DomainObject.Predmet.ProtustrankaFormatedOIB>
  <DomainObject.Predmet.ProtustrankaFormatedWithAdress>
    <izvorni_sadrzaj> GRADNER d.o.o., Avenija Dubrava 116, 10000 Zagreb</izvorni_sadrzaj>
    <derivirana_varijabla naziv="DomainObject.Predmet.ProtustrankaFormatedWithAdress_1"> GRADNER d.o.o., Avenija Dubrava 116, 10000 Zagreb</derivirana_varijabla>
  </DomainObject.Predmet.ProtustrankaFormatedWithAdress>
  <DomainObject.Predmet.ProtustrankaFormatedWithAdressOIB>
    <izvorni_sadrzaj> GRADNER d.o.o., OIB 26651051060, Avenija Dubrava 116, 10000 Zagreb</izvorni_sadrzaj>
    <derivirana_varijabla naziv="DomainObject.Predmet.ProtustrankaFormatedWithAdressOIB_1"> GRADNER d.o.o., OIB 26651051060, Avenija Dubrava 116, 10000 Zagreb</derivirana_varijabla>
  </DomainObject.Predmet.ProtustrankaFormatedWithAdressOIB>
  <DomainObject.Predmet.ProtustrankaWithAdress>
    <izvorni_sadrzaj>GRADNER d.o.o. Avenija Dubrava 116, 10000 Zagreb</izvorni_sadrzaj>
    <derivirana_varijabla naziv="DomainObject.Predmet.ProtustrankaWithAdress_1">GRADNER d.o.o. Avenija Dubrava 116, 10000 Zagreb</derivirana_varijabla>
  </DomainObject.Predmet.ProtustrankaWithAdress>
  <DomainObject.Predmet.ProtustrankaWithAdressOIB>
    <izvorni_sadrzaj>GRADNER d.o.o., OIB 26651051060, Avenija Dubrava 116, 10000 Zagreb</izvorni_sadrzaj>
    <derivirana_varijabla naziv="DomainObject.Predmet.ProtustrankaWithAdressOIB_1">GRADNER d.o.o., OIB 26651051060, Avenija Dubrava 116, 10000 Zagreb</derivirana_varijabla>
  </DomainObject.Predmet.ProtustrankaWithAdressOIB>
  <DomainObject.Predmet.ProtustrankaNazivFormated>
    <izvorni_sadrzaj>GRADNER d.o.o.</izvorni_sadrzaj>
    <derivirana_varijabla naziv="DomainObject.Predmet.ProtustrankaNazivFormated_1">GRADNER d.o.o.</derivirana_varijabla>
  </DomainObject.Predmet.ProtustrankaNazivFormated>
  <DomainObject.Predmet.ProtustrankaNazivFormatedOIB>
    <izvorni_sadrzaj>GRADNER d.o.o., OIB 26651051060</izvorni_sadrzaj>
    <derivirana_varijabla naziv="DomainObject.Predmet.ProtustrankaNazivFormatedOIB_1">GRADNER d.o.o., OIB 26651051060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GRADNER d.o.o.</item>
    </izvorni_sadrzaj>
    <derivirana_varijabla naziv="DomainObject.Predmet.ProtuStrankaListFormated_1">
      <item>GRADNER d.o.o.</item>
    </derivirana_varijabla>
  </DomainObject.Predmet.ProtuStrankaListFormated>
  <DomainObject.Predmet.ProtuStrankaListFormatedOIB>
    <izvorni_sadrzaj>
      <item>GRADNER d.o.o., OIB 26651051060</item>
    </izvorni_sadrzaj>
    <derivirana_varijabla naziv="DomainObject.Predmet.ProtuStrankaListFormatedOIB_1">
      <item>GRADNER d.o.o., OIB 26651051060</item>
    </derivirana_varijabla>
  </DomainObject.Predmet.ProtuStrankaListFormatedOIB>
  <DomainObject.Predmet.ProtuStrankaListFormatedWithAdress>
    <izvorni_sadrzaj>
      <item>GRADNER d.o.o., Avenija Dubrava 116, 10000 Zagreb</item>
    </izvorni_sadrzaj>
    <derivirana_varijabla naziv="DomainObject.Predmet.ProtuStrankaListFormatedWithAdress_1">
      <item>GRADNER d.o.o., Avenija Dubrava 116, 10000 Zagreb</item>
    </derivirana_varijabla>
  </DomainObject.Predmet.ProtuStrankaListFormatedWithAdress>
  <DomainObject.Predmet.ProtuStrankaListFormatedWithAdressOIB>
    <izvorni_sadrzaj>
      <item>GRADNER d.o.o., OIB 26651051060, Avenija Dubrava 116, 10000 Zagreb</item>
    </izvorni_sadrzaj>
    <derivirana_varijabla naziv="DomainObject.Predmet.ProtuStrankaListFormatedWithAdressOIB_1">
      <item>GRADNER d.o.o., OIB 26651051060, Avenija Dubrava 116, 10000 Zagreb</item>
    </derivirana_varijabla>
  </DomainObject.Predmet.ProtuStrankaListFormatedWithAdressOIB>
  <DomainObject.Predmet.ProtuStrankaListNazivFormated>
    <izvorni_sadrzaj>
      <item>GRADNER d.o.o.</item>
    </izvorni_sadrzaj>
    <derivirana_varijabla naziv="DomainObject.Predmet.ProtuStrankaListNazivFormated_1">
      <item>GRADNER d.o.o.</item>
    </derivirana_varijabla>
  </DomainObject.Predmet.ProtuStrankaListNazivFormated>
  <DomainObject.Predmet.ProtuStrankaListNazivFormatedOIB>
    <izvorni_sadrzaj>
      <item>GRADNER d.o.o., OIB 26651051060</item>
    </izvorni_sadrzaj>
    <derivirana_varijabla naziv="DomainObject.Predmet.ProtuStrankaListNazivFormatedOIB_1">
      <item>GRADNER d.o.o., OIB 26651051060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St-2374/2016-4</izvorni_sadrzaj>
    <derivirana_varijabla naziv="DomainObject.PoslovniBrojDokumenta_1">St-2374/2016-4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GRADNER d.o.o.</izvorni_sadrzaj>
    <derivirana_varijabla naziv="DomainObject.Predmet.ProtustrankaIDrugi_1">GRADNER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GRADNER d.o.o., OIB 26651051060, Avenija Dubrava 116, 10000 Zagreb</izvorni_sadrzaj>
    <derivirana_varijabla naziv="DomainObject.Predmet.ProtustrankaIDrugiAdressOIB_1">GRADNER d.o.o., OIB 26651051060, Avenija Dubrava 116,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GRADNER d.o.o.</item>
    </izvorni_sadrzaj>
    <derivirana_varijabla naziv="DomainObject.Predmet.SudioniciListNaziv_1">
      <item>FINA Regionalni centar Zagreb</item>
      <item>GRADNER d.o.o.</item>
    </derivirana_varijabla>
  </DomainObject.Predmet.SudioniciListNaziv>
  <DomainObject.Predmet.SudioniciListAdressOIB>
    <izvorni_sadrzaj>
      <item>FINA Regionalni centar Zagreb, OIB 85821130368, Trg svibanjskih žrtava 1995. 1,10000 Zagreb</item>
      <item>GRADNER d.o.o., OIB 26651051060, Avenija Dubrava 116,10000 Zagreb</item>
    </izvorni_sadrzaj>
    <derivirana_varijabla naziv="DomainObject.Predmet.SudioniciListAdressOIB_1">
      <item>FINA Regionalni centar Zagreb, OIB 85821130368, Trg svibanjskih žrtava 1995. 1,10000 Zagreb</item>
      <item>GRADNER d.o.o., OIB 26651051060, Avenija Dubrava 116,10000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26651051060</item>
    </izvorni_sadrzaj>
    <derivirana_varijabla naziv="DomainObject.Predmet.SudioniciListNazivOIB_1">
      <item>, OIB 85821130368</item>
      <item>, OIB 26651051060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87B37C-0548-4337-9CCA-38D6F2CBC0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5180</properties:Characters>
  <properties:Lines>134</properties:Lines>
  <properties:Paragraphs>49</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2017-03-10T09:20:00Z</cp:lastPrinted>
  <dcterms:modified xmlns:xsi="http://www.w3.org/2001/XMLSchema-instance" xsi:type="dcterms:W3CDTF">2017-03-10T09:20:00Z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St-2374/2016-4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