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fc564" w14:paraId="fffc564" w:rsidRDefault="00B5432B" w:rsidP="00CE0D8A" w:rsidR="00CE0D8A" w:rsidRPr="00CA163A">
      <w:pPr>
        <w15:collapsed w:val="false"/>
        <w:rPr>
          <w:sz w:val="24"/>
          <w:szCs w:val="24"/>
        </w:rPr>
      </w:pPr>
      <w:bookmarkStart w:name="_GoBack" w:id="0"/>
      <w:bookmarkEnd w:id="0"/>
      <w:r w:rsidRPr="00CA163A">
        <w:rPr>
          <w:b/>
          <w:sz w:val="24"/>
          <w:szCs w:val="24"/>
        </w:rPr>
        <w:t xml:space="preserve">     </w:t>
      </w:r>
      <w:r w:rsidR="00CE0D8A" w:rsidRPr="00CA163A">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CE0D8A" w:rsidRPr="00CA163A">
        <w:rPr>
          <w:b/>
          <w:sz w:val="24"/>
          <w:szCs w:val="24"/>
        </w:rPr>
        <w:tab/>
      </w:r>
      <w:r w:rsidR="00CE0D8A" w:rsidRPr="00CA163A">
        <w:rPr>
          <w:b/>
          <w:sz w:val="24"/>
          <w:szCs w:val="24"/>
        </w:rPr>
        <w:tab/>
      </w:r>
      <w:r w:rsidR="00CE0D8A" w:rsidRPr="00CA163A">
        <w:rPr>
          <w:b/>
          <w:sz w:val="24"/>
          <w:szCs w:val="24"/>
        </w:rPr>
        <w:tab/>
      </w:r>
      <w:r w:rsidR="00CE0D8A" w:rsidRPr="00CA163A">
        <w:rPr>
          <w:b/>
          <w:sz w:val="24"/>
          <w:szCs w:val="24"/>
        </w:rPr>
        <w:tab/>
      </w:r>
      <w:r w:rsidR="00CE0D8A" w:rsidRPr="00CA163A">
        <w:rPr>
          <w:b/>
          <w:sz w:val="24"/>
          <w:szCs w:val="24"/>
        </w:rPr>
        <w:tab/>
      </w:r>
      <w:r w:rsidR="00CE0D8A" w:rsidRPr="00CA163A">
        <w:rPr>
          <w:sz w:val="24"/>
          <w:szCs w:val="24"/>
        </w:rPr>
        <w:t xml:space="preserve">   </w:t>
      </w:r>
    </w:p>
    <w:tbl>
      <w:tblPr>
        <w:tblW w:type="auto" w:w="0"/>
        <w:tblInd w:type="dxa" w:w="288"/>
        <w:tblLook w:val="01E0" w:noVBand="0" w:noHBand="0" w:lastColumn="1" w:firstColumn="1" w:lastRow="1" w:firstRow="1"/>
      </w:tblPr>
      <w:tblGrid>
        <w:gridCol w:w="3060"/>
      </w:tblGrid>
      <w:tr w:rsidTr="00DD5459" w:rsidR="002134A6" w:rsidRPr="00CA163A">
        <w:tc>
          <w:tcPr>
            <w:tcW w:type="dxa" w:w="3060"/>
          </w:tcPr>
          <w:p w:rsidRDefault="00CE0D8A" w:rsidP="00B5432B" w:rsidR="00CE0D8A" w:rsidRPr="00CA163A">
            <w:pPr>
              <w:keepNext/>
              <w:tabs>
                <w:tab w:pos="2520" w:val="center"/>
                <w:tab w:pos="6840" w:val="left"/>
              </w:tabs>
              <w:outlineLvl w:val="1"/>
              <w:rPr>
                <w:sz w:val="24"/>
                <w:szCs w:val="24"/>
              </w:rPr>
            </w:pPr>
            <w:r w:rsidRPr="00CA163A">
              <w:rPr>
                <w:bCs/>
                <w:sz w:val="24"/>
                <w:szCs w:val="24"/>
              </w:rPr>
              <w:t>REPUBLIKA HRVATSKA</w:t>
            </w:r>
          </w:p>
          <w:p w:rsidRDefault="00CE0D8A" w:rsidP="00B5432B" w:rsidR="00CE0D8A" w:rsidRPr="00CA163A">
            <w:pPr>
              <w:rPr>
                <w:sz w:val="24"/>
                <w:szCs w:val="24"/>
              </w:rPr>
            </w:pPr>
            <w:r w:rsidRPr="00CA163A">
              <w:rPr>
                <w:sz w:val="24"/>
                <w:szCs w:val="24"/>
              </w:rPr>
              <w:t>Trgovački sud u Zagrebu</w:t>
            </w:r>
          </w:p>
          <w:p w:rsidRDefault="00CE0D8A" w:rsidP="00B5432B" w:rsidR="00CE0D8A" w:rsidRPr="00CA163A">
            <w:pPr>
              <w:rPr>
                <w:sz w:val="24"/>
                <w:szCs w:val="24"/>
              </w:rPr>
            </w:pPr>
            <w:r w:rsidRPr="00CA163A">
              <w:rPr>
                <w:sz w:val="24"/>
                <w:szCs w:val="24"/>
              </w:rPr>
              <w:t>Zagreb, Amruševa 2/II</w:t>
            </w:r>
          </w:p>
        </w:tc>
      </w:tr>
    </w:tbl>
    <w:p w:rsidRDefault="00CE0D8A" w:rsidP="00CE0D8A" w:rsidR="00CE0D8A" w:rsidRPr="00CA163A">
      <w:pPr>
        <w:rPr>
          <w:b/>
          <w:sz w:val="24"/>
          <w:szCs w:val="24"/>
        </w:rPr>
      </w:pPr>
    </w:p>
    <w:p w:rsidRDefault="00B5432B" w:rsidP="00CE0D8A" w:rsidR="00B5432B" w:rsidRPr="00CA163A">
      <w:pPr>
        <w:jc w:val="center"/>
        <w:rPr>
          <w:sz w:val="24"/>
          <w:szCs w:val="24"/>
        </w:rPr>
      </w:pPr>
    </w:p>
    <w:p w:rsidRDefault="00CE0D8A" w:rsidP="00CE0D8A" w:rsidR="00CE0D8A" w:rsidRPr="00CA163A">
      <w:pPr>
        <w:jc w:val="center"/>
        <w:rPr>
          <w:sz w:val="24"/>
          <w:szCs w:val="24"/>
        </w:rPr>
      </w:pPr>
      <w:r w:rsidRPr="00CA163A">
        <w:rPr>
          <w:sz w:val="24"/>
          <w:szCs w:val="24"/>
        </w:rPr>
        <w:t xml:space="preserve">R E P U B L I K A   H R V A T S K A </w:t>
      </w:r>
    </w:p>
    <w:p w:rsidRDefault="00CE0D8A" w:rsidP="00CE0D8A" w:rsidR="00CE0D8A" w:rsidRPr="00CA163A">
      <w:pPr>
        <w:ind w:left="2880"/>
        <w:rPr>
          <w:sz w:val="24"/>
          <w:szCs w:val="24"/>
        </w:rPr>
      </w:pPr>
      <w:r w:rsidRPr="00CA163A">
        <w:rPr>
          <w:sz w:val="24"/>
          <w:szCs w:val="24"/>
        </w:rPr>
        <w:t xml:space="preserve">    </w:t>
      </w:r>
      <w:r w:rsidR="00CA163A">
        <w:rPr>
          <w:sz w:val="24"/>
          <w:szCs w:val="24"/>
        </w:rPr>
        <w:t xml:space="preserve">         </w:t>
      </w:r>
      <w:r w:rsidRPr="00CA163A">
        <w:rPr>
          <w:sz w:val="24"/>
          <w:szCs w:val="24"/>
        </w:rPr>
        <w:t xml:space="preserve">   R J E Š E NJ E </w:t>
      </w:r>
      <w:r w:rsidRPr="00CA163A">
        <w:rPr>
          <w:sz w:val="24"/>
          <w:szCs w:val="24"/>
        </w:rPr>
        <w:tab/>
      </w:r>
    </w:p>
    <w:p w:rsidRDefault="00A01565" w:rsidP="00CE0D8A" w:rsidR="00A01565" w:rsidRPr="00CA163A">
      <w:pPr>
        <w:ind w:left="2880"/>
        <w:rPr>
          <w:sz w:val="24"/>
          <w:szCs w:val="24"/>
        </w:rPr>
      </w:pPr>
    </w:p>
    <w:p w:rsidRDefault="00D439C9" w:rsidP="00511AA6" w:rsidR="00CE0D8A" w:rsidRPr="00CA163A">
      <w:pPr>
        <w:jc w:val="both"/>
        <w:rPr>
          <w:sz w:val="24"/>
          <w:szCs w:val="24"/>
        </w:rPr>
      </w:pPr>
      <w:r w:rsidRPr="00CA163A">
        <w:rPr>
          <w:sz w:val="24"/>
          <w:szCs w:val="24"/>
        </w:rPr>
        <w:t xml:space="preserve">Trgovački sud u Zagrebu, po stečajnom sucu Nikoli Ribariću, u stečajnom predmetu povodom zahtjeva </w:t>
      </w:r>
      <w:r w:rsidR="008044A1" w:rsidRPr="00CA163A">
        <w:rPr>
          <w:sz w:val="24"/>
          <w:szCs w:val="24"/>
        </w:rPr>
        <w:t xml:space="preserve">REPUBLIKE HRVATSKE, </w:t>
      </w:r>
      <w:r w:rsidRPr="00CA163A">
        <w:rPr>
          <w:sz w:val="24"/>
          <w:szCs w:val="24"/>
        </w:rPr>
        <w:t>MINISTARSTVA FINANCIJA-POREZNE UPRAVE, za provedbom stečajnog postupka nad dužnikom ČIČAK SPORT d.o.o., Zagreb (Grad Zagreb), Vida Došena 6, OIB: 89392013446, MBS: 080576582</w:t>
      </w:r>
      <w:r w:rsidR="00CE0D8A" w:rsidRPr="00CA163A">
        <w:rPr>
          <w:sz w:val="24"/>
          <w:szCs w:val="24"/>
        </w:rPr>
        <w:t>, dana 2</w:t>
      </w:r>
      <w:r w:rsidRPr="00CA163A">
        <w:rPr>
          <w:sz w:val="24"/>
          <w:szCs w:val="24"/>
        </w:rPr>
        <w:t>5</w:t>
      </w:r>
      <w:r w:rsidR="00CE0D8A" w:rsidRPr="00CA163A">
        <w:rPr>
          <w:sz w:val="24"/>
          <w:szCs w:val="24"/>
        </w:rPr>
        <w:t>.</w:t>
      </w:r>
      <w:r w:rsidRPr="00CA163A">
        <w:rPr>
          <w:sz w:val="24"/>
          <w:szCs w:val="24"/>
        </w:rPr>
        <w:t xml:space="preserve"> siječnja</w:t>
      </w:r>
      <w:r w:rsidR="00CE0D8A" w:rsidRPr="00CA163A">
        <w:rPr>
          <w:sz w:val="24"/>
          <w:szCs w:val="24"/>
        </w:rPr>
        <w:t xml:space="preserve"> 201</w:t>
      </w:r>
      <w:r w:rsidRPr="00CA163A">
        <w:rPr>
          <w:sz w:val="24"/>
          <w:szCs w:val="24"/>
        </w:rPr>
        <w:t>9</w:t>
      </w:r>
      <w:r w:rsidR="00CE0D8A" w:rsidRPr="00CA163A">
        <w:rPr>
          <w:sz w:val="24"/>
          <w:szCs w:val="24"/>
        </w:rPr>
        <w:t>. godine</w:t>
      </w:r>
    </w:p>
    <w:p w:rsidRDefault="00C0020E" w:rsidP="00C0020E" w:rsidR="00C0020E" w:rsidRPr="00CA163A">
      <w:pPr>
        <w:jc w:val="both"/>
        <w:rPr>
          <w:sz w:val="24"/>
          <w:szCs w:val="24"/>
        </w:rPr>
      </w:pPr>
    </w:p>
    <w:p w:rsidRDefault="001C364D" w:rsidP="0012073F" w:rsidR="001C364D" w:rsidRPr="00CA163A">
      <w:pPr>
        <w:ind w:left="3540"/>
        <w:rPr>
          <w:sz w:val="24"/>
          <w:szCs w:val="24"/>
        </w:rPr>
      </w:pPr>
      <w:r w:rsidRPr="00CA163A">
        <w:rPr>
          <w:sz w:val="24"/>
          <w:szCs w:val="24"/>
        </w:rPr>
        <w:t>r i j e š i o     j e</w:t>
      </w:r>
    </w:p>
    <w:p w:rsidRDefault="001C364D" w:rsidP="001C364D" w:rsidR="001C364D" w:rsidRPr="00CA163A">
      <w:pPr>
        <w:rPr>
          <w:sz w:val="24"/>
          <w:szCs w:val="24"/>
        </w:rPr>
      </w:pPr>
      <w:r w:rsidRPr="00CA163A">
        <w:rPr>
          <w:sz w:val="24"/>
          <w:szCs w:val="24"/>
        </w:rPr>
        <w:t xml:space="preserve"> </w:t>
      </w:r>
    </w:p>
    <w:p w:rsidRDefault="001C364D" w:rsidP="00D84076" w:rsidR="001C364D" w:rsidRPr="00CA163A">
      <w:pPr>
        <w:jc w:val="both"/>
        <w:rPr>
          <w:sz w:val="24"/>
          <w:szCs w:val="24"/>
        </w:rPr>
      </w:pPr>
      <w:r w:rsidRPr="00CA163A">
        <w:rPr>
          <w:sz w:val="24"/>
          <w:szCs w:val="24"/>
        </w:rPr>
        <w:t xml:space="preserve">I. Otvara se stečajni postupak nad </w:t>
      </w:r>
      <w:r w:rsidR="00ED0766" w:rsidRPr="00CA163A">
        <w:rPr>
          <w:sz w:val="24"/>
          <w:szCs w:val="24"/>
          <w:lang w:val="pt-BR"/>
        </w:rPr>
        <w:t>dužnik</w:t>
      </w:r>
      <w:r w:rsidR="0075306B" w:rsidRPr="00CA163A">
        <w:rPr>
          <w:sz w:val="24"/>
          <w:szCs w:val="24"/>
          <w:lang w:val="pt-BR"/>
        </w:rPr>
        <w:t>om</w:t>
      </w:r>
      <w:r w:rsidR="00ED0766" w:rsidRPr="00CA163A">
        <w:rPr>
          <w:sz w:val="24"/>
          <w:szCs w:val="24"/>
          <w:lang w:val="pt-BR"/>
        </w:rPr>
        <w:t xml:space="preserve"> </w:t>
      </w:r>
      <w:r w:rsidR="00D439C9" w:rsidRPr="00CA163A">
        <w:rPr>
          <w:sz w:val="24"/>
          <w:szCs w:val="24"/>
        </w:rPr>
        <w:t>ČIČAK SPORT d.o.o., Zagreb (Grad Zagreb), Vida Došena 6, OIB: 89392013446, MBS: 080576582</w:t>
      </w:r>
      <w:r w:rsidRPr="00CA163A">
        <w:rPr>
          <w:sz w:val="24"/>
          <w:szCs w:val="24"/>
        </w:rPr>
        <w:t>. Oglas o otvaranju stečajnog postupka nad dužnikom istaknut je na</w:t>
      </w:r>
      <w:r w:rsidR="00D30A36" w:rsidRPr="00CA163A">
        <w:rPr>
          <w:sz w:val="24"/>
          <w:szCs w:val="24"/>
        </w:rPr>
        <w:t xml:space="preserve"> </w:t>
      </w:r>
      <w:r w:rsidR="00ED0766" w:rsidRPr="00CA163A">
        <w:rPr>
          <w:sz w:val="24"/>
          <w:szCs w:val="24"/>
        </w:rPr>
        <w:t xml:space="preserve">mrežnoj stranici </w:t>
      </w:r>
      <w:r w:rsidR="00D30A36" w:rsidRPr="00CA163A">
        <w:rPr>
          <w:sz w:val="24"/>
          <w:szCs w:val="24"/>
        </w:rPr>
        <w:t>E - O</w:t>
      </w:r>
      <w:r w:rsidRPr="00CA163A">
        <w:rPr>
          <w:sz w:val="24"/>
          <w:szCs w:val="24"/>
        </w:rPr>
        <w:t xml:space="preserve">glasnoj ploči </w:t>
      </w:r>
      <w:r w:rsidR="0012073F" w:rsidRPr="00CA163A">
        <w:rPr>
          <w:sz w:val="24"/>
          <w:szCs w:val="24"/>
        </w:rPr>
        <w:t xml:space="preserve">Trgovačkog suda u Zagrebu dana </w:t>
      </w:r>
      <w:r w:rsidR="00ED3552" w:rsidRPr="00CA163A">
        <w:rPr>
          <w:sz w:val="24"/>
          <w:szCs w:val="24"/>
        </w:rPr>
        <w:t>2</w:t>
      </w:r>
      <w:r w:rsidR="00D439C9" w:rsidRPr="00CA163A">
        <w:rPr>
          <w:sz w:val="24"/>
          <w:szCs w:val="24"/>
        </w:rPr>
        <w:t>5</w:t>
      </w:r>
      <w:r w:rsidRPr="00CA163A">
        <w:rPr>
          <w:sz w:val="24"/>
          <w:szCs w:val="24"/>
        </w:rPr>
        <w:t>.</w:t>
      </w:r>
      <w:r w:rsidR="00D439C9" w:rsidRPr="00CA163A">
        <w:rPr>
          <w:sz w:val="24"/>
          <w:szCs w:val="24"/>
        </w:rPr>
        <w:t xml:space="preserve"> siječnja</w:t>
      </w:r>
      <w:r w:rsidRPr="00CA163A">
        <w:rPr>
          <w:sz w:val="24"/>
          <w:szCs w:val="24"/>
        </w:rPr>
        <w:t xml:space="preserve"> 201</w:t>
      </w:r>
      <w:r w:rsidR="00D439C9" w:rsidRPr="00CA163A">
        <w:rPr>
          <w:sz w:val="24"/>
          <w:szCs w:val="24"/>
        </w:rPr>
        <w:t>9</w:t>
      </w:r>
      <w:r w:rsidR="00F51030" w:rsidRPr="00CA163A">
        <w:rPr>
          <w:sz w:val="24"/>
          <w:szCs w:val="24"/>
        </w:rPr>
        <w:t>. u 1</w:t>
      </w:r>
      <w:r w:rsidR="00CE0D8A" w:rsidRPr="00CA163A">
        <w:rPr>
          <w:sz w:val="24"/>
          <w:szCs w:val="24"/>
        </w:rPr>
        <w:t>6</w:t>
      </w:r>
      <w:r w:rsidRPr="00CA163A">
        <w:rPr>
          <w:sz w:val="24"/>
          <w:szCs w:val="24"/>
        </w:rPr>
        <w:t>.00 sati.</w:t>
      </w:r>
    </w:p>
    <w:p w:rsidRDefault="004728DE" w:rsidP="002134A6" w:rsidR="002134A6" w:rsidRPr="00CA163A">
      <w:pPr>
        <w:jc w:val="both"/>
        <w:rPr>
          <w:sz w:val="24"/>
          <w:szCs w:val="24"/>
        </w:rPr>
      </w:pPr>
      <w:r w:rsidRPr="00CA163A">
        <w:rPr>
          <w:sz w:val="24"/>
          <w:szCs w:val="24"/>
        </w:rPr>
        <w:t xml:space="preserve">II. Za stečajnog upravitelja imenuje se </w:t>
      </w:r>
      <w:r w:rsidR="002134A6" w:rsidRPr="00CA163A">
        <w:rPr>
          <w:sz w:val="24"/>
          <w:szCs w:val="24"/>
        </w:rPr>
        <w:t>Mihajlović Zoran, OIB: 60407042502, Rendićeva 31, Zagreb.</w:t>
      </w:r>
    </w:p>
    <w:p w:rsidRDefault="001C364D" w:rsidP="002134A6" w:rsidR="00394C11" w:rsidRPr="00CA163A">
      <w:pPr>
        <w:jc w:val="both"/>
        <w:rPr>
          <w:sz w:val="24"/>
          <w:szCs w:val="24"/>
        </w:rPr>
      </w:pPr>
      <w:r w:rsidRPr="00CA163A">
        <w:rPr>
          <w:sz w:val="24"/>
          <w:szCs w:val="24"/>
        </w:rPr>
        <w:t>III. Zaključuje s</w:t>
      </w:r>
      <w:r w:rsidR="00A6649B" w:rsidRPr="00CA163A">
        <w:rPr>
          <w:sz w:val="24"/>
          <w:szCs w:val="24"/>
        </w:rPr>
        <w:t xml:space="preserve">e stečajni postupak </w:t>
      </w:r>
      <w:r w:rsidR="00ED0766" w:rsidRPr="00CA163A">
        <w:rPr>
          <w:sz w:val="24"/>
          <w:szCs w:val="24"/>
          <w:lang w:val="pt-BR"/>
        </w:rPr>
        <w:t xml:space="preserve">nad </w:t>
      </w:r>
      <w:r w:rsidR="0075306B" w:rsidRPr="00CA163A">
        <w:rPr>
          <w:sz w:val="24"/>
          <w:szCs w:val="24"/>
          <w:lang w:val="pt-BR"/>
        </w:rPr>
        <w:t>dužnikom</w:t>
      </w:r>
      <w:r w:rsidR="00ED0766" w:rsidRPr="00CA163A">
        <w:rPr>
          <w:sz w:val="24"/>
          <w:szCs w:val="24"/>
          <w:lang w:val="pt-BR"/>
        </w:rPr>
        <w:t xml:space="preserve"> </w:t>
      </w:r>
      <w:r w:rsidR="00D439C9" w:rsidRPr="00CA163A">
        <w:rPr>
          <w:sz w:val="24"/>
          <w:szCs w:val="24"/>
        </w:rPr>
        <w:t>ČIČAK SPORT d.o.o., Zagreb (Grad Zagreb), Vida Došena 6, OIB: 89392013446, MBS: 080576582</w:t>
      </w:r>
      <w:r w:rsidR="00394C11" w:rsidRPr="00CA163A">
        <w:rPr>
          <w:sz w:val="24"/>
          <w:szCs w:val="24"/>
        </w:rPr>
        <w:t>.</w:t>
      </w:r>
    </w:p>
    <w:p w:rsidRDefault="001C364D" w:rsidP="00743790" w:rsidR="001C364D" w:rsidRPr="00CA163A">
      <w:pPr>
        <w:jc w:val="both"/>
        <w:rPr>
          <w:sz w:val="24"/>
          <w:szCs w:val="24"/>
        </w:rPr>
      </w:pPr>
      <w:r w:rsidRPr="00CA163A">
        <w:rPr>
          <w:sz w:val="24"/>
          <w:szCs w:val="24"/>
        </w:rPr>
        <w:t>IV. Nastali troškovi podmirit će se iz Fonda za pokriće troškova stečajnog postupka</w:t>
      </w:r>
      <w:r w:rsidR="00234926" w:rsidRPr="00CA163A">
        <w:rPr>
          <w:sz w:val="24"/>
          <w:szCs w:val="24"/>
        </w:rPr>
        <w:t>, a</w:t>
      </w:r>
      <w:r w:rsidRPr="00CA163A">
        <w:rPr>
          <w:sz w:val="24"/>
          <w:szCs w:val="24"/>
        </w:rPr>
        <w:t xml:space="preserve"> koji se ne mogu namiriti iz imovine dužnika.</w:t>
      </w:r>
    </w:p>
    <w:p w:rsidRDefault="00081CB7" w:rsidP="001C364D" w:rsidR="001C364D" w:rsidRPr="00CA163A">
      <w:pPr>
        <w:rPr>
          <w:sz w:val="24"/>
          <w:szCs w:val="24"/>
        </w:rPr>
      </w:pPr>
      <w:r w:rsidRPr="00CA163A">
        <w:rPr>
          <w:sz w:val="24"/>
          <w:szCs w:val="24"/>
        </w:rPr>
        <w:t xml:space="preserve">V. Ovo rješenje objavljuje se na mrežnim stranicama E-Oglasna ploča </w:t>
      </w:r>
      <w:r w:rsidR="001C364D" w:rsidRPr="00CA163A">
        <w:rPr>
          <w:sz w:val="24"/>
          <w:szCs w:val="24"/>
        </w:rPr>
        <w:t>i dostavlja sudskom registru ovog suda radi brisanja dužnika iz registra.</w:t>
      </w:r>
    </w:p>
    <w:p w:rsidRDefault="00081CB7" w:rsidP="001C364D" w:rsidR="00081CB7" w:rsidRPr="00CA163A">
      <w:pPr>
        <w:rPr>
          <w:sz w:val="24"/>
          <w:szCs w:val="24"/>
        </w:rPr>
      </w:pPr>
    </w:p>
    <w:p w:rsidRDefault="00B5432B" w:rsidP="006A32FF" w:rsidR="00B5432B" w:rsidRPr="00CA163A">
      <w:pPr>
        <w:ind w:firstLine="708" w:left="3540"/>
        <w:rPr>
          <w:sz w:val="24"/>
          <w:szCs w:val="24"/>
        </w:rPr>
      </w:pPr>
    </w:p>
    <w:p w:rsidRDefault="001C364D" w:rsidP="006A32FF" w:rsidR="001C364D" w:rsidRPr="00CA163A">
      <w:pPr>
        <w:ind w:firstLine="708" w:left="3540"/>
        <w:rPr>
          <w:sz w:val="24"/>
          <w:szCs w:val="24"/>
        </w:rPr>
      </w:pPr>
      <w:r w:rsidRPr="00CA163A">
        <w:rPr>
          <w:sz w:val="24"/>
          <w:szCs w:val="24"/>
        </w:rPr>
        <w:t>Obrazloženje</w:t>
      </w:r>
    </w:p>
    <w:p w:rsidRDefault="004C71AC" w:rsidP="004C71AC" w:rsidR="004C71AC"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Ministarstvo financija - Porezna uprava, podnijelo je ovome sudu dana 05. svibnja 2015. godine, temeljem čl.335.a st. 1 Stečajnog zakona (NN broj 44/96, 29/99, 129/00, 123/03, 82/06, 116/10, 25/12, 133/12; dalje u tekstu SZ) zahtjev za pokretanje skraćenog stečajnog postupka.</w:t>
      </w:r>
      <w:r w:rsidRPr="00CA163A">
        <w:rPr>
          <w:sz w:val="24"/>
          <w:szCs w:val="24"/>
        </w:rPr>
        <w:tab/>
      </w:r>
    </w:p>
    <w:p w:rsidRDefault="00D439C9" w:rsidP="00D439C9" w:rsidR="00D439C9" w:rsidRPr="00CA163A">
      <w:pPr>
        <w:overflowPunct w:val="false"/>
        <w:ind w:firstLine="708"/>
        <w:jc w:val="both"/>
        <w:rPr>
          <w:sz w:val="24"/>
          <w:szCs w:val="24"/>
        </w:rPr>
      </w:pPr>
      <w:r w:rsidRPr="00CA163A">
        <w:rPr>
          <w:sz w:val="24"/>
          <w:szCs w:val="24"/>
        </w:rPr>
        <w:tab/>
      </w:r>
      <w:r w:rsidRPr="00CA163A">
        <w:rPr>
          <w:sz w:val="24"/>
          <w:szCs w:val="24"/>
        </w:rPr>
        <w:tab/>
      </w:r>
    </w:p>
    <w:p w:rsidRDefault="00D439C9" w:rsidP="00D439C9" w:rsidR="00D439C9" w:rsidRPr="00CA163A">
      <w:pPr>
        <w:overflowPunct w:val="false"/>
        <w:ind w:firstLine="708"/>
        <w:jc w:val="both"/>
        <w:rPr>
          <w:sz w:val="24"/>
          <w:szCs w:val="24"/>
        </w:rPr>
      </w:pPr>
      <w:r w:rsidRPr="00CA163A">
        <w:rPr>
          <w:sz w:val="24"/>
          <w:szCs w:val="24"/>
        </w:rPr>
        <w:t xml:space="preserve">Tijekom skraćenog stečajnog postupka utvrđeno je da nisu ispunjeni uvjeti iz odredbe članka 335.h Stečajnog zakona ( NN 44/96, 29/99, 129/00, 123/03, 82/06, 116/10: dalje SZ) jer je utvrđeno da predloženi stečajni dužnik ima imovine. </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 xml:space="preserve">Naime, sud je zaključkom od 29. lipnja 2015. godine pozvao članove uprave odnosno osobe ovlaštena za zastupanje dužnika da u roku od 15 dana od dana dostave prijepisa </w:t>
      </w:r>
      <w:r w:rsidRPr="00CA163A">
        <w:rPr>
          <w:sz w:val="24"/>
          <w:szCs w:val="24"/>
        </w:rPr>
        <w:lastRenderedPageBreak/>
        <w:t xml:space="preserve">zaključka, od 29. lipnja 2015., podnesu sudu javnobilježnički ovjerovljeni prokazni popis imovine dužnika pravne osobe. Isti su upozoreni da se davanjem netočnih i nepotpunih podataka izlažu odgovornosti  kao za lažan iskaz pred sudom. </w:t>
      </w:r>
    </w:p>
    <w:p w:rsidRDefault="00D439C9" w:rsidP="00D439C9" w:rsidR="00D439C9" w:rsidRPr="00CA163A">
      <w:pPr>
        <w:overflowPunct w:val="false"/>
        <w:ind w:firstLine="708"/>
        <w:jc w:val="both"/>
        <w:rPr>
          <w:sz w:val="24"/>
          <w:szCs w:val="24"/>
        </w:rPr>
      </w:pPr>
      <w:r w:rsidRPr="00CA163A">
        <w:rPr>
          <w:sz w:val="24"/>
          <w:szCs w:val="24"/>
        </w:rPr>
        <w:t xml:space="preserve"> </w:t>
      </w:r>
    </w:p>
    <w:p w:rsidRDefault="00D439C9" w:rsidP="00D439C9" w:rsidR="00D439C9" w:rsidRPr="00CA163A">
      <w:pPr>
        <w:overflowPunct w:val="false"/>
        <w:ind w:firstLine="708"/>
        <w:jc w:val="both"/>
        <w:rPr>
          <w:sz w:val="24"/>
          <w:szCs w:val="24"/>
        </w:rPr>
      </w:pPr>
      <w:r w:rsidRPr="00CA163A">
        <w:rPr>
          <w:sz w:val="24"/>
          <w:szCs w:val="24"/>
        </w:rPr>
        <w:t>Ilija Čičak, Zagreb, Vida Došena 6, kao osoba ovlaštena za zastupanje predloženog dužnika, podnio je javnobilježnički ovjereni prokazni popis imovine dana 23. srpnja 2015. godine.</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 xml:space="preserve">Iz javnobilježnički ovjerenog prokaznog popisa imovine vidljivo je da dužnik ČIČAK SPORT d.o.o., Zagreb (Grad Zagreb), Vida Došena 6, OIB: 89392013446, MBS: 080576582 ima imovinu nekretnine, športske dvorane, a u iznosu od 9.623.286,57 kuna. </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Kako iz navedenog proizlazi da nisu ispunjeni uvjeti za vođenje skraćenog stečajnog postupka koji u konačnici završava otvaranjem i istovremenim zaključenjem skraćenog stečajnog postupka, temeljem odredbe čl. 431 SZ-a jer dužnik ima imovinu dostatnu za pokriće troškova, te da su ispunjeni uvjeti za otvaranje redovnog stečajnog postupka u kojem će se unovčiti imovina dužnika i njome namiriti dužnikovi vjerovnici, Sud je Rješenjem od 7. rujna 2015. godine obustavio skraćeni stečajni postupak.</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Slijedom navedenoga sud je Rješenjem poslovnog broja St-328/2015 od 7. rujna 2015. godine obustavio skraćeni stečajni postupak.</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Rješenje poslovnog broja St-328/2015 od 7. rujna 2015. postalo je pravomoćno s danom 13. listopada 2015. godine.</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Spis je od poslovnog broja St-328/2015 dobio novi poslovni broj St-957/2016, temeljem pravomoćnog Rješenja od 7. rujna 2015. godine.</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CA163A">
        <w:rPr>
          <w:sz w:val="24"/>
          <w:szCs w:val="24"/>
        </w:rPr>
        <w:tab/>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Predlagatelj je u zahtjevu za provedbu skraćenog stečajnog postupka, koji se vodio pod poslovnim brojem St-328/2015, naveo da je dužnik na dan 2. prosinca 2014. u Očevidniku redoslijeda osnova za plaćanje imao evidentirane neizvršene osnove za plaćanje u neprekinutom razdoblju duljem od 60 redoslijeda osnova za plaćanje.</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Rješenjem od 5. studenoga 2018. pokrenut je prethodni postupak, te je određeno ročište radi izjašnjenja o prijedlogu za otvaranje stečajnog postupka.</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Na ročište radi očitovanja o prijedlogu za otvaranjem stečajnog postupka dana 4. prosinca 2018. godine nije pristupio zastupnik po zakonu dužnika. Pročitan je podnesak predlagatelja od 23.11.2018.g. u kojem isti ostaju kod prijedloga.</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 xml:space="preserve"> Ročište radi rasprave o pretpostavkama za otvaranje stečajnog postupka održano je 4. prosinca 2018. godine. Na ročištu je pročitan Izvadak iz evidencije vlasnika nekretnina list 30 spisa, iz kojega je vidljivo da stečajni dužnik nije evidentiran kao vlasnik nekretnina.</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Temeljem stanja spisa proizlazi kako predloženi stečajni dužnika nema nikakve imovine.</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 xml:space="preserve">Pročitana je potvrda FINA-e od 8.11.2018. (list 32 spisa) iz koje proizlazi kako je ukupni broj dana blokade 3321 u iznosu od 15.688.454,77 kuna. </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 xml:space="preserve">Slijedom navedenoga sud je </w:t>
      </w:r>
      <w:r w:rsidR="00AD294E" w:rsidRPr="00CA163A">
        <w:rPr>
          <w:sz w:val="24"/>
          <w:szCs w:val="24"/>
        </w:rPr>
        <w:t>utvrdio</w:t>
      </w:r>
      <w:r w:rsidRPr="00CA163A">
        <w:rPr>
          <w:sz w:val="24"/>
          <w:szCs w:val="24"/>
        </w:rPr>
        <w:t xml:space="preserve"> kako predloženi stečajni dužnik nema imovine odnosno imovina nije dostatna za pokriće troškova stečajnog postupka.</w:t>
      </w:r>
    </w:p>
    <w:p w:rsidRDefault="00D439C9" w:rsidP="00D439C9" w:rsidR="00D439C9" w:rsidRPr="00CA163A">
      <w:pPr>
        <w:overflowPunct w:val="false"/>
        <w:ind w:firstLine="708"/>
        <w:jc w:val="both"/>
        <w:rPr>
          <w:sz w:val="24"/>
          <w:szCs w:val="24"/>
        </w:rPr>
      </w:pPr>
    </w:p>
    <w:p w:rsidRDefault="00D439C9" w:rsidP="00D439C9" w:rsidR="00D439C9" w:rsidRPr="00CA163A">
      <w:pPr>
        <w:overflowPunct w:val="false"/>
        <w:ind w:firstLine="708"/>
        <w:jc w:val="both"/>
        <w:rPr>
          <w:sz w:val="24"/>
          <w:szCs w:val="24"/>
        </w:rPr>
      </w:pPr>
      <w:r w:rsidRPr="00CA163A">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D439C9" w:rsidP="00D439C9" w:rsidR="00D439C9" w:rsidRPr="00CA163A">
      <w:pPr>
        <w:overflowPunct w:val="false"/>
        <w:ind w:firstLine="708"/>
        <w:jc w:val="both"/>
        <w:rPr>
          <w:sz w:val="24"/>
          <w:szCs w:val="24"/>
        </w:rPr>
      </w:pPr>
    </w:p>
    <w:p w:rsidRDefault="00D439C9" w:rsidP="00D439C9" w:rsidR="00026813" w:rsidRPr="00CA163A">
      <w:pPr>
        <w:overflowPunct w:val="false"/>
        <w:ind w:firstLine="708"/>
        <w:jc w:val="both"/>
        <w:rPr>
          <w:sz w:val="24"/>
          <w:szCs w:val="24"/>
        </w:rPr>
      </w:pPr>
      <w:r w:rsidRPr="00CA163A">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r w:rsidR="003D3469" w:rsidRPr="00CA163A">
        <w:rPr>
          <w:sz w:val="24"/>
          <w:szCs w:val="24"/>
        </w:rPr>
        <w:t>P</w:t>
      </w:r>
      <w:r w:rsidR="00026813" w:rsidRPr="00CA163A">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CA163A">
      <w:pPr>
        <w:overflowPunct w:val="false"/>
        <w:ind w:firstLine="708"/>
        <w:jc w:val="both"/>
        <w:rPr>
          <w:sz w:val="24"/>
          <w:szCs w:val="24"/>
        </w:rPr>
      </w:pPr>
    </w:p>
    <w:p w:rsidRDefault="00B37EE7" w:rsidP="00B37EE7" w:rsidR="002D62CE" w:rsidRPr="00CA163A">
      <w:pPr>
        <w:overflowPunct w:val="false"/>
        <w:ind w:firstLine="708"/>
        <w:jc w:val="both"/>
        <w:rPr>
          <w:sz w:val="24"/>
          <w:szCs w:val="24"/>
        </w:rPr>
      </w:pPr>
      <w:r w:rsidRPr="00CA163A">
        <w:rPr>
          <w:sz w:val="24"/>
          <w:szCs w:val="24"/>
        </w:rPr>
        <w:t>Stečajni upravitelj imenovan je metodom slučajnog odabira s liste A stečajnih upravitelja kako to propisuje odredba čl. 84. st. 1. SZ-a.</w:t>
      </w:r>
    </w:p>
    <w:p w:rsidRDefault="00B37EE7" w:rsidP="002D62CE" w:rsidR="00B37EE7" w:rsidRPr="00CA163A">
      <w:pPr>
        <w:ind w:firstLine="708"/>
        <w:jc w:val="both"/>
        <w:rPr>
          <w:sz w:val="24"/>
          <w:szCs w:val="24"/>
        </w:rPr>
      </w:pPr>
    </w:p>
    <w:p w:rsidRDefault="002D62CE" w:rsidP="002D62CE" w:rsidR="002D62CE" w:rsidRPr="00CA163A">
      <w:pPr>
        <w:ind w:firstLine="708"/>
        <w:jc w:val="both"/>
        <w:rPr>
          <w:sz w:val="24"/>
          <w:szCs w:val="24"/>
        </w:rPr>
      </w:pPr>
      <w:r w:rsidRPr="00CA163A">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CA163A">
      <w:pPr>
        <w:pStyle w:val="Tijeloteksta"/>
        <w:ind w:left="2832"/>
        <w:jc w:val="center"/>
      </w:pPr>
    </w:p>
    <w:p w:rsidRDefault="00F51030" w:rsidP="003B3C4B" w:rsidR="00CA163A" w:rsidRPr="003B3C4B">
      <w:pPr>
        <w:pStyle w:val="Tijeloteksta"/>
        <w:ind w:left="2832"/>
        <w:jc w:val="center"/>
      </w:pPr>
      <w:r w:rsidRPr="00CA163A">
        <w:t xml:space="preserve">U Zagrebu, </w:t>
      </w:r>
      <w:r w:rsidR="006955CD" w:rsidRPr="00CA163A">
        <w:t>2</w:t>
      </w:r>
      <w:r w:rsidR="00AD294E" w:rsidRPr="00CA163A">
        <w:t>5</w:t>
      </w:r>
      <w:r w:rsidR="006D0780" w:rsidRPr="00CA163A">
        <w:t>.</w:t>
      </w:r>
      <w:r w:rsidR="00AD294E" w:rsidRPr="00CA163A">
        <w:t xml:space="preserve"> siječnja</w:t>
      </w:r>
      <w:r w:rsidR="006D0780" w:rsidRPr="00CA163A">
        <w:t xml:space="preserve"> 201</w:t>
      </w:r>
      <w:r w:rsidR="00AD294E" w:rsidRPr="00CA163A">
        <w:t>9</w:t>
      </w:r>
      <w:r w:rsidR="006D0780" w:rsidRPr="00CA163A">
        <w:t>. godine</w:t>
      </w:r>
      <w:r w:rsidR="001C364D" w:rsidRPr="00CA163A">
        <w:t xml:space="preserve">          </w:t>
      </w:r>
      <w:r w:rsidR="0012073F" w:rsidRPr="00CA163A">
        <w:tab/>
      </w:r>
      <w:r w:rsidR="0058449E" w:rsidRPr="00CA163A">
        <w:tab/>
      </w:r>
      <w:r w:rsidR="0058449E" w:rsidRPr="00CA163A">
        <w:tab/>
      </w:r>
      <w:r w:rsidR="0012073F" w:rsidRPr="00CA163A">
        <w:tab/>
      </w:r>
      <w:r w:rsidR="0012073F" w:rsidRPr="00CA163A">
        <w:tab/>
      </w:r>
      <w:r w:rsidR="0012073F" w:rsidRPr="00CA163A">
        <w:tab/>
      </w:r>
      <w:r w:rsidR="0012073F" w:rsidRPr="00CA163A">
        <w:tab/>
      </w:r>
      <w:r w:rsidR="0012073F" w:rsidRPr="00CA163A">
        <w:tab/>
      </w:r>
      <w:r w:rsidR="0012073F" w:rsidRPr="00CA163A">
        <w:tab/>
      </w:r>
      <w:r w:rsidR="0012073F" w:rsidRPr="00CA163A">
        <w:tab/>
      </w:r>
      <w:r w:rsidR="00663464" w:rsidRPr="00CA163A">
        <w:t xml:space="preserve">                                                              </w:t>
      </w:r>
    </w:p>
    <w:p w:rsidRDefault="00CB4923" w:rsidP="00CA163A" w:rsidR="00CB4923" w:rsidRPr="00CA163A">
      <w:pPr>
        <w:pStyle w:val="Podnaslov"/>
        <w:ind w:firstLine="708" w:left="6372"/>
        <w:rPr>
          <w:rFonts w:hAnsi="Times New Roman" w:ascii="Times New Roman"/>
          <w:b w:val="false"/>
          <w:color w:val="auto"/>
          <w:szCs w:val="24"/>
        </w:rPr>
      </w:pPr>
      <w:r w:rsidRPr="00CA163A">
        <w:rPr>
          <w:rFonts w:hAnsi="Times New Roman" w:ascii="Times New Roman"/>
          <w:b w:val="false"/>
          <w:color w:val="auto"/>
          <w:szCs w:val="24"/>
        </w:rPr>
        <w:t>Stečajni sudac:</w:t>
      </w:r>
    </w:p>
    <w:p w:rsidRDefault="00CB4923" w:rsidP="00CA163A" w:rsidR="003B3C4B">
      <w:pPr>
        <w:pStyle w:val="Podnaslov"/>
        <w:ind w:firstLine="708" w:left="6372"/>
        <w:rPr>
          <w:rFonts w:hAnsi="Times New Roman" w:ascii="Times New Roman"/>
          <w:b w:val="false"/>
          <w:color w:val="auto"/>
          <w:szCs w:val="24"/>
        </w:rPr>
      </w:pPr>
      <w:r w:rsidRPr="00CA163A">
        <w:rPr>
          <w:rFonts w:hAnsi="Times New Roman" w:ascii="Times New Roman"/>
          <w:b w:val="false"/>
          <w:color w:val="auto"/>
          <w:szCs w:val="24"/>
        </w:rPr>
        <w:t>Nikola Ribarić</w:t>
      </w:r>
      <w:r w:rsidR="003B3C4B">
        <w:rPr>
          <w:rFonts w:hAnsi="Times New Roman" w:ascii="Times New Roman"/>
          <w:b w:val="false"/>
          <w:color w:val="auto"/>
          <w:szCs w:val="24"/>
        </w:rPr>
        <w:t>, v.r.</w:t>
      </w:r>
    </w:p>
    <w:p w:rsidRDefault="003B3C4B" w:rsidP="00CA163A" w:rsidR="003B3C4B">
      <w:pPr>
        <w:pStyle w:val="Podnaslov"/>
        <w:ind w:firstLine="708" w:left="6372"/>
        <w:rPr>
          <w:rFonts w:hAnsi="Times New Roman" w:ascii="Times New Roman"/>
          <w:b w:val="false"/>
          <w:color w:val="auto"/>
          <w:szCs w:val="24"/>
        </w:rPr>
      </w:pPr>
    </w:p>
    <w:p w:rsidRDefault="003B3C4B" w:rsidP="003B3C4B" w:rsidR="003B3C4B">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3B3C4B" w:rsidP="00CA163A" w:rsidR="00CB4923" w:rsidRPr="00CA163A">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CB4923" w:rsidRPr="00CA163A">
        <w:rPr>
          <w:rFonts w:hAnsi="Times New Roman" w:ascii="Times New Roman"/>
          <w:b w:val="false"/>
          <w:color w:val="auto"/>
          <w:szCs w:val="24"/>
        </w:rPr>
        <w:t xml:space="preserve"> </w:t>
      </w:r>
    </w:p>
    <w:p w:rsidRDefault="006B7FA7" w:rsidP="00CB4923" w:rsidR="006B7FA7" w:rsidRPr="00CA163A">
      <w:pPr>
        <w:pStyle w:val="Podnaslov"/>
        <w:ind w:firstLine="708" w:left="4956"/>
        <w:rPr>
          <w:rFonts w:hAnsi="Times New Roman" w:ascii="Times New Roman"/>
          <w:b w:val="false"/>
          <w:color w:val="auto"/>
          <w:szCs w:val="24"/>
        </w:rPr>
      </w:pPr>
    </w:p>
    <w:p w:rsidRDefault="00663464" w:rsidP="003B3C4B" w:rsidR="001C364D" w:rsidRPr="003B3C4B">
      <w:pPr>
        <w:pStyle w:val="Podnaslov"/>
        <w:rPr>
          <w:rFonts w:hAnsi="Times New Roman" w:ascii="Times New Roman"/>
          <w:b w:val="false"/>
          <w:color w:val="auto"/>
          <w:szCs w:val="24"/>
        </w:rPr>
      </w:pPr>
      <w:r w:rsidRPr="003B3C4B">
        <w:rPr>
          <w:rFonts w:hAnsi="Times New Roman" w:ascii="Times New Roman"/>
          <w:b w:val="false"/>
          <w:color w:val="auto"/>
          <w:szCs w:val="24"/>
        </w:rPr>
        <w:lastRenderedPageBreak/>
        <w:t>U</w:t>
      </w:r>
      <w:r w:rsidR="001C364D" w:rsidRPr="003B3C4B">
        <w:rPr>
          <w:rFonts w:hAnsi="Times New Roman" w:ascii="Times New Roman"/>
          <w:b w:val="false"/>
          <w:color w:val="auto"/>
          <w:szCs w:val="24"/>
        </w:rPr>
        <w:t>PUTA O PRAVNOM LIJEKU:</w:t>
      </w:r>
    </w:p>
    <w:p w:rsidRDefault="001C364D" w:rsidP="00275307" w:rsidR="00556D2E" w:rsidRPr="00CA163A">
      <w:pPr>
        <w:jc w:val="both"/>
        <w:rPr>
          <w:sz w:val="24"/>
          <w:szCs w:val="24"/>
        </w:rPr>
      </w:pPr>
      <w:r w:rsidRPr="00CA163A">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sidRPr="00CA163A">
        <w:rPr>
          <w:sz w:val="24"/>
          <w:szCs w:val="24"/>
        </w:rPr>
        <w:t xml:space="preserve"> Dostava se smatra obavljenom istekom osmoga dana od dana objave pismena na mrežnoj stranici e-Oglasna ploča sudova (čl. 12. SZ-a).</w:t>
      </w:r>
    </w:p>
    <w:p w:rsidRDefault="00D93BD2" w:rsidP="00743790" w:rsidR="00D93BD2" w:rsidRPr="00CA163A">
      <w:pPr>
        <w:jc w:val="both"/>
        <w:rPr>
          <w:sz w:val="24"/>
          <w:szCs w:val="24"/>
        </w:rPr>
      </w:pPr>
    </w:p>
    <w:p w:rsidRDefault="006B7FA7" w:rsidP="00743790" w:rsidR="006B7FA7" w:rsidRPr="00CA163A">
      <w:pPr>
        <w:jc w:val="both"/>
        <w:rPr>
          <w:sz w:val="24"/>
          <w:szCs w:val="24"/>
        </w:rPr>
      </w:pPr>
    </w:p>
    <w:p w:rsidRDefault="001D208B" w:rsidP="00743790" w:rsidR="001D208B" w:rsidRPr="00CA163A">
      <w:pPr>
        <w:jc w:val="both"/>
        <w:rPr>
          <w:sz w:val="24"/>
          <w:szCs w:val="24"/>
        </w:rPr>
      </w:pPr>
    </w:p>
    <w:p w:rsidRDefault="001D208B" w:rsidP="00743790" w:rsidR="001D208B" w:rsidRPr="00CA163A">
      <w:pPr>
        <w:jc w:val="both"/>
        <w:rPr>
          <w:sz w:val="24"/>
          <w:szCs w:val="24"/>
        </w:rPr>
      </w:pPr>
    </w:p>
    <w:p w:rsidRDefault="001C364D" w:rsidP="001C364D" w:rsidR="001C364D" w:rsidRPr="00CA163A">
      <w:pPr>
        <w:rPr>
          <w:sz w:val="24"/>
          <w:szCs w:val="24"/>
        </w:rPr>
      </w:pPr>
    </w:p>
    <w:sectPr w:rsidSect="00706655" w:rsidR="001C364D" w:rsidRPr="00CA163A">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59340C">
      <w:rPr>
        <w:noProof/>
        <w:sz w:val="24"/>
        <w:szCs w:val="24"/>
      </w:rPr>
      <w:t>1</w:t>
    </w:r>
    <w:r w:rsidRPr="0058449E">
      <w:rPr>
        <w:sz w:val="24"/>
        <w:szCs w:val="24"/>
      </w:rPr>
      <w:fldChar w:fldCharType="end"/>
    </w:r>
  </w:p>
  <w:p w:rsidRDefault="0058449E" w:rsidP="006955CD" w:rsidR="006955CD" w:rsidRPr="00B5432B">
    <w:pPr>
      <w:jc w:val="right"/>
      <w:rPr>
        <w:sz w:val="24"/>
        <w:szCs w:val="24"/>
      </w:rPr>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B5432B" w:rsidRPr="00B5432B">
        <w:rPr>
          <w:sz w:val="24"/>
          <w:szCs w:val="24"/>
        </w:rPr>
        <w:t>72. St</w:t>
      </w:r>
    </w:smartTag>
    <w:r w:rsidR="00B5432B" w:rsidRPr="00B5432B">
      <w:rPr>
        <w:sz w:val="24"/>
        <w:szCs w:val="24"/>
      </w:rPr>
      <w:t>-957/2016-11</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stylePaneFormatFilter w:val="3F01"/>
  <w:defaultTabStop w:val="708"/>
  <w:hyphenationZone w:val="425"/>
  <w:characterSpacingControl w:val="doNotCompress"/>
  <w:hdrShapeDefaults>
    <o:shapedefaults v:ext="edit" spidmax="146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2504C"/>
    <w:rsid w:val="00135A2D"/>
    <w:rsid w:val="001C364D"/>
    <w:rsid w:val="001C6AD4"/>
    <w:rsid w:val="001D208B"/>
    <w:rsid w:val="002134A6"/>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1685"/>
    <w:rsid w:val="00392C86"/>
    <w:rsid w:val="00394C11"/>
    <w:rsid w:val="003B3C4B"/>
    <w:rsid w:val="003D3469"/>
    <w:rsid w:val="003D5C59"/>
    <w:rsid w:val="00400237"/>
    <w:rsid w:val="004728DE"/>
    <w:rsid w:val="004A5219"/>
    <w:rsid w:val="004C71AC"/>
    <w:rsid w:val="004D793C"/>
    <w:rsid w:val="004E5EB4"/>
    <w:rsid w:val="004E72AF"/>
    <w:rsid w:val="004F14EA"/>
    <w:rsid w:val="00511AA6"/>
    <w:rsid w:val="00556D2E"/>
    <w:rsid w:val="00556DCA"/>
    <w:rsid w:val="0058449E"/>
    <w:rsid w:val="0059125A"/>
    <w:rsid w:val="0059340C"/>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6655"/>
    <w:rsid w:val="007171C8"/>
    <w:rsid w:val="00726D8C"/>
    <w:rsid w:val="00743727"/>
    <w:rsid w:val="00743790"/>
    <w:rsid w:val="0075306B"/>
    <w:rsid w:val="00753839"/>
    <w:rsid w:val="00782A57"/>
    <w:rsid w:val="00783E33"/>
    <w:rsid w:val="007A3404"/>
    <w:rsid w:val="007D1465"/>
    <w:rsid w:val="007F2F18"/>
    <w:rsid w:val="008044A1"/>
    <w:rsid w:val="00814C0C"/>
    <w:rsid w:val="00840B0A"/>
    <w:rsid w:val="0084374A"/>
    <w:rsid w:val="00852962"/>
    <w:rsid w:val="00867E4E"/>
    <w:rsid w:val="008732E3"/>
    <w:rsid w:val="008B4C97"/>
    <w:rsid w:val="008D1D84"/>
    <w:rsid w:val="008F3AAA"/>
    <w:rsid w:val="008F5381"/>
    <w:rsid w:val="009140DE"/>
    <w:rsid w:val="00920ED2"/>
    <w:rsid w:val="00922103"/>
    <w:rsid w:val="00927F7D"/>
    <w:rsid w:val="009449D7"/>
    <w:rsid w:val="009725EB"/>
    <w:rsid w:val="009A1E5A"/>
    <w:rsid w:val="009A342B"/>
    <w:rsid w:val="009A3F92"/>
    <w:rsid w:val="009B1A2F"/>
    <w:rsid w:val="009C13E8"/>
    <w:rsid w:val="009C2CDC"/>
    <w:rsid w:val="009F5021"/>
    <w:rsid w:val="00A01565"/>
    <w:rsid w:val="00A13980"/>
    <w:rsid w:val="00A30F7A"/>
    <w:rsid w:val="00A6649B"/>
    <w:rsid w:val="00A8631F"/>
    <w:rsid w:val="00AA5A0F"/>
    <w:rsid w:val="00AD294E"/>
    <w:rsid w:val="00B13ECE"/>
    <w:rsid w:val="00B261BD"/>
    <w:rsid w:val="00B37EE7"/>
    <w:rsid w:val="00B5432B"/>
    <w:rsid w:val="00B9135A"/>
    <w:rsid w:val="00BC743F"/>
    <w:rsid w:val="00BD1828"/>
    <w:rsid w:val="00BD2402"/>
    <w:rsid w:val="00BE3C60"/>
    <w:rsid w:val="00BE45DB"/>
    <w:rsid w:val="00C0020E"/>
    <w:rsid w:val="00C36879"/>
    <w:rsid w:val="00C63CAC"/>
    <w:rsid w:val="00C651FF"/>
    <w:rsid w:val="00C93568"/>
    <w:rsid w:val="00C963FA"/>
    <w:rsid w:val="00CA163A"/>
    <w:rsid w:val="00CB4923"/>
    <w:rsid w:val="00CC1FE2"/>
    <w:rsid w:val="00CE0D8A"/>
    <w:rsid w:val="00CF1D6C"/>
    <w:rsid w:val="00D04186"/>
    <w:rsid w:val="00D17C58"/>
    <w:rsid w:val="00D30A36"/>
    <w:rsid w:val="00D439C9"/>
    <w:rsid w:val="00D60A37"/>
    <w:rsid w:val="00D756CE"/>
    <w:rsid w:val="00D768A5"/>
    <w:rsid w:val="00D81CE8"/>
    <w:rsid w:val="00D84076"/>
    <w:rsid w:val="00D93BD2"/>
    <w:rsid w:val="00DC043C"/>
    <w:rsid w:val="00DE0C54"/>
    <w:rsid w:val="00DE6E0D"/>
    <w:rsid w:val="00E034D0"/>
    <w:rsid w:val="00E1587A"/>
    <w:rsid w:val="00E466F2"/>
    <w:rsid w:val="00E9313A"/>
    <w:rsid w:val="00E965BE"/>
    <w:rsid w:val="00EA161B"/>
    <w:rsid w:val="00EC4F6C"/>
    <w:rsid w:val="00ED0766"/>
    <w:rsid w:val="00ED3552"/>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6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3B3C4B"/>
    <w:rPr>
      <w:color w:val="808080"/>
      <w:bdr w:space="0" w:sz="0" w:color="auto" w:val="none"/>
      <w:shd w:fill="auto" w:color="auto" w:val="clear"/>
    </w:rPr>
  </w:style>
  <w:style w:customStyle="true" w:styleId="eSPISCCParagraphDefaultFont" w:type="character">
    <w:name w:val="eSPIS_CC_Paragraph Default Font"/>
    <w:basedOn w:val="Zadanifontodlomka"/>
    <w:rsid w:val="003B3C4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B3C4B"/>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B3C4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3C4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3B3C4B"/>
    <w:rPr>
      <w:color w:val="808080"/>
      <w:bdr w:color="auto" w:space="0" w:sz="0" w:val="none"/>
      <w:shd w:color="auto" w:fill="auto" w:val="clear"/>
    </w:rPr>
  </w:style>
  <w:style w:customStyle="1" w:styleId="eSPISCCParagraphDefaultFont" w:type="character">
    <w:name w:val="eSPIS_CC_Paragraph Default Font"/>
    <w:basedOn w:val="Zadanifontodlomka"/>
    <w:rsid w:val="003B3C4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B3C4B"/>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B3C4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3C4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St-957/2016-11</izvorni_sadrzaj>
    <derivirana_varijabla naziv="DomainObject.Oznaka_1">St-957/2016-11</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957</izvorni_sadrzaj>
    <derivirana_varijabla naziv="DomainObject.Predmet.Broj_1">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St-957/2016</izvorni_sadrzaj>
    <derivirana_varijabla naziv="DomainObject.Predmet.OznakaBroj_1">St-957/2016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ČIČAK SPORT d.o.o.</izvorni_sadrzaj>
    <derivirana_varijabla naziv="DomainObject.Predmet.ProtustrankaFormated_1">  ČIČAK SPORT d.o.o.</derivirana_varijabla>
  </DomainObject.Predmet.ProtustrankaFormated>
  <DomainObject.Predmet.ProtustrankaFormatedOIB>
    <izvorni_sadrzaj>  ČIČAK SPORT d.o.o., OIB 89392013446</izvorni_sadrzaj>
    <derivirana_varijabla naziv="DomainObject.Predmet.ProtustrankaFormatedOIB_1">  ČIČAK SPORT d.o.o., OIB 89392013446</derivirana_varijabla>
  </DomainObject.Predmet.ProtustrankaFormatedOIB>
  <DomainObject.Predmet.ProtustrankaFormatedWithAdress>
    <izvorni_sadrzaj> ČIČAK SPORT d.o.o., Vida Došena 6, 10000 Zagreb</izvorni_sadrzaj>
    <derivirana_varijabla naziv="DomainObject.Predmet.ProtustrankaFormatedWithAdress_1"> ČIČAK SPORT d.o.o., Vida Došena 6, 10000 Zagreb</derivirana_varijabla>
  </DomainObject.Predmet.ProtustrankaFormatedWithAdress>
  <DomainObject.Predmet.ProtustrankaFormatedWithAdressOIB>
    <izvorni_sadrzaj> ČIČAK SPORT d.o.o., OIB 89392013446, Vida Došena 6, 10000 Zagreb</izvorni_sadrzaj>
    <derivirana_varijabla naziv="DomainObject.Predmet.ProtustrankaFormatedWithAdressOIB_1"> ČIČAK SPORT d.o.o., OIB 89392013446, Vida Došena 6, 10000 Zagreb</derivirana_varijabla>
  </DomainObject.Predmet.ProtustrankaFormatedWithAdressOIB>
  <DomainObject.Predmet.ProtustrankaWithAdress>
    <izvorni_sadrzaj>ČIČAK SPORT d.o.o. Vida Došena 6, 10000 Zagreb</izvorni_sadrzaj>
    <derivirana_varijabla naziv="DomainObject.Predmet.ProtustrankaWithAdress_1">ČIČAK SPORT d.o.o. Vida Došena 6, 10000 Zagreb</derivirana_varijabla>
  </DomainObject.Predmet.ProtustrankaWithAdress>
  <DomainObject.Predmet.ProtustrankaWithAdressOIB>
    <izvorni_sadrzaj>ČIČAK SPORT d.o.o., OIB 89392013446, Vida Došena 6, 10000 Zagreb</izvorni_sadrzaj>
    <derivirana_varijabla naziv="DomainObject.Predmet.ProtustrankaWithAdressOIB_1">ČIČAK SPORT d.o.o., OIB 89392013446, Vida Došena 6, 10000 Zagreb</derivirana_varijabla>
  </DomainObject.Predmet.ProtustrankaWithAdressOIB>
  <DomainObject.Predmet.ProtustrankaNazivFormated>
    <izvorni_sadrzaj>ČIČAK SPORT d.o.o.</izvorni_sadrzaj>
    <derivirana_varijabla naziv="DomainObject.Predmet.ProtustrankaNazivFormated_1">ČIČAK SPORT d.o.o.</derivirana_varijabla>
  </DomainObject.Predmet.ProtustrankaNazivFormated>
  <DomainObject.Predmet.ProtustrankaNazivFormatedOIB>
    <izvorni_sadrzaj>ČIČAK SPORT d.o.o., OIB 89392013446</izvorni_sadrzaj>
    <derivirana_varijabla naziv="DomainObject.Predmet.ProtustrankaNazivFormatedOIB_1">ČIČAK SPORT d.o.o., OIB 89392013446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Alpe-Adria poslovodstvo d.o.o.</izvorni_sadrzaj>
    <derivirana_varijabla naziv="DomainObject.Predmet.StrankaFormated_1">  Alpe-Adria poslovodstvo d.o.o.</derivirana_varijabla>
  </DomainObject.Predmet.StrankaFormated>
  <DomainObject.Predmet.StrankaFormatedOIB>
    <izvorni_sadrzaj>  Alpe-Adria poslovodstvo d.o.o., OIB 99488126785</izvorni_sadrzaj>
    <derivirana_varijabla naziv="DomainObject.Predmet.StrankaFormatedOIB_1">  Alpe-Adria poslovodstvo d.o.o., OIB 99488126785</derivirana_varijabla>
  </DomainObject.Predmet.StrankaFormatedOIB>
  <DomainObject.Predmet.StrankaFormatedWithAdress>
    <izvorni_sadrzaj> Alpe-Adria poslovodstvo d.o.o., Slavonska avenija 6 a, 10000 Zagreb</izvorni_sadrzaj>
    <derivirana_varijabla naziv="DomainObject.Predmet.StrankaFormatedWithAdress_1"> Alpe-Adria poslovodstvo d.o.o., Slavonska avenija 6 a, 10000 Zagreb</derivirana_varijabla>
  </DomainObject.Predmet.StrankaFormatedWithAdress>
  <DomainObject.Predmet.StrankaFormatedWithAdressOIB>
    <izvorni_sadrzaj> Alpe-Adria poslovodstvo d.o.o., OIB 99488126785, Slavonska avenija 6 a, 10000 Zagreb</izvorni_sadrzaj>
    <derivirana_varijabla naziv="DomainObject.Predmet.StrankaFormatedWithAdressOIB_1"> Alpe-Adria poslovodstvo d.o.o., OIB 99488126785, Slavonska avenija 6 a, 10000 Zagreb</derivirana_varijabla>
  </DomainObject.Predmet.StrankaFormatedWithAdressOIB>
  <DomainObject.Predmet.StrankaWithAdress>
    <izvorni_sadrzaj>Alpe-Adria poslovodstvo d.o.o. Slavonska avenija 6 a,10000 Zagreb</izvorni_sadrzaj>
    <derivirana_varijabla naziv="DomainObject.Predmet.StrankaWithAdress_1">Alpe-Adria poslovodstvo d.o.o. Slavonska avenija 6 a,10000 Zagreb</derivirana_varijabla>
  </DomainObject.Predmet.StrankaWithAdress>
  <DomainObject.Predmet.StrankaWithAdressOIB>
    <izvorni_sadrzaj>Alpe-Adria poslovodstvo d.o.o., OIB 99488126785, Slavonska avenija 6 a,10000 Zagreb</izvorni_sadrzaj>
    <derivirana_varijabla naziv="DomainObject.Predmet.StrankaWithAdressOIB_1">Alpe-Adria poslovodstvo d.o.o., OIB 99488126785, Slavonska avenija 6 a,10000 Zagreb</derivirana_varijabla>
  </DomainObject.Predmet.StrankaWithAdressOIB>
  <DomainObject.Predmet.StrankaNazivFormated>
    <izvorni_sadrzaj>Alpe-Adria poslovodstvo d.o.o.</izvorni_sadrzaj>
    <derivirana_varijabla naziv="DomainObject.Predmet.StrankaNazivFormated_1">Alpe-Adria poslovodstvo d.o.o.</derivirana_varijabla>
  </DomainObject.Predmet.StrankaNazivFormated>
  <DomainObject.Predmet.StrankaNazivFormatedOIB>
    <izvorni_sadrzaj>Alpe-Adria poslovodstvo d.o.o., OIB 99488126785</izvorni_sadrzaj>
    <derivirana_varijabla naziv="DomainObject.Predmet.StrankaNazivFormatedOIB_1">Alpe-Adria poslovodstvo d.o.o., OIB 99488126785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Alpe-Adria poslovodstvo d.o.o.</item>
    </izvorni_sadrzaj>
    <derivirana_varijabla naziv="DomainObject.Predmet.StrankaListFormated_1">
      <item>Alpe-Adria poslovodstvo d.o.o.</item>
    </derivirana_varijabla>
  </DomainObject.Predmet.StrankaListFormated>
  <DomainObject.Predmet.StrankaListFormatedOIB>
    <izvorni_sadrzaj>
      <item>Alpe-Adria poslovodstvo d.o.o., OIB 99488126785</item>
    </izvorni_sadrzaj>
    <derivirana_varijabla naziv="DomainObject.Predmet.StrankaListFormatedOIB_1">
      <item>Alpe-Adria poslovodstvo d.o.o., OIB 99488126785</item>
    </derivirana_varijabla>
  </DomainObject.Predmet.StrankaListFormatedOIB>
  <DomainObject.Predmet.StrankaListFormatedWithAdress>
    <izvorni_sadrzaj>
      <item>Alpe-Adria poslovodstvo d.o.o., Slavonska avenija 6 a, 10000 Zagreb</item>
    </izvorni_sadrzaj>
    <derivirana_varijabla naziv="DomainObject.Predmet.StrankaListFormatedWithAdress_1">
      <item>Alpe-Adria poslovodstvo d.o.o., Slavonska avenija 6 a, 10000 Zagreb</item>
    </derivirana_varijabla>
  </DomainObject.Predmet.StrankaListFormatedWithAdress>
  <DomainObject.Predmet.StrankaListFormatedWithAdressOIB>
    <izvorni_sadrzaj>
      <item>Alpe-Adria poslovodstvo d.o.o., OIB 99488126785, Slavonska avenija 6 a, 10000 Zagreb</item>
    </izvorni_sadrzaj>
    <derivirana_varijabla naziv="DomainObject.Predmet.StrankaListFormatedWithAdressOIB_1">
      <item>Alpe-Adria poslovodstvo d.o.o., OIB 99488126785, Slavonska avenija 6 a, 10000 Zagreb</item>
    </derivirana_varijabla>
  </DomainObject.Predmet.StrankaListFormatedWithAdressOIB>
  <DomainObject.Predmet.StrankaListNazivFormated>
    <izvorni_sadrzaj>
      <item>Alpe-Adria poslovodstvo d.o.o.</item>
    </izvorni_sadrzaj>
    <derivirana_varijabla naziv="DomainObject.Predmet.StrankaListNazivFormated_1">
      <item>Alpe-Adria poslovodstvo d.o.o.</item>
    </derivirana_varijabla>
  </DomainObject.Predmet.StrankaListNazivFormated>
  <DomainObject.Predmet.StrankaListNazivFormatedOIB>
    <izvorni_sadrzaj>
      <item>Alpe-Adria poslovodstvo d.o.o., OIB 99488126785</item>
    </izvorni_sadrzaj>
    <derivirana_varijabla naziv="DomainObject.Predmet.StrankaListNazivFormatedOIB_1">
      <item>Alpe-Adria poslovodstvo d.o.o., OIB 99488126785</item>
    </derivirana_varijabla>
  </DomainObject.Predmet.StrankaListNazivFormatedOIB>
  <DomainObject.Predmet.ProtuStrankaListFormated>
    <izvorni_sadrzaj>
      <item>ČIČAK SPORT d.o.o.</item>
    </izvorni_sadrzaj>
    <derivirana_varijabla naziv="DomainObject.Predmet.ProtuStrankaListFormated_1">
      <item>ČIČAK SPORT d.o.o.</item>
    </derivirana_varijabla>
  </DomainObject.Predmet.ProtuStrankaListFormated>
  <DomainObject.Predmet.ProtuStrankaListFormatedOIB>
    <izvorni_sadrzaj>
      <item>ČIČAK SPORT d.o.o., OIB 89392013446</item>
    </izvorni_sadrzaj>
    <derivirana_varijabla naziv="DomainObject.Predmet.ProtuStrankaListFormatedOIB_1">
      <item>ČIČAK SPORT d.o.o., OIB 89392013446</item>
    </derivirana_varijabla>
  </DomainObject.Predmet.ProtuStrankaListFormatedOIB>
  <DomainObject.Predmet.ProtuStrankaListFormatedWithAdress>
    <izvorni_sadrzaj>
      <item>ČIČAK SPORT d.o.o., Vida Došena 6, 10000 Zagreb</item>
    </izvorni_sadrzaj>
    <derivirana_varijabla naziv="DomainObject.Predmet.ProtuStrankaListFormatedWithAdress_1">
      <item>ČIČAK SPORT d.o.o., Vida Došena 6, 10000 Zagreb</item>
    </derivirana_varijabla>
  </DomainObject.Predmet.ProtuStrankaListFormatedWithAdress>
  <DomainObject.Predmet.ProtuStrankaListFormatedWithAdressOIB>
    <izvorni_sadrzaj>
      <item>ČIČAK SPORT d.o.o., OIB 89392013446, Vida Došena 6, 10000 Zagreb</item>
    </izvorni_sadrzaj>
    <derivirana_varijabla naziv="DomainObject.Predmet.ProtuStrankaListFormatedWithAdressOIB_1">
      <item>ČIČAK SPORT d.o.o., OIB 89392013446, Vida Došena 6, 10000 Zagreb</item>
    </derivirana_varijabla>
  </DomainObject.Predmet.ProtuStrankaListFormatedWithAdressOIB>
  <DomainObject.Predmet.ProtuStrankaListNazivFormated>
    <izvorni_sadrzaj>
      <item>ČIČAK SPORT d.o.o.</item>
    </izvorni_sadrzaj>
    <derivirana_varijabla naziv="DomainObject.Predmet.ProtuStrankaListNazivFormated_1">
      <item>ČIČAK SPORT d.o.o.</item>
    </derivirana_varijabla>
  </DomainObject.Predmet.ProtuStrankaListNazivFormated>
  <DomainObject.Predmet.ProtuStrankaListNazivFormatedOIB>
    <izvorni_sadrzaj>
      <item>ČIČAK SPORT d.o.o., OIB 89392013446</item>
    </izvorni_sadrzaj>
    <derivirana_varijabla naziv="DomainObject.Predmet.ProtuStrankaListNazivFormatedOIB_1">
      <item>ČIČAK SPORT d.o.o., OIB 89392013446</item>
    </derivirana_varijabla>
  </DomainObject.Predmet.ProtuStrankaListNazivFormatedOIB>
  <DomainObject.Predmet.OstaliListFormated>
    <izvorni_sadrzaj>
      <item>Ilija Čičak</item>
      <item>Ministarstvo financija, Porezna uprava</item>
    </izvorni_sadrzaj>
    <derivirana_varijabla naziv="DomainObject.Predmet.OstaliListFormated_1">
      <item>Ilija Čičak</item>
      <item>Ministarstvo financija, Porezna uprava</item>
    </derivirana_varijabla>
  </DomainObject.Predmet.OstaliListFormated>
  <DomainObject.Predmet.OstaliListFormatedOIB>
    <izvorni_sadrzaj>
      <item>Ilija Čičak, OIB 29397825065</item>
      <item>Ministarstvo financija, Porezna uprava, OIB 18683136487</item>
    </izvorni_sadrzaj>
    <derivirana_varijabla naziv="DomainObject.Predmet.OstaliListFormatedOIB_1">
      <item>Ilija Čičak, OIB 29397825065</item>
      <item>Ministarstvo financija, Porezna uprava, OIB 18683136487</item>
    </derivirana_varijabla>
  </DomainObject.Predmet.OstaliListFormatedOIB>
  <DomainObject.Predmet.OstaliListFormatedWithAdress>
    <izvorni_sadrzaj>
      <item>Ilija Čičak, Vida Došena 6, 10000 Zagreb</item>
      <item>Ministarstvo financija, Porezna uprava, Avenija Dubrovnik 32, 10000 Zagreb</item>
    </izvorni_sadrzaj>
    <derivirana_varijabla naziv="DomainObject.Predmet.OstaliListFormatedWithAdress_1">
      <item>Ilija Čičak, Vida Došena 6, 10000 Zagreb</item>
      <item>Ministarstvo financija, Porezna uprava, Avenija Dubrovnik 32, 10000 Zagreb</item>
    </derivirana_varijabla>
  </DomainObject.Predmet.OstaliListFormatedWithAdress>
  <DomainObject.Predmet.OstaliListFormatedWithAdressOIB>
    <izvorni_sadrzaj>
      <item>Ilija Čičak, OIB 29397825065, Vida Došena 6, 10000 Zagreb</item>
      <item>Ministarstvo financija, Porezna uprava, OIB 18683136487, Avenija Dubrovnik 32, 10000 Zagreb</item>
    </izvorni_sadrzaj>
    <derivirana_varijabla naziv="DomainObject.Predmet.OstaliListFormatedWithAdressOIB_1">
      <item>Ilija Čičak, OIB 29397825065, Vida Došena 6, 10000 Zagreb</item>
      <item>Ministarstvo financija, Porezna uprava, OIB 18683136487, Avenija Dubrovnik 32, 10000 Zagreb</item>
    </derivirana_varijabla>
  </DomainObject.Predmet.OstaliListFormatedWithAdressOIB>
  <DomainObject.Predmet.OstaliListNazivFormated>
    <izvorni_sadrzaj>
      <item>Ilija Čičak</item>
      <item>Ministarstvo financija, Porezna uprava</item>
    </izvorni_sadrzaj>
    <derivirana_varijabla naziv="DomainObject.Predmet.OstaliListNazivFormated_1">
      <item>Ilija Čičak</item>
      <item>Ministarstvo financija, Porezna uprava</item>
    </derivirana_varijabla>
  </DomainObject.Predmet.OstaliListNazivFormated>
  <DomainObject.Predmet.OstaliListNazivFormatedOIB>
    <izvorni_sadrzaj>
      <item>Ilija Čičak, OIB 29397825065</item>
      <item>Ministarstvo financija, Porezna uprava, OIB 18683136487</item>
    </izvorni_sadrzaj>
    <derivirana_varijabla naziv="DomainObject.Predmet.OstaliListNazivFormatedOIB_1">
      <item>Ilija Čičak, OIB 29397825065</item>
      <item>Ministarstvo financija, 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St-957/2016-11</izvorni_sadrzaj>
    <derivirana_varijabla naziv="DomainObject.PoslovniBrojDokumenta_1">St-957/2016-11</derivirana_varijabla>
  </DomainObject.PoslovniBrojDokumenta>
  <DomainObject.Predmet.StrankaIDrugi>
    <izvorni_sadrzaj>Alpe-Adria poslovodstvo d.o.o.</izvorni_sadrzaj>
    <derivirana_varijabla naziv="DomainObject.Predmet.StrankaIDrugi_1">Alpe-Adria poslovodstvo d.o.o.</derivirana_varijabla>
  </DomainObject.Predmet.StrankaIDrugi>
  <DomainObject.Predmet.ProtustrankaIDrugi>
    <izvorni_sadrzaj>ČIČAK SPORT d.o.o.</izvorni_sadrzaj>
    <derivirana_varijabla naziv="DomainObject.Predmet.ProtustrankaIDrugi_1">ČIČAK SPORT d.o.o.</derivirana_varijabla>
  </DomainObject.Predmet.ProtustrankaIDrugi>
  <DomainObject.Predmet.StrankaIDrugiAdressOIB>
    <izvorni_sadrzaj>Alpe-Adria poslovodstvo d.o.o., OIB 99488126785, Slavonska avenija 6 a, 10000 Zagreb</izvorni_sadrzaj>
    <derivirana_varijabla naziv="DomainObject.Predmet.StrankaIDrugiAdressOIB_1">Alpe-Adria poslovodstvo d.o.o., OIB 99488126785, Slavonska avenija 6 a, 10000 Zagreb</derivirana_varijabla>
  </DomainObject.Predmet.StrankaIDrugiAdressOIB>
  <DomainObject.Predmet.ProtustrankaIDrugiAdressOIB>
    <izvorni_sadrzaj>ČIČAK SPORT d.o.o., OIB 89392013446, Vida Došena 6, 10000 Zagreb</izvorni_sadrzaj>
    <derivirana_varijabla naziv="DomainObject.Predmet.ProtustrankaIDrugiAdressOIB_1">ČIČAK SPORT d.o.o., OIB 89392013446, Vida Došena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Alpe-Adria poslovodstvo d.o.o.</item>
      <item>ČIČAK SPORT d.o.o.</item>
      <item>Ilija Čičak</item>
      <item>Ministarstvo financija, Porezna uprava</item>
    </izvorni_sadrzaj>
    <derivirana_varijabla naziv="DomainObject.Predmet.SudioniciListNaziv_1">
      <item>Alpe-Adria poslovodstvo d.o.o.</item>
      <item>ČIČAK SPORT d.o.o.</item>
      <item>Ilija Čičak</item>
      <item>Ministarstvo financija, Porezna uprava</item>
    </derivirana_varijabla>
  </DomainObject.Predmet.SudioniciListNaziv>
  <DomainObject.Predmet.SudioniciListAdressOIB>
    <izvorni_sadrzaj>
      <item>Alpe-Adria poslovodstvo d.o.o., OIB 99488126785, Slavonska avenija 6 a,10000 Zagreb</item>
      <item>ČIČAK SPORT d.o.o., OIB 89392013446, Vida Došena 6,10000 Zagreb</item>
      <item>Ilija Čičak, OIB 29397825065, Vida Došena 6,10000 Zagreb</item>
      <item>Ministarstvo financija, Porezna uprava, OIB 18683136487, Avenija Dubrovnik 32,10000 Zagreb</item>
    </izvorni_sadrzaj>
    <derivirana_varijabla naziv="DomainObject.Predmet.SudioniciListAdressOIB_1">
      <item>Alpe-Adria poslovodstvo d.o.o., OIB 99488126785, Slavonska avenija 6 a,10000 Zagreb</item>
      <item>ČIČAK SPORT d.o.o., OIB 89392013446, Vida Došena 6,10000 Zagreb</item>
      <item>Ilija Čičak, OIB 29397825065, Vida Došena 6,10000 Zagreb</item>
      <item>Ministarstvo financija, Porezna uprava, OIB 18683136487,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99488126785</item>
      <item>, OIB 89392013446</item>
      <item>, OIB 29397825065</item>
      <item>, OIB 18683136487</item>
    </izvorni_sadrzaj>
    <derivirana_varijabla naziv="DomainObject.Predmet.SudioniciListNazivOIB_1">
      <item>, OIB 99488126785</item>
      <item>, OIB 89392013446</item>
      <item>, OIB 29397825065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Mihajlović, OIB 60407042502, Rendićeva 31 Zagreb</item>
    </izvorni_sadrzaj>
    <derivirana_varijabla naziv="DomainObject.Predmet.StecajniUpraviteljiListAddressOIB_1">
      <item>Zoran Mihajlović, OIB 60407042502, Rendićeva 31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6. prosinca 2018.</izvorni_sadrzaj>
    <derivirana_varijabla naziv="DomainObject.PredzadnjaOdlukaIzPredmeta.DatumDonosenjaOdluke_1">6. prosinca 2018.</derivirana_varijabla>
  </DomainObject.PredzadnjaOdlukaIzPredmeta.DatumDonosenjaOdluke>
  <DomainObject.PredzadnjaOdlukaIzPredmeta.Oznaka>
    <izvorni_sadrzaj>St-957/2016-10</izvorni_sadrzaj>
    <derivirana_varijabla naziv="DomainObject.PredzadnjaOdlukaIzPredmeta.Oznaka_1">St-957/2016-10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1189</properties:Words>
  <properties:Characters>6790</properties:Characters>
  <properties:Lines>153</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2019-01-25T10:18:00Z</dcterms:created>
  <dc:creator>nribaric</dc:creator>
  <cp:lastModifiedBy>Maja Hajtek</cp:lastModifiedBy>
  <cp:lastPrinted>2019-01-25T10:29:00Z</cp:lastPrinted>
  <dcterms:modified xmlns:xsi="http://www.w3.org/2001/XMLSchema-instance" xsi:type="dcterms:W3CDTF">2019-01-25T10:29:00Z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St-957/2016-11 / Odluka - Rješenje - otvaranje i zaključenje stečajnog postupka (čl. 132) (Rješenje_otvaranje_i_zaključenje_po_132_ČIČAK_SPORT_25.1.2019..docx)</vt:lpwstr>
  </prop:property>
  <prop:property name="CC_coloring" pid="4" fmtid="{D5CDD505-2E9C-101B-9397-08002B2CF9AE}">
    <vt:bool>false</vt:bool>
  </prop:property>
  <prop:property name="BrojStranica" pid="5" fmtid="{D5CDD505-2E9C-101B-9397-08002B2CF9AE}">
    <vt:i4>4</vt:i4>
  </prop:property>
</prop:Properties>
</file>