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88554" w14:paraId="5f88554" w:rsidRDefault="007D4994" w:rsidP="007B4A82" w:rsidR="007B4A82" w:rsidRPr="007D42D3">
      <w:pPr>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t xml:space="preserve">   </w:t>
      </w:r>
      <w:r w:rsidR="007B4A82" w:rsidRPr="00DA64D9">
        <w:rPr>
          <w:b/>
          <w:lang w:val="hr-HR"/>
        </w:rPr>
        <w:t>Posl. br. 12. St-</w:t>
      </w:r>
      <w:r w:rsidR="00CF5FFE">
        <w:rPr>
          <w:b/>
          <w:lang w:val="hr-HR"/>
        </w:rPr>
        <w:t>110</w:t>
      </w:r>
      <w:r w:rsidR="007B4A82">
        <w:rPr>
          <w:b/>
          <w:lang w:val="hr-HR"/>
        </w:rPr>
        <w:t>/2015</w:t>
      </w:r>
    </w:p>
    <w:p w:rsidRDefault="007B4A82" w:rsidP="007B4A82" w:rsidR="007B4A82" w:rsidRPr="007D42D3">
      <w:pPr>
        <w:pStyle w:val="Naslov1"/>
        <w:jc w:val="both"/>
        <w:rPr>
          <w:sz w:val="8"/>
          <w:szCs w:val="8"/>
        </w:rPr>
      </w:pPr>
    </w:p>
    <w:p w:rsidRDefault="007B4A82" w:rsidP="007B4A82" w:rsidR="007B4A82" w:rsidRPr="00DA64D9">
      <w:pPr>
        <w:pStyle w:val="Naslov1"/>
        <w:jc w:val="both"/>
      </w:pPr>
      <w:r w:rsidRPr="00DA64D9">
        <w:t>REPUBLIKA HRVATSKA</w:t>
      </w:r>
    </w:p>
    <w:p w:rsidRDefault="007B4A82" w:rsidP="007B4A82" w:rsidR="007B4A82" w:rsidRPr="00DA64D9">
      <w:pPr>
        <w:jc w:val="both"/>
        <w:rPr>
          <w:lang w:val="hr-HR"/>
        </w:rPr>
      </w:pPr>
      <w:r w:rsidRPr="00DA64D9">
        <w:rPr>
          <w:b/>
          <w:lang w:val="hr-HR"/>
        </w:rPr>
        <w:t xml:space="preserve">TRGOVAČKI SUD U SPLITU </w:t>
      </w:r>
      <w:r w:rsidRPr="00DA64D9">
        <w:rPr>
          <w:lang w:val="hr-HR"/>
        </w:rPr>
        <w:t xml:space="preserve">            </w:t>
      </w:r>
      <w:r w:rsidRPr="00DA64D9">
        <w:rPr>
          <w:lang w:val="hr-HR"/>
        </w:rPr>
        <w:tab/>
      </w:r>
      <w:r w:rsidRPr="00DA64D9">
        <w:rPr>
          <w:lang w:val="hr-HR"/>
        </w:rPr>
        <w:tab/>
      </w:r>
      <w:r w:rsidRPr="00DA64D9">
        <w:rPr>
          <w:lang w:val="hr-HR"/>
        </w:rPr>
        <w:tab/>
        <w:t xml:space="preserve">      </w:t>
      </w:r>
    </w:p>
    <w:p w:rsidRDefault="007B4A82" w:rsidP="007B4A82" w:rsidR="007B4A82" w:rsidRPr="00DA64D9">
      <w:pPr>
        <w:rPr>
          <w:b/>
          <w:lang w:val="hr-HR"/>
        </w:rPr>
      </w:pPr>
      <w:r w:rsidRPr="00DA64D9">
        <w:rPr>
          <w:b/>
          <w:lang w:val="hr-HR"/>
        </w:rPr>
        <w:t>Split, Sukoišanska br. 6</w:t>
      </w:r>
    </w:p>
    <w:p w:rsidRDefault="007B4A82" w:rsidP="007B4A82" w:rsidR="007B4A82" w:rsidRPr="00DA64D9">
      <w:pPr>
        <w:rPr>
          <w:lang w:val="hr-HR"/>
        </w:rPr>
      </w:pPr>
    </w:p>
    <w:p w:rsidRDefault="007B4A82" w:rsidP="007B4A82" w:rsidR="007B4A82" w:rsidRPr="007B4A82">
      <w:pPr>
        <w:pStyle w:val="Naslov1"/>
        <w:rPr>
          <w:lang w:val="hr-HR"/>
        </w:rPr>
      </w:pPr>
      <w:r>
        <w:rPr>
          <w:lang w:val="hr-HR"/>
        </w:rPr>
        <w:t xml:space="preserve">U  I M E  </w:t>
      </w:r>
      <w:r w:rsidRPr="00F876E1">
        <w:t>R</w:t>
      </w:r>
      <w:r>
        <w:t xml:space="preserve"> </w:t>
      </w:r>
      <w:r w:rsidRPr="00F876E1">
        <w:t>E</w:t>
      </w:r>
      <w:r>
        <w:t xml:space="preserve"> </w:t>
      </w:r>
      <w:r w:rsidRPr="00F876E1">
        <w:t>P</w:t>
      </w:r>
      <w:r>
        <w:t xml:space="preserve"> </w:t>
      </w:r>
      <w:r w:rsidRPr="00F876E1">
        <w:t>U</w:t>
      </w:r>
      <w:r>
        <w:t xml:space="preserve"> </w:t>
      </w:r>
      <w:r w:rsidRPr="00F876E1">
        <w:t>B</w:t>
      </w:r>
      <w:r>
        <w:t xml:space="preserve"> </w:t>
      </w:r>
      <w:r w:rsidRPr="00F876E1">
        <w:t>L</w:t>
      </w:r>
      <w:r>
        <w:t xml:space="preserve"> </w:t>
      </w:r>
      <w:r w:rsidRPr="00F876E1">
        <w:t>I</w:t>
      </w:r>
      <w:r>
        <w:t xml:space="preserve"> </w:t>
      </w:r>
      <w:r w:rsidRPr="00F876E1">
        <w:t>K</w:t>
      </w:r>
      <w:r>
        <w:t xml:space="preserve"> </w:t>
      </w:r>
      <w:r>
        <w:rPr>
          <w:lang w:val="hr-HR"/>
        </w:rPr>
        <w:t>E</w:t>
      </w:r>
      <w:r>
        <w:t xml:space="preserve">  </w:t>
      </w:r>
      <w:r w:rsidRPr="00F876E1">
        <w:t>H</w:t>
      </w:r>
      <w:r>
        <w:t xml:space="preserve"> </w:t>
      </w:r>
      <w:r w:rsidRPr="00F876E1">
        <w:t>R</w:t>
      </w:r>
      <w:r>
        <w:t xml:space="preserve"> </w:t>
      </w:r>
      <w:r w:rsidRPr="00F876E1">
        <w:t>V</w:t>
      </w:r>
      <w:r>
        <w:t xml:space="preserve"> </w:t>
      </w:r>
      <w:r w:rsidRPr="00F876E1">
        <w:t>A</w:t>
      </w:r>
      <w:r>
        <w:t xml:space="preserve"> </w:t>
      </w:r>
      <w:r w:rsidRPr="00F876E1">
        <w:t>T</w:t>
      </w:r>
      <w:r>
        <w:t xml:space="preserve"> </w:t>
      </w:r>
      <w:r w:rsidRPr="00F876E1">
        <w:t>S</w:t>
      </w:r>
      <w:r>
        <w:t xml:space="preserve"> </w:t>
      </w:r>
      <w:r w:rsidRPr="00F876E1">
        <w:t>K</w:t>
      </w:r>
      <w:r>
        <w:t xml:space="preserve"> </w:t>
      </w:r>
      <w:r>
        <w:rPr>
          <w:lang w:val="hr-HR"/>
        </w:rPr>
        <w:t>E</w:t>
      </w:r>
    </w:p>
    <w:p w:rsidRDefault="007B4A82" w:rsidP="007B4A82" w:rsidR="007B4A82" w:rsidRPr="007E17EA">
      <w:pPr>
        <w:rPr>
          <w:lang w:eastAsia="hr-HR" w:val="hr-HR"/>
        </w:rPr>
      </w:pPr>
    </w:p>
    <w:p w:rsidRDefault="007B4A82" w:rsidP="007B4A82" w:rsidR="007B4A82">
      <w:pPr>
        <w:pStyle w:val="Naslov2"/>
        <w:rPr>
          <w:b/>
          <w:bCs/>
          <w:szCs w:val="24"/>
          <w:lang w:val="hr-HR"/>
        </w:rPr>
      </w:pPr>
      <w:r w:rsidRPr="00F876E1">
        <w:rPr>
          <w:b/>
          <w:bCs/>
          <w:szCs w:val="24"/>
        </w:rPr>
        <w:t>R J E Š E N</w:t>
      </w:r>
      <w:r>
        <w:rPr>
          <w:b/>
          <w:bCs/>
          <w:szCs w:val="24"/>
        </w:rPr>
        <w:t xml:space="preserve"> </w:t>
      </w:r>
      <w:r w:rsidRPr="00F876E1">
        <w:rPr>
          <w:b/>
          <w:bCs/>
          <w:szCs w:val="24"/>
        </w:rPr>
        <w:t xml:space="preserve">J E </w:t>
      </w:r>
    </w:p>
    <w:p w:rsidRDefault="003D5E2A" w:rsidP="003D5E2A" w:rsidR="003D5E2A" w:rsidRPr="003D5E2A">
      <w:pPr>
        <w:rPr>
          <w:lang w:val="hr-HR"/>
        </w:rPr>
      </w:pPr>
    </w:p>
    <w:p w:rsidRDefault="003D5E2A" w:rsidP="003D5E2A" w:rsidR="007B4A82" w:rsidRPr="00DA64D9">
      <w:pPr>
        <w:pStyle w:val="Tijeloteksta"/>
        <w:ind w:firstLine="708"/>
        <w:rPr>
          <w:szCs w:val="24"/>
          <w:lang w:val="hr-HR"/>
        </w:rPr>
      </w:pPr>
      <w:r w:rsidRPr="00DA64D9">
        <w:rPr>
          <w:szCs w:val="24"/>
          <w:lang w:val="hr-HR"/>
        </w:rPr>
        <w:t>Tr</w:t>
      </w:r>
      <w:r>
        <w:rPr>
          <w:szCs w:val="24"/>
          <w:lang w:val="hr-HR"/>
        </w:rPr>
        <w:t>govački sud u Splitu, po sucu t</w:t>
      </w:r>
      <w:r w:rsidRPr="00DA64D9">
        <w:rPr>
          <w:szCs w:val="24"/>
          <w:lang w:val="hr-HR"/>
        </w:rPr>
        <w:t xml:space="preserve">og suda Pašku Bačiću, kao stečajnom sucu, u stečajnom postupku povodom prijedloga predlagatelja FINANCIJSKE AGENCIJE, Regionalni centar Split, Mažuranićevo šetalište 24b, Split, OIB: 85821130368, za otvaranje stečajnog postupka nad dužnikom </w:t>
      </w:r>
      <w:r w:rsidR="00CF5FFE" w:rsidRPr="006A49A6">
        <w:rPr>
          <w:szCs w:val="24"/>
        </w:rPr>
        <w:t>SYNODUS d.o.o. Split</w:t>
      </w:r>
      <w:r w:rsidR="00CF5FFE">
        <w:rPr>
          <w:szCs w:val="24"/>
        </w:rPr>
        <w:t>, Držićeva 6, OIB: 60865183862</w:t>
      </w:r>
      <w:r w:rsidR="007B4A82" w:rsidRPr="00DA64D9">
        <w:rPr>
          <w:szCs w:val="24"/>
          <w:lang w:val="hr-HR"/>
        </w:rPr>
        <w:t xml:space="preserve">, dana </w:t>
      </w:r>
      <w:r w:rsidR="007B4A82">
        <w:rPr>
          <w:lang w:val="hr-HR"/>
        </w:rPr>
        <w:t>29. prosinca 2015</w:t>
      </w:r>
      <w:r w:rsidR="007B4A82" w:rsidRPr="00DA64D9">
        <w:rPr>
          <w:szCs w:val="24"/>
          <w:lang w:val="hr-HR"/>
        </w:rPr>
        <w:t>. godine</w:t>
      </w:r>
    </w:p>
    <w:p w:rsidRDefault="00D4027A" w:rsidP="00D4027A" w:rsidR="00D4027A" w:rsidRPr="002E0C6A">
      <w:pPr>
        <w:rPr>
          <w:sz w:val="20"/>
          <w:szCs w:val="20"/>
          <w:lang w:val="hr-HR"/>
        </w:rPr>
      </w:pPr>
    </w:p>
    <w:p w:rsidRDefault="00382327" w:rsidP="00D4027A" w:rsidR="00382327" w:rsidRPr="002E0C6A">
      <w:pPr>
        <w:rPr>
          <w:sz w:val="16"/>
          <w:szCs w:val="16"/>
          <w:lang w:val="hr-HR"/>
        </w:rPr>
      </w:pPr>
    </w:p>
    <w:p w:rsidRDefault="006F3B71" w:rsidP="00D4027A" w:rsidR="006F3B71" w:rsidRPr="002E0C6A">
      <w:pPr>
        <w:rPr>
          <w:sz w:val="16"/>
          <w:szCs w:val="16"/>
          <w:lang w:val="hr-HR"/>
        </w:rPr>
      </w:pPr>
    </w:p>
    <w:p w:rsidRDefault="00803902" w:rsidP="00D4027A" w:rsidR="00D4027A" w:rsidRPr="00AE18FF">
      <w:pPr>
        <w:jc w:val="center"/>
        <w:rPr>
          <w:lang w:val="hr-HR"/>
        </w:rPr>
      </w:pPr>
      <w:r w:rsidRPr="00AE18FF">
        <w:rPr>
          <w:lang w:val="hr-HR"/>
        </w:rPr>
        <w:t>r i j e š i o</w:t>
      </w:r>
      <w:r w:rsidR="00D4027A" w:rsidRPr="00AE18FF">
        <w:rPr>
          <w:lang w:val="hr-HR"/>
        </w:rPr>
        <w:t xml:space="preserve">   j e                                               </w:t>
      </w:r>
    </w:p>
    <w:p w:rsidRDefault="00D4027A" w:rsidP="00D4027A" w:rsidR="00D4027A" w:rsidRPr="00AE18FF">
      <w:pPr>
        <w:jc w:val="both"/>
        <w:rPr>
          <w:lang w:val="hr-HR"/>
        </w:rPr>
      </w:pPr>
    </w:p>
    <w:p w:rsidRDefault="00EE1FB4" w:rsidP="00EE1FB4" w:rsidR="00EE1FB4" w:rsidRPr="00AE18FF">
      <w:pPr>
        <w:pStyle w:val="Naslov3"/>
        <w:ind w:firstLine="12" w:left="708"/>
        <w:rPr>
          <w:b w:val="false"/>
          <w:szCs w:val="24"/>
        </w:rPr>
      </w:pPr>
      <w:r w:rsidRPr="00AE18FF">
        <w:rPr>
          <w:b w:val="false"/>
          <w:szCs w:val="24"/>
        </w:rPr>
        <w:t xml:space="preserve">I. Otvara se stečajni postupak nad dužnikom </w:t>
      </w:r>
      <w:r w:rsidR="00CF5FFE" w:rsidRPr="006A49A6">
        <w:rPr>
          <w:b w:val="false"/>
          <w:szCs w:val="24"/>
        </w:rPr>
        <w:t>SYNODUS d.o.o. Split, Držićeva 6, OIB: 60865183862, MBS: 060222065</w:t>
      </w:r>
      <w:r w:rsidR="000F3214" w:rsidRPr="00AE18FF">
        <w:rPr>
          <w:b w:val="false"/>
          <w:szCs w:val="24"/>
        </w:rPr>
        <w:t xml:space="preserve">. </w:t>
      </w:r>
    </w:p>
    <w:p w:rsidRDefault="00EE1FB4" w:rsidP="00F61C45" w:rsidR="00EE1FB4" w:rsidRPr="00AE18FF">
      <w:pPr>
        <w:jc w:val="both"/>
        <w:rPr>
          <w:lang w:val="hr-HR"/>
        </w:rPr>
      </w:pPr>
    </w:p>
    <w:p w:rsidRDefault="00F61C45" w:rsidP="00EE1FB4" w:rsidR="00EE1FB4">
      <w:pPr>
        <w:ind w:firstLine="12" w:left="708"/>
        <w:jc w:val="both"/>
        <w:rPr>
          <w:lang w:val="hr-HR"/>
        </w:rPr>
      </w:pPr>
      <w:r>
        <w:rPr>
          <w:lang w:val="hr-HR"/>
        </w:rPr>
        <w:t>II</w:t>
      </w:r>
      <w:r w:rsidR="00EE1FB4" w:rsidRPr="00AE18FF">
        <w:rPr>
          <w:lang w:val="hr-HR"/>
        </w:rPr>
        <w:t xml:space="preserve">. Stečajni postupak je otvoren </w:t>
      </w:r>
      <w:r w:rsidR="007B4A82">
        <w:rPr>
          <w:lang w:val="hr-HR"/>
        </w:rPr>
        <w:t>29</w:t>
      </w:r>
      <w:r w:rsidR="00112153">
        <w:rPr>
          <w:lang w:val="hr-HR"/>
        </w:rPr>
        <w:t>. prosinca</w:t>
      </w:r>
      <w:r w:rsidR="00ED635B">
        <w:rPr>
          <w:lang w:val="hr-HR"/>
        </w:rPr>
        <w:t xml:space="preserve"> 2015</w:t>
      </w:r>
      <w:r w:rsidR="002E0C6A">
        <w:rPr>
          <w:lang w:val="hr-HR"/>
        </w:rPr>
        <w:t xml:space="preserve">. godine u </w:t>
      </w:r>
      <w:r w:rsidR="008C71F6">
        <w:rPr>
          <w:lang w:val="hr-HR"/>
        </w:rPr>
        <w:t>9,0</w:t>
      </w:r>
      <w:r w:rsidR="00112153">
        <w:rPr>
          <w:lang w:val="hr-HR"/>
        </w:rPr>
        <w:t>0</w:t>
      </w:r>
      <w:r w:rsidR="00EE1FB4" w:rsidRPr="00AE18FF">
        <w:rPr>
          <w:lang w:val="hr-HR"/>
        </w:rPr>
        <w:t xml:space="preserve"> sati</w:t>
      </w:r>
      <w:r w:rsidR="002E0C6A">
        <w:rPr>
          <w:lang w:val="hr-HR"/>
        </w:rPr>
        <w:t>,</w:t>
      </w:r>
      <w:r w:rsidR="00EE1FB4" w:rsidRPr="00AE18FF">
        <w:rPr>
          <w:lang w:val="hr-HR"/>
        </w:rPr>
        <w:t xml:space="preserve"> kada je ovo rješenje </w:t>
      </w:r>
      <w:r w:rsidR="00112153">
        <w:rPr>
          <w:lang w:val="hr-HR"/>
        </w:rPr>
        <w:t xml:space="preserve">objavljeno </w:t>
      </w:r>
      <w:r w:rsidR="00112153" w:rsidRPr="00D4141B">
        <w:rPr>
          <w:lang w:val="hr-HR"/>
        </w:rPr>
        <w:t xml:space="preserve">na </w:t>
      </w:r>
      <w:r w:rsidR="00112153">
        <w:rPr>
          <w:lang w:val="hr-HR"/>
        </w:rPr>
        <w:t>e-oglasnoj ploči suda</w:t>
      </w:r>
      <w:r w:rsidR="00EE1FB4" w:rsidRPr="00AE18FF">
        <w:rPr>
          <w:lang w:val="hr-HR"/>
        </w:rPr>
        <w:t>.</w:t>
      </w:r>
    </w:p>
    <w:p w:rsidRDefault="00F61C45" w:rsidP="00EE1FB4" w:rsidR="00F61C45">
      <w:pPr>
        <w:ind w:firstLine="12" w:left="708"/>
        <w:jc w:val="both"/>
        <w:rPr>
          <w:lang w:val="hr-HR"/>
        </w:rPr>
      </w:pPr>
    </w:p>
    <w:p w:rsidRDefault="00F61C45" w:rsidP="00F61C45" w:rsidR="00F61C45" w:rsidRPr="00F61C45">
      <w:pPr>
        <w:ind w:left="708"/>
        <w:jc w:val="both"/>
      </w:pPr>
      <w:r w:rsidRPr="00AE18FF">
        <w:rPr>
          <w:lang w:val="hr-HR"/>
        </w:rPr>
        <w:t>I</w:t>
      </w:r>
      <w:r>
        <w:rPr>
          <w:lang w:val="hr-HR"/>
        </w:rPr>
        <w:t>I</w:t>
      </w:r>
      <w:r w:rsidRPr="00AE18FF">
        <w:rPr>
          <w:lang w:val="hr-HR"/>
        </w:rPr>
        <w:t>I. Za stečajnog upravitelja imenuje se</w:t>
      </w:r>
      <w:r w:rsidR="007B4A82">
        <w:rPr>
          <w:b/>
        </w:rPr>
        <w:t xml:space="preserve"> </w:t>
      </w:r>
      <w:r w:rsidR="00DA205A">
        <w:t>Milan Ljubičić, dipl. ekonomist iz Kolana, Šimuni 142, OIB: 87161295116</w:t>
      </w:r>
      <w:r>
        <w:t>.</w:t>
      </w:r>
    </w:p>
    <w:p w:rsidRDefault="00EE1FB4" w:rsidP="000F3214" w:rsidR="00EE1FB4" w:rsidRPr="00AE18FF">
      <w:pPr>
        <w:jc w:val="both"/>
        <w:rPr>
          <w:lang w:val="hr-HR"/>
        </w:rPr>
      </w:pPr>
    </w:p>
    <w:p w:rsidRDefault="000F3214" w:rsidP="000F3214" w:rsidR="000F3214" w:rsidRPr="00AE18FF">
      <w:pPr>
        <w:pStyle w:val="Naslov3"/>
        <w:ind w:firstLine="12" w:left="708"/>
        <w:rPr>
          <w:b w:val="false"/>
          <w:szCs w:val="24"/>
        </w:rPr>
      </w:pPr>
      <w:r w:rsidRPr="00AE18FF">
        <w:rPr>
          <w:b w:val="false"/>
          <w:szCs w:val="24"/>
        </w:rPr>
        <w:t>IV</w:t>
      </w:r>
      <w:r w:rsidR="00EE1FB4" w:rsidRPr="00AE18FF">
        <w:rPr>
          <w:b w:val="false"/>
          <w:szCs w:val="24"/>
        </w:rPr>
        <w:t xml:space="preserve">. Zaključuje se stečajni postupak nad dužnikom </w:t>
      </w:r>
      <w:r w:rsidR="00CF5FFE" w:rsidRPr="006A49A6">
        <w:rPr>
          <w:b w:val="false"/>
          <w:szCs w:val="24"/>
        </w:rPr>
        <w:t>SYNODUS d.o.o. Split, Držićeva 6, OIB: 60865183862, MBS: 060222065</w:t>
      </w:r>
      <w:r w:rsidR="002E0C6A">
        <w:rPr>
          <w:b w:val="false"/>
        </w:rPr>
        <w:t>,</w:t>
      </w:r>
      <w:r w:rsidR="00D55F73" w:rsidRPr="00AE18FF">
        <w:rPr>
          <w:b w:val="false"/>
          <w:szCs w:val="24"/>
        </w:rPr>
        <w:t xml:space="preserve"> te se određuje njegovo brisanje iz sudskog registra, a što će registarski odjel ovog suda provesti nakon pravomoćnosti ovog rješenja.</w:t>
      </w:r>
    </w:p>
    <w:p w:rsidRDefault="00EE1FB4" w:rsidP="000F3214" w:rsidR="00EE1FB4" w:rsidRPr="00AE18FF">
      <w:pPr>
        <w:ind w:firstLine="12" w:left="708"/>
        <w:jc w:val="both"/>
        <w:rPr>
          <w:lang w:val="hr-HR"/>
        </w:rPr>
      </w:pPr>
    </w:p>
    <w:p w:rsidRDefault="002E0C6A" w:rsidP="002E0C6A" w:rsidR="002E0C6A" w:rsidRPr="00167585">
      <w:pPr>
        <w:ind w:firstLine="12" w:left="708"/>
        <w:jc w:val="both"/>
        <w:rPr>
          <w:lang w:val="hr-HR"/>
        </w:rPr>
      </w:pPr>
      <w:r w:rsidRPr="00167585">
        <w:rPr>
          <w:lang w:val="hr-HR"/>
        </w:rPr>
        <w:t xml:space="preserve">V. </w:t>
      </w:r>
      <w:r>
        <w:rPr>
          <w:lang w:val="hr-HR"/>
        </w:rPr>
        <w:t>Stečajni upravitelj je ovlašten</w:t>
      </w:r>
      <w:r w:rsidRPr="00167585">
        <w:rPr>
          <w:lang w:val="hr-HR"/>
        </w:rPr>
        <w:t xml:space="preserve"> i nakon zaključenja stečajnog postupka u ime </w:t>
      </w:r>
      <w:r w:rsidR="007B4A82">
        <w:rPr>
          <w:lang w:val="hr-HR"/>
        </w:rPr>
        <w:t>i</w:t>
      </w:r>
      <w:r w:rsidRPr="00167585">
        <w:rPr>
          <w:lang w:val="hr-HR"/>
        </w:rPr>
        <w:t xml:space="preserve"> za račun stečajne mase unovčiti imovinu stečajnog dužnika </w:t>
      </w:r>
      <w:r w:rsidR="007B4A82">
        <w:rPr>
          <w:lang w:val="hr-HR"/>
        </w:rPr>
        <w:t>i prikupljenim sredstvima na</w:t>
      </w:r>
      <w:r w:rsidRPr="00167585">
        <w:rPr>
          <w:lang w:val="hr-HR"/>
        </w:rPr>
        <w:t xml:space="preserve">miriti nastale troškove stečajnog postupka, a </w:t>
      </w:r>
      <w:r w:rsidR="007B4A82">
        <w:rPr>
          <w:lang w:val="hr-HR"/>
        </w:rPr>
        <w:t>neiskorišteni iznos</w:t>
      </w:r>
      <w:r w:rsidRPr="00167585">
        <w:rPr>
          <w:lang w:val="hr-HR"/>
        </w:rPr>
        <w:t xml:space="preserve"> uplatiti u Fond za pokriće troškova stečajnog postupka te o obavljenim radnjama podnijeti pisano izvješće stečajnom sucu.</w:t>
      </w:r>
    </w:p>
    <w:p w:rsidRDefault="002E0C6A" w:rsidP="002E0C6A" w:rsidR="002E0C6A" w:rsidRPr="00167585">
      <w:pPr>
        <w:ind w:firstLine="12" w:left="708"/>
        <w:jc w:val="both"/>
        <w:rPr>
          <w:lang w:val="hr-HR"/>
        </w:rPr>
      </w:pPr>
    </w:p>
    <w:p w:rsidRDefault="002E0C6A" w:rsidP="00BB3F78" w:rsidR="007B4A82">
      <w:pPr>
        <w:ind w:firstLine="12" w:left="708"/>
        <w:jc w:val="both"/>
        <w:rPr>
          <w:lang w:val="hr-HR"/>
        </w:rPr>
      </w:pPr>
      <w:r w:rsidRPr="00500C66">
        <w:rPr>
          <w:lang w:val="hr-HR"/>
        </w:rPr>
        <w:t>VI</w:t>
      </w:r>
      <w:r>
        <w:rPr>
          <w:lang w:val="hr-HR"/>
        </w:rPr>
        <w:t xml:space="preserve">. </w:t>
      </w:r>
      <w:r w:rsidRPr="00500C66">
        <w:rPr>
          <w:lang w:val="hr-HR"/>
        </w:rPr>
        <w:t>Ovo rješenje će se</w:t>
      </w:r>
      <w:r>
        <w:rPr>
          <w:lang w:val="hr-HR"/>
        </w:rPr>
        <w:t xml:space="preserve"> </w:t>
      </w:r>
      <w:r w:rsidR="00F61C45">
        <w:rPr>
          <w:lang w:val="hr-HR"/>
        </w:rPr>
        <w:t>objaviti na</w:t>
      </w:r>
      <w:r w:rsidR="00F61C45" w:rsidRPr="00D4141B">
        <w:rPr>
          <w:lang w:val="hr-HR"/>
        </w:rPr>
        <w:t xml:space="preserve"> </w:t>
      </w:r>
      <w:r w:rsidR="00F61C45">
        <w:rPr>
          <w:lang w:val="hr-HR"/>
        </w:rPr>
        <w:t>mrežnoj stranici e-o</w:t>
      </w:r>
      <w:r w:rsidR="00F61C45" w:rsidRPr="00D4141B">
        <w:rPr>
          <w:lang w:val="hr-HR"/>
        </w:rPr>
        <w:t>gla</w:t>
      </w:r>
      <w:r w:rsidR="00F61C45">
        <w:rPr>
          <w:lang w:val="hr-HR"/>
        </w:rPr>
        <w:t>sna</w:t>
      </w:r>
      <w:r w:rsidR="00F61C45" w:rsidRPr="00D4141B">
        <w:rPr>
          <w:lang w:val="hr-HR"/>
        </w:rPr>
        <w:t xml:space="preserve"> </w:t>
      </w:r>
      <w:r w:rsidR="00F61C45">
        <w:rPr>
          <w:lang w:val="hr-HR"/>
        </w:rPr>
        <w:t>ploča sudova</w:t>
      </w:r>
      <w:r w:rsidRPr="00500C66">
        <w:rPr>
          <w:lang w:val="hr-HR"/>
        </w:rPr>
        <w:t>.</w:t>
      </w:r>
    </w:p>
    <w:p w:rsidRDefault="007B4A82" w:rsidP="00BB3F78" w:rsidR="007B4A82">
      <w:pPr>
        <w:ind w:firstLine="12" w:left="708"/>
        <w:jc w:val="both"/>
        <w:rPr>
          <w:lang w:val="hr-HR"/>
        </w:rPr>
      </w:pPr>
    </w:p>
    <w:p w:rsidRDefault="007B4A82" w:rsidP="00BB3F78" w:rsidR="007B4A82">
      <w:pPr>
        <w:ind w:firstLine="12" w:left="708"/>
        <w:jc w:val="both"/>
        <w:rPr>
          <w:lang w:val="hr-HR"/>
        </w:rPr>
      </w:pPr>
    </w:p>
    <w:p w:rsidRDefault="007B4A82" w:rsidP="00BB3F78" w:rsidR="007B4A82">
      <w:pPr>
        <w:ind w:firstLine="12" w:left="708"/>
        <w:jc w:val="both"/>
        <w:rPr>
          <w:lang w:val="hr-HR"/>
        </w:rPr>
      </w:pPr>
    </w:p>
    <w:p w:rsidRDefault="007B4A82" w:rsidP="00BB3F78" w:rsidR="007B4A82">
      <w:pPr>
        <w:ind w:firstLine="12" w:left="708"/>
        <w:jc w:val="both"/>
        <w:rPr>
          <w:lang w:val="hr-HR"/>
        </w:rPr>
      </w:pPr>
    </w:p>
    <w:p w:rsidRDefault="002E0C6A" w:rsidP="00BB3F78" w:rsidR="002E0C6A" w:rsidRPr="00AE18FF">
      <w:pPr>
        <w:ind w:firstLine="12" w:left="708"/>
        <w:jc w:val="both"/>
        <w:rPr>
          <w:lang w:val="hr-HR"/>
        </w:rPr>
      </w:pPr>
      <w:r w:rsidRPr="00500C66">
        <w:rPr>
          <w:lang w:val="hr-HR"/>
        </w:rPr>
        <w:lastRenderedPageBreak/>
        <w:t xml:space="preserve"> </w:t>
      </w:r>
      <w:r w:rsidRPr="00167585">
        <w:rPr>
          <w:lang w:val="hr-HR"/>
        </w:rPr>
        <w:t xml:space="preserve"> </w:t>
      </w:r>
    </w:p>
    <w:p w:rsidRDefault="00803902" w:rsidP="00803902" w:rsidR="00803902" w:rsidRPr="00AE18FF">
      <w:pPr>
        <w:jc w:val="center"/>
        <w:rPr>
          <w:lang w:val="hr-HR"/>
        </w:rPr>
      </w:pPr>
      <w:r w:rsidRPr="00AE18FF">
        <w:rPr>
          <w:lang w:val="hr-HR"/>
        </w:rPr>
        <w:t>Obrazloženje</w:t>
      </w:r>
    </w:p>
    <w:p w:rsidRDefault="00803902" w:rsidP="00803902" w:rsidR="00803902" w:rsidRPr="00AE18FF">
      <w:pPr>
        <w:jc w:val="both"/>
        <w:rPr>
          <w:lang w:val="hr-HR"/>
        </w:rPr>
      </w:pPr>
    </w:p>
    <w:p w:rsidRDefault="005952E7" w:rsidP="0040401B" w:rsidR="0040401B" w:rsidRPr="00AE18FF">
      <w:pPr>
        <w:jc w:val="both"/>
        <w:rPr>
          <w:lang w:val="hr-HR"/>
        </w:rPr>
      </w:pPr>
      <w:r w:rsidRPr="00AE18FF">
        <w:rPr>
          <w:lang w:val="hr-HR"/>
        </w:rPr>
        <w:tab/>
      </w:r>
      <w:r w:rsidR="0040401B" w:rsidRPr="00AE18FF">
        <w:rPr>
          <w:lang w:val="hr-HR"/>
        </w:rPr>
        <w:t xml:space="preserve">Povodom prijedloga predlagatelja </w:t>
      </w:r>
      <w:r w:rsidR="00B90B4E" w:rsidRPr="00AE18FF">
        <w:rPr>
          <w:lang w:val="hr-HR"/>
        </w:rPr>
        <w:t xml:space="preserve">Financijske </w:t>
      </w:r>
      <w:r w:rsidR="006F3B71" w:rsidRPr="00AE18FF">
        <w:rPr>
          <w:lang w:val="hr-HR"/>
        </w:rPr>
        <w:t>agencije</w:t>
      </w:r>
      <w:r w:rsidR="00B90B4E" w:rsidRPr="00AE18FF">
        <w:rPr>
          <w:lang w:val="hr-HR"/>
        </w:rPr>
        <w:t xml:space="preserve">, Regionalni centar Split od  </w:t>
      </w:r>
      <w:r w:rsidR="00CF5FFE">
        <w:rPr>
          <w:lang w:val="hr-HR"/>
        </w:rPr>
        <w:t>17</w:t>
      </w:r>
      <w:r w:rsidR="007B4A82">
        <w:rPr>
          <w:lang w:val="hr-HR"/>
        </w:rPr>
        <w:t xml:space="preserve">. </w:t>
      </w:r>
      <w:r w:rsidR="00CF5FFE">
        <w:rPr>
          <w:lang w:val="hr-HR"/>
        </w:rPr>
        <w:t>kolovoza</w:t>
      </w:r>
      <w:r w:rsidR="003D5E2A">
        <w:rPr>
          <w:lang w:val="hr-HR"/>
        </w:rPr>
        <w:t xml:space="preserve"> </w:t>
      </w:r>
      <w:r w:rsidR="007B4A82">
        <w:rPr>
          <w:lang w:val="hr-HR"/>
        </w:rPr>
        <w:t>2015</w:t>
      </w:r>
      <w:r w:rsidR="007B4A82" w:rsidRPr="00AE51A2">
        <w:rPr>
          <w:lang w:val="hr-HR"/>
        </w:rPr>
        <w:t>. god.</w:t>
      </w:r>
      <w:r w:rsidR="00B90B4E" w:rsidRPr="00AE18FF">
        <w:rPr>
          <w:lang w:val="hr-HR"/>
        </w:rPr>
        <w:t>, za otvaranje stečajnog postupka nad dužnikom</w:t>
      </w:r>
      <w:r w:rsidR="00B90B4E" w:rsidRPr="00AE18FF">
        <w:t xml:space="preserve"> </w:t>
      </w:r>
      <w:r w:rsidR="00CF5FFE" w:rsidRPr="006A49A6">
        <w:t xml:space="preserve">SYNODUS d.o.o. </w:t>
      </w:r>
      <w:r w:rsidR="00CF5FFE">
        <w:t>Split</w:t>
      </w:r>
      <w:r w:rsidR="007D388A" w:rsidRPr="00AE18FF">
        <w:t xml:space="preserve">, </w:t>
      </w:r>
      <w:r w:rsidR="0040401B" w:rsidRPr="00AE18FF">
        <w:rPr>
          <w:lang w:val="hr-HR"/>
        </w:rPr>
        <w:t>rješenje</w:t>
      </w:r>
      <w:r w:rsidR="0017176F" w:rsidRPr="00AE18FF">
        <w:rPr>
          <w:lang w:val="hr-HR"/>
        </w:rPr>
        <w:t>m ovog suda posl. br. 12. St-</w:t>
      </w:r>
      <w:r w:rsidR="00CF5FFE">
        <w:rPr>
          <w:lang w:val="hr-HR"/>
        </w:rPr>
        <w:t>110</w:t>
      </w:r>
      <w:r w:rsidR="007B4A82">
        <w:rPr>
          <w:lang w:val="hr-HR"/>
        </w:rPr>
        <w:t>/2015</w:t>
      </w:r>
      <w:r w:rsidR="0040401B" w:rsidRPr="00AE18FF">
        <w:rPr>
          <w:lang w:val="hr-HR"/>
        </w:rPr>
        <w:t xml:space="preserve"> od </w:t>
      </w:r>
      <w:r w:rsidR="00CF5FFE">
        <w:rPr>
          <w:lang w:val="hr-HR"/>
        </w:rPr>
        <w:t>18. rujna</w:t>
      </w:r>
      <w:r w:rsidR="00ED635B">
        <w:rPr>
          <w:lang w:val="hr-HR"/>
        </w:rPr>
        <w:t xml:space="preserve"> 2015</w:t>
      </w:r>
      <w:r w:rsidR="0040401B" w:rsidRPr="00AE18FF">
        <w:rPr>
          <w:lang w:val="hr-HR"/>
        </w:rPr>
        <w:t>. god. pokrenut je prethodni postupak radi utvrđivanja uvjeta za otvaranje stečajnog postupka nad dužnikom</w:t>
      </w:r>
      <w:r w:rsidR="007B4A82">
        <w:rPr>
          <w:lang w:val="hr-HR"/>
        </w:rPr>
        <w:t xml:space="preserve">, a sve sukladno odredbama čl. 42. st. 1. </w:t>
      </w:r>
      <w:r w:rsidR="007B4A82" w:rsidRPr="00AE18FF">
        <w:rPr>
          <w:lang w:val="hr-HR"/>
        </w:rPr>
        <w:t>Stečajnog zakona (Narodne novine broj 44/96, 29/99, 129/00, 123/03, 82/06, 116/10, 25/12 i 133/12 i 45/13, dalje SZ)</w:t>
      </w:r>
      <w:r w:rsidR="007B4A82">
        <w:rPr>
          <w:lang w:val="hr-HR"/>
        </w:rPr>
        <w:t xml:space="preserve"> u vezi s odredbama </w:t>
      </w:r>
      <w:r w:rsidR="007B4A82" w:rsidRPr="00AE18FF">
        <w:rPr>
          <w:lang w:val="hr-HR"/>
        </w:rPr>
        <w:t xml:space="preserve">čl. </w:t>
      </w:r>
      <w:smartTag w:element="metricconverter" w:uri="urn:schemas-microsoft-com:office:smarttags">
        <w:smartTagPr>
          <w:attr w:val="49. st" w:name="ProductID"/>
        </w:smartTagPr>
        <w:r w:rsidR="007B4A82" w:rsidRPr="00AE18FF">
          <w:rPr>
            <w:lang w:val="hr-HR"/>
          </w:rPr>
          <w:t>49. st</w:t>
        </w:r>
      </w:smartTag>
      <w:r w:rsidR="007B4A82" w:rsidRPr="00AE18FF">
        <w:rPr>
          <w:lang w:val="hr-HR"/>
        </w:rPr>
        <w:t xml:space="preserve">. 2. </w:t>
      </w:r>
      <w:r w:rsidR="007B4A82" w:rsidRPr="00AE51A2">
        <w:rPr>
          <w:lang w:val="hr-HR"/>
        </w:rPr>
        <w:t>Zakona o financijskom poslovanju i predstečajnoj nagodbi (Narodne novine broj:</w:t>
      </w:r>
      <w:r w:rsidR="007B4A82">
        <w:rPr>
          <w:lang w:val="hr-HR"/>
        </w:rPr>
        <w:t xml:space="preserve"> 108/12, 144/12, 81/13 i 112/13;</w:t>
      </w:r>
      <w:r w:rsidR="007B4A82" w:rsidRPr="00AE51A2">
        <w:rPr>
          <w:lang w:val="hr-HR"/>
        </w:rPr>
        <w:t xml:space="preserve"> dalje ZFPPN)</w:t>
      </w:r>
      <w:r w:rsidR="0040401B" w:rsidRPr="00AE18FF">
        <w:rPr>
          <w:lang w:val="hr-HR"/>
        </w:rPr>
        <w:t>.</w:t>
      </w:r>
    </w:p>
    <w:p w:rsidRDefault="00B90B4E" w:rsidP="0040401B" w:rsidR="00B90B4E" w:rsidRPr="00AE18FF">
      <w:pPr>
        <w:jc w:val="both"/>
        <w:rPr>
          <w:lang w:val="hr-HR"/>
        </w:rPr>
      </w:pPr>
    </w:p>
    <w:p w:rsidRDefault="00B90B4E" w:rsidP="00B90B4E" w:rsidR="00B90B4E" w:rsidRPr="00AE18FF">
      <w:pPr>
        <w:ind w:firstLine="708"/>
        <w:jc w:val="both"/>
        <w:rPr>
          <w:lang w:val="hr-HR"/>
        </w:rPr>
      </w:pPr>
      <w:r w:rsidRPr="00AE18FF">
        <w:rPr>
          <w:lang w:val="hr-HR"/>
        </w:rPr>
        <w:t xml:space="preserve">Financijska </w:t>
      </w:r>
      <w:r w:rsidR="006F3B71" w:rsidRPr="00AE18FF">
        <w:rPr>
          <w:lang w:val="hr-HR"/>
        </w:rPr>
        <w:t xml:space="preserve">agencija </w:t>
      </w:r>
      <w:r w:rsidRPr="00AE18FF">
        <w:rPr>
          <w:lang w:val="hr-HR"/>
        </w:rPr>
        <w:t>je naprijed navedeni prijedlog podnijela</w:t>
      </w:r>
      <w:r w:rsidR="00D3308F">
        <w:rPr>
          <w:lang w:val="hr-HR"/>
        </w:rPr>
        <w:t xml:space="preserve"> sudu</w:t>
      </w:r>
      <w:r w:rsidR="007B4A82">
        <w:rPr>
          <w:lang w:val="hr-HR"/>
        </w:rPr>
        <w:t>,</w:t>
      </w:r>
      <w:r w:rsidRPr="00AE18FF">
        <w:rPr>
          <w:lang w:val="hr-HR"/>
        </w:rPr>
        <w:t xml:space="preserve"> sukladno čl. </w:t>
      </w:r>
      <w:smartTag w:element="metricconverter" w:uri="urn:schemas-microsoft-com:office:smarttags">
        <w:smartTagPr>
          <w:attr w:val="49. st" w:name="ProductID"/>
        </w:smartTagPr>
        <w:r w:rsidRPr="00AE18FF">
          <w:rPr>
            <w:lang w:val="hr-HR"/>
          </w:rPr>
          <w:t>49. st</w:t>
        </w:r>
      </w:smartTag>
      <w:r w:rsidRPr="00AE18FF">
        <w:rPr>
          <w:lang w:val="hr-HR"/>
        </w:rPr>
        <w:t xml:space="preserve">. 2. </w:t>
      </w:r>
      <w:r w:rsidR="007B4A82">
        <w:rPr>
          <w:lang w:val="hr-HR"/>
        </w:rPr>
        <w:t>ZFPPN-a</w:t>
      </w:r>
      <w:r w:rsidR="002E0C6A" w:rsidRPr="00A95617">
        <w:rPr>
          <w:lang w:val="hr-HR"/>
        </w:rPr>
        <w:t>,</w:t>
      </w:r>
      <w:r w:rsidRPr="00AE18FF">
        <w:rPr>
          <w:lang w:val="hr-HR"/>
        </w:rPr>
        <w:t xml:space="preserve"> navodeći kako je prijedlog dužnika za otvaranje postupka predstečajne nagodbe odbačen</w:t>
      </w:r>
      <w:r w:rsidR="00803656">
        <w:rPr>
          <w:lang w:val="hr-HR"/>
        </w:rPr>
        <w:t xml:space="preserve"> izvršnim</w:t>
      </w:r>
      <w:r w:rsidRPr="00AE18FF">
        <w:rPr>
          <w:lang w:val="hr-HR"/>
        </w:rPr>
        <w:t xml:space="preserve"> rješenjem </w:t>
      </w:r>
      <w:r w:rsidR="00A56D14" w:rsidRPr="00AE18FF">
        <w:rPr>
          <w:lang w:val="hr-HR"/>
        </w:rPr>
        <w:t xml:space="preserve">Fininog nagodbenog vijeća </w:t>
      </w:r>
      <w:r w:rsidR="00D3308F">
        <w:rPr>
          <w:lang w:val="hr-HR"/>
        </w:rPr>
        <w:t>klase</w:t>
      </w:r>
      <w:r w:rsidR="00803656" w:rsidRPr="00AE51A2">
        <w:rPr>
          <w:lang w:val="hr-HR"/>
        </w:rPr>
        <w:t xml:space="preserve">: </w:t>
      </w:r>
      <w:r w:rsidR="00CF5FFE" w:rsidRPr="006A49A6">
        <w:rPr>
          <w:lang w:val="hr-HR"/>
        </w:rPr>
        <w:t>UP-I/110/07/15-01/8161, ur.</w:t>
      </w:r>
      <w:r w:rsidR="00CF5FFE">
        <w:rPr>
          <w:lang w:val="hr-HR"/>
        </w:rPr>
        <w:t xml:space="preserve"> </w:t>
      </w:r>
      <w:r w:rsidR="00CF5FFE" w:rsidRPr="006A49A6">
        <w:rPr>
          <w:lang w:val="hr-HR"/>
        </w:rPr>
        <w:t>broj</w:t>
      </w:r>
      <w:r w:rsidR="00CF5FFE">
        <w:rPr>
          <w:lang w:val="hr-HR"/>
        </w:rPr>
        <w:t>a</w:t>
      </w:r>
      <w:r w:rsidR="00CF5FFE" w:rsidRPr="006A49A6">
        <w:rPr>
          <w:lang w:val="hr-HR"/>
        </w:rPr>
        <w:t>: 04-06-15-8161-3 od 28.07.2015. god.</w:t>
      </w:r>
      <w:r w:rsidRPr="00AE18FF">
        <w:rPr>
          <w:lang w:val="hr-HR"/>
        </w:rPr>
        <w:t xml:space="preserve">, kao i da kod dužnika postoje razlozi za otvaranje stečajnog postupka budući da je </w:t>
      </w:r>
      <w:r w:rsidR="00A56D14" w:rsidRPr="00AE18FF">
        <w:rPr>
          <w:lang w:val="hr-HR"/>
        </w:rPr>
        <w:t>isti nesposoban za plaćanje.</w:t>
      </w:r>
    </w:p>
    <w:p w:rsidRDefault="0040401B" w:rsidP="00803902" w:rsidR="0040401B" w:rsidRPr="00AE18FF">
      <w:pPr>
        <w:jc w:val="both"/>
        <w:rPr>
          <w:lang w:val="hr-HR"/>
        </w:rPr>
      </w:pPr>
    </w:p>
    <w:p w:rsidRDefault="00A2740A" w:rsidP="00803902" w:rsidR="00A2740A" w:rsidRPr="00AE18FF">
      <w:pPr>
        <w:jc w:val="both"/>
        <w:rPr>
          <w:lang w:val="hr-HR"/>
        </w:rPr>
      </w:pPr>
      <w:r w:rsidRPr="00AE18FF">
        <w:rPr>
          <w:lang w:val="hr-HR"/>
        </w:rPr>
        <w:tab/>
        <w:t>Tijekom</w:t>
      </w:r>
      <w:r w:rsidR="006F3B71" w:rsidRPr="00AE18FF">
        <w:rPr>
          <w:lang w:val="hr-HR"/>
        </w:rPr>
        <w:t xml:space="preserve"> provedenog prethodnog postupka</w:t>
      </w:r>
      <w:r w:rsidR="00CF5FFE">
        <w:rPr>
          <w:lang w:val="hr-HR"/>
        </w:rPr>
        <w:t xml:space="preserve"> utvrđeno je da kod dužnika postoji stečajni razlog nesposobnosti za plaćanje te da su se stoga</w:t>
      </w:r>
      <w:r w:rsidRPr="00AE18FF">
        <w:rPr>
          <w:lang w:val="hr-HR"/>
        </w:rPr>
        <w:t xml:space="preserve"> </w:t>
      </w:r>
      <w:r w:rsidR="00CF5FFE">
        <w:rPr>
          <w:lang w:val="hr-HR"/>
        </w:rPr>
        <w:t>ispunili</w:t>
      </w:r>
      <w:r w:rsidRPr="00AE18FF">
        <w:rPr>
          <w:lang w:val="hr-HR"/>
        </w:rPr>
        <w:t xml:space="preserve"> uvjeti za otvaranje stečajnog postupka nad dužnikom.</w:t>
      </w:r>
    </w:p>
    <w:p w:rsidRDefault="00347AC5" w:rsidP="00803902" w:rsidR="00347AC5" w:rsidRPr="00AE18FF">
      <w:pPr>
        <w:jc w:val="both"/>
        <w:rPr>
          <w:lang w:val="hr-HR"/>
        </w:rPr>
      </w:pPr>
    </w:p>
    <w:p w:rsidRDefault="006274BD" w:rsidP="00B90B4E" w:rsidR="00B90B4E" w:rsidRPr="00AE18FF">
      <w:pPr>
        <w:ind w:firstLine="708"/>
        <w:jc w:val="both"/>
        <w:rPr>
          <w:lang w:val="hr-HR"/>
        </w:rPr>
      </w:pPr>
      <w:r w:rsidRPr="00AE18FF">
        <w:rPr>
          <w:lang w:val="hr-HR"/>
        </w:rPr>
        <w:t xml:space="preserve">Odredbom </w:t>
      </w:r>
      <w:r w:rsidR="00B90B4E" w:rsidRPr="00AE18FF">
        <w:rPr>
          <w:lang w:val="hr-HR"/>
        </w:rPr>
        <w:t xml:space="preserve">čl. </w:t>
      </w:r>
      <w:smartTag w:element="metricconverter" w:uri="urn:schemas-microsoft-com:office:smarttags">
        <w:smartTagPr>
          <w:attr w:val="4. st" w:name="ProductID"/>
        </w:smartTagPr>
        <w:r w:rsidR="00B90B4E" w:rsidRPr="00AE18FF">
          <w:rPr>
            <w:lang w:val="hr-HR"/>
          </w:rPr>
          <w:t>4. st</w:t>
        </w:r>
      </w:smartTag>
      <w:r w:rsidR="00B90B4E" w:rsidRPr="00AE18FF">
        <w:rPr>
          <w:lang w:val="hr-HR"/>
        </w:rPr>
        <w:t xml:space="preserve">. 1. </w:t>
      </w:r>
      <w:r w:rsidR="00803656">
        <w:rPr>
          <w:lang w:val="hr-HR"/>
        </w:rPr>
        <w:t>SZ-a</w:t>
      </w:r>
      <w:r w:rsidR="00B90B4E" w:rsidRPr="00AE18FF">
        <w:rPr>
          <w:lang w:val="hr-HR"/>
        </w:rPr>
        <w:t xml:space="preserve"> propisano je da se stečaj može otvoriti samo ako se utvrdi postojanje kojeg od </w:t>
      </w:r>
      <w:r w:rsidR="006F3B71" w:rsidRPr="00AE18FF">
        <w:rPr>
          <w:lang w:val="hr-HR"/>
        </w:rPr>
        <w:t xml:space="preserve">zakonom </w:t>
      </w:r>
      <w:r w:rsidR="00B90B4E" w:rsidRPr="00AE18FF">
        <w:rPr>
          <w:lang w:val="hr-HR"/>
        </w:rPr>
        <w:t xml:space="preserve">predviđenih stečajnih razloga, dok su stavkom 2. tog članka SZ-a kao stečajni razlozi propisani: nelikvidnost, nesposobnost za plaćanje i prezaduženost. </w:t>
      </w:r>
    </w:p>
    <w:p w:rsidRDefault="00D46261" w:rsidP="00D46261" w:rsidR="00D46261" w:rsidRPr="00AE18FF">
      <w:pPr>
        <w:jc w:val="both"/>
        <w:rPr>
          <w:lang w:val="hr-HR"/>
        </w:rPr>
      </w:pPr>
    </w:p>
    <w:p w:rsidRDefault="00CF5FFE" w:rsidP="00D46261" w:rsidR="00CF5FFE">
      <w:pPr>
        <w:ind w:firstLine="708"/>
        <w:jc w:val="both"/>
        <w:rPr>
          <w:lang w:val="hr-HR"/>
        </w:rPr>
      </w:pPr>
      <w:r>
        <w:rPr>
          <w:lang w:val="hr-HR"/>
        </w:rPr>
        <w:t xml:space="preserve">Odredbom čl. 6. SZ-a propisano je da je dužnik nesposoban za plaćanje ako ne može trajnije ispunjavati svoje dospjele novčane obveze. </w:t>
      </w:r>
    </w:p>
    <w:p w:rsidRDefault="00D46261" w:rsidP="00CF5FFE" w:rsidR="00D46261" w:rsidRPr="00AE18FF">
      <w:pPr>
        <w:jc w:val="both"/>
        <w:rPr>
          <w:lang w:val="hr-HR"/>
        </w:rPr>
      </w:pPr>
      <w:r w:rsidRPr="00AE18FF">
        <w:rPr>
          <w:lang w:val="hr-HR"/>
        </w:rPr>
        <w:t xml:space="preserve">Prema odredbi čl. </w:t>
      </w:r>
      <w:smartTag w:element="metricconverter" w:uri="urn:schemas-microsoft-com:office:smarttags">
        <w:smartTagPr>
          <w:attr w:val="4. st" w:name="ProductID"/>
        </w:smartTagPr>
        <w:r w:rsidRPr="00AE18FF">
          <w:rPr>
            <w:lang w:val="hr-HR"/>
          </w:rPr>
          <w:t>4. st</w:t>
        </w:r>
      </w:smartTag>
      <w:r w:rsidRPr="00AE18FF">
        <w:rPr>
          <w:lang w:val="hr-HR"/>
        </w:rPr>
        <w:t xml:space="preserve">.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Sukladno čl. </w:t>
      </w:r>
      <w:smartTag w:element="metricconverter" w:uri="urn:schemas-microsoft-com:office:smarttags">
        <w:smartTagPr>
          <w:attr w:val="4. st" w:name="ProductID"/>
        </w:smartTagPr>
        <w:r w:rsidRPr="00AE18FF">
          <w:rPr>
            <w:lang w:val="hr-HR"/>
          </w:rPr>
          <w:t>4. st</w:t>
        </w:r>
      </w:smartTag>
      <w:r w:rsidRPr="00AE18FF">
        <w:rPr>
          <w:lang w:val="hr-HR"/>
        </w:rPr>
        <w:t>. 9. SZ-a postojanje okolnosti iz stavka 7. dokazuje se potvrdom Financijske agencije.</w:t>
      </w:r>
    </w:p>
    <w:p w:rsidRDefault="006454BE" w:rsidP="00347AC5" w:rsidR="006454BE" w:rsidRPr="00AE18FF">
      <w:pPr>
        <w:jc w:val="both"/>
        <w:rPr>
          <w:lang w:val="hr-HR"/>
        </w:rPr>
      </w:pPr>
    </w:p>
    <w:p w:rsidRDefault="00CF5FFE" w:rsidP="00CF5FFE" w:rsidR="00CF5FFE" w:rsidRPr="006A49A6">
      <w:pPr>
        <w:ind w:firstLine="708"/>
        <w:jc w:val="both"/>
        <w:rPr>
          <w:lang w:val="hr-HR"/>
        </w:rPr>
      </w:pPr>
      <w:r>
        <w:rPr>
          <w:lang w:val="hr-HR"/>
        </w:rPr>
        <w:t xml:space="preserve">U odnosu na </w:t>
      </w:r>
      <w:r w:rsidRPr="00AE18FF">
        <w:rPr>
          <w:lang w:val="hr-HR"/>
        </w:rPr>
        <w:t xml:space="preserve">postojanje </w:t>
      </w:r>
      <w:r w:rsidR="006274BD" w:rsidRPr="00AE18FF">
        <w:rPr>
          <w:lang w:val="hr-HR"/>
        </w:rPr>
        <w:t xml:space="preserve">stečajnog razloga </w:t>
      </w:r>
      <w:r w:rsidR="00D46261" w:rsidRPr="00AE18FF">
        <w:rPr>
          <w:lang w:val="hr-HR"/>
        </w:rPr>
        <w:t xml:space="preserve">nesposobnosti za plaćanje </w:t>
      </w:r>
      <w:r w:rsidR="00BD029A" w:rsidRPr="00AE18FF">
        <w:rPr>
          <w:lang w:val="hr-HR"/>
        </w:rPr>
        <w:t xml:space="preserve">dužnika </w:t>
      </w:r>
      <w:r>
        <w:rPr>
          <w:lang w:val="hr-HR"/>
        </w:rPr>
        <w:t>ističe se  da je FINA</w:t>
      </w:r>
      <w:r w:rsidRPr="006A49A6">
        <w:rPr>
          <w:lang w:val="hr-HR"/>
        </w:rPr>
        <w:t>, Regionalni centar Split</w:t>
      </w:r>
      <w:r>
        <w:rPr>
          <w:lang w:val="hr-HR"/>
        </w:rPr>
        <w:t xml:space="preserve"> dostavila ovom sudu potvrdu</w:t>
      </w:r>
      <w:r w:rsidRPr="006A49A6">
        <w:rPr>
          <w:lang w:val="hr-HR"/>
        </w:rPr>
        <w:t xml:space="preserve"> od 28.07.2015. god.</w:t>
      </w:r>
      <w:r>
        <w:rPr>
          <w:lang w:val="hr-HR"/>
        </w:rPr>
        <w:t>,</w:t>
      </w:r>
      <w:r w:rsidRPr="006A49A6">
        <w:rPr>
          <w:lang w:val="hr-HR"/>
        </w:rPr>
        <w:t xml:space="preserve"> kojom se potvrđuje da dužnik u razdoblju dužem od 60 dana ima evidentirane neizvršene osnove za plaćanje, a koje je trebalo na temelju valjanih osnova za plaćanje, bez daljnjeg pristanka dužnik</w:t>
      </w:r>
      <w:r>
        <w:rPr>
          <w:lang w:val="hr-HR"/>
        </w:rPr>
        <w:t>,</w:t>
      </w:r>
      <w:r w:rsidRPr="006A49A6">
        <w:rPr>
          <w:lang w:val="hr-HR"/>
        </w:rPr>
        <w:t>a naplatiti s bilo kojeg od njegovih računa</w:t>
      </w:r>
      <w:r>
        <w:rPr>
          <w:lang w:val="hr-HR"/>
        </w:rPr>
        <w:t>. Naknadnim dopisom od 06.10.2015. god. FINA je obavijestila sud da su u međuvremenu svi računi dužnika zatvoreni, kao i da je na dan zatvaranja računa 12.08.2015. god. dužnik bio neprekidno blokiran 748 dana, a njegove evidentirane nepodmirene obveze da su iznosile 304.441,45 kn. Budući da dužnik nema otvoren poslovni račun kod banke preko kojeg je isti dužan obavljati sva plaćanja, a njegovi računi su prethodno tome bili neprekidno blokirani u razdoblju dužem od 60 dana te su isti na dan zatvaranja 12.08.2015. god. bili neprekidno blokirani 748 dana, to je samim time očito da dužnik ne može ispunjavati svoje dospjele novčane obveze te da kod istog postoji stečajni razlog nesposobnosti za plaćanje u smislu odredbi čl. 4. st. 6. 7. i 9. SZ-a</w:t>
      </w:r>
      <w:r w:rsidR="007A3752">
        <w:rPr>
          <w:lang w:val="hr-HR"/>
        </w:rPr>
        <w:t>. Uostalom i sam zastupnik po zakonu</w:t>
      </w:r>
      <w:r>
        <w:rPr>
          <w:lang w:val="hr-HR"/>
        </w:rPr>
        <w:t xml:space="preserve"> dužnika Marino Runtić</w:t>
      </w:r>
      <w:r w:rsidR="007A3752">
        <w:rPr>
          <w:lang w:val="hr-HR"/>
        </w:rPr>
        <w:t xml:space="preserve"> iz Splita je </w:t>
      </w:r>
      <w:r>
        <w:rPr>
          <w:lang w:val="hr-HR"/>
        </w:rPr>
        <w:t>na ročištu od</w:t>
      </w:r>
      <w:r w:rsidR="007A3752">
        <w:rPr>
          <w:lang w:val="hr-HR"/>
        </w:rPr>
        <w:t>ržanom kod ovog  07.10.2015. god.</w:t>
      </w:r>
      <w:r>
        <w:rPr>
          <w:lang w:val="hr-HR"/>
        </w:rPr>
        <w:t xml:space="preserve"> priznao postojanje tog stečajnog razloga kod dužnika te je izjavio da je dužnik suglasan s prijedlogom za otvaranje stečajnog postupka.</w:t>
      </w:r>
    </w:p>
    <w:p w:rsidRDefault="0040401B" w:rsidP="00347AC5" w:rsidR="0040401B" w:rsidRPr="00AE18FF">
      <w:pPr>
        <w:jc w:val="both"/>
        <w:rPr>
          <w:lang w:val="hr-HR"/>
        </w:rPr>
      </w:pPr>
    </w:p>
    <w:p w:rsidRDefault="00A13E8E" w:rsidP="00F9140E" w:rsidR="00317933">
      <w:pPr>
        <w:jc w:val="both"/>
        <w:rPr>
          <w:lang w:val="hr-HR"/>
        </w:rPr>
      </w:pPr>
      <w:r w:rsidRPr="00AE18FF">
        <w:rPr>
          <w:lang w:val="hr-HR"/>
        </w:rPr>
        <w:tab/>
      </w:r>
      <w:r w:rsidR="00BD029A" w:rsidRPr="00AE18FF">
        <w:rPr>
          <w:lang w:val="hr-HR"/>
        </w:rPr>
        <w:t>Međutim, o</w:t>
      </w:r>
      <w:r w:rsidR="000D3D72" w:rsidRPr="00AE18FF">
        <w:rPr>
          <w:lang w:val="hr-HR"/>
        </w:rPr>
        <w:t xml:space="preserve">sim </w:t>
      </w:r>
      <w:r w:rsidR="00317933" w:rsidRPr="00AE18FF">
        <w:rPr>
          <w:lang w:val="hr-HR"/>
        </w:rPr>
        <w:t xml:space="preserve">ispunjenja uvjeta za otvaranje stečajnog postupka nad dužnikom, tijekom </w:t>
      </w:r>
      <w:r w:rsidRPr="00AE18FF">
        <w:rPr>
          <w:lang w:val="hr-HR"/>
        </w:rPr>
        <w:t xml:space="preserve">prethodnog postupka utvrđeno je i da </w:t>
      </w:r>
      <w:r w:rsidR="00D013A1" w:rsidRPr="00AE18FF">
        <w:rPr>
          <w:lang w:val="hr-HR"/>
        </w:rPr>
        <w:t>imovina</w:t>
      </w:r>
      <w:r w:rsidRPr="00AE18FF">
        <w:rPr>
          <w:lang w:val="hr-HR"/>
        </w:rPr>
        <w:t xml:space="preserve"> </w:t>
      </w:r>
      <w:r w:rsidR="007C6961" w:rsidRPr="00AE18FF">
        <w:rPr>
          <w:lang w:val="hr-HR"/>
        </w:rPr>
        <w:t xml:space="preserve">dužnika </w:t>
      </w:r>
      <w:r w:rsidRPr="00AE18FF">
        <w:rPr>
          <w:lang w:val="hr-HR"/>
        </w:rPr>
        <w:t xml:space="preserve">koja bi ušla u stečajnu masu </w:t>
      </w:r>
      <w:r w:rsidR="00803656">
        <w:rPr>
          <w:lang w:val="hr-HR"/>
        </w:rPr>
        <w:t>nije dovoljna</w:t>
      </w:r>
      <w:r w:rsidR="007C6961" w:rsidRPr="00AE18FF">
        <w:rPr>
          <w:lang w:val="hr-HR"/>
        </w:rPr>
        <w:t xml:space="preserve"> za namirenje</w:t>
      </w:r>
      <w:r w:rsidRPr="00AE18FF">
        <w:rPr>
          <w:lang w:val="hr-HR"/>
        </w:rPr>
        <w:t xml:space="preserve"> </w:t>
      </w:r>
      <w:r w:rsidR="007C6961" w:rsidRPr="00AE18FF">
        <w:rPr>
          <w:lang w:val="hr-HR"/>
        </w:rPr>
        <w:t>troškova</w:t>
      </w:r>
      <w:r w:rsidRPr="00AE18FF">
        <w:rPr>
          <w:lang w:val="hr-HR"/>
        </w:rPr>
        <w:t xml:space="preserve"> stečajnog postupka. </w:t>
      </w:r>
    </w:p>
    <w:p w:rsidRDefault="007A3752" w:rsidP="00F9140E" w:rsidR="007A3752" w:rsidRPr="00AE18FF">
      <w:pPr>
        <w:jc w:val="both"/>
        <w:rPr>
          <w:lang w:val="hr-HR"/>
        </w:rPr>
      </w:pPr>
    </w:p>
    <w:p w:rsidRDefault="007A3752" w:rsidP="007A3752" w:rsidR="007A3752" w:rsidRPr="006A49A6">
      <w:pPr>
        <w:ind w:firstLine="708"/>
        <w:jc w:val="both"/>
        <w:rPr>
          <w:lang w:val="hr-HR"/>
        </w:rPr>
      </w:pPr>
      <w:r>
        <w:rPr>
          <w:lang w:val="hr-HR"/>
        </w:rPr>
        <w:t xml:space="preserve">Zastupnik po zakonu dužnika Marino Runtić je na ročištu radi izjašnjenja o podnesenom prijedlogu od 07.10.2015. god., a koje ročište je sukladno odredbama čl. 53. st. 3. SZ-a spojeno s ročištem radi rasprave o uvjetima za otvaranje stečajnog postupka, u odnosu na imovinu dužnika izjavio </w:t>
      </w:r>
      <w:r w:rsidRPr="00BD2D8B">
        <w:rPr>
          <w:lang w:val="hr-HR"/>
        </w:rPr>
        <w:t>da</w:t>
      </w:r>
      <w:r w:rsidRPr="006A49A6">
        <w:rPr>
          <w:lang w:val="hr-HR"/>
        </w:rPr>
        <w:t xml:space="preserve"> dužnik </w:t>
      </w:r>
      <w:r>
        <w:rPr>
          <w:lang w:val="hr-HR"/>
        </w:rPr>
        <w:t xml:space="preserve">danas </w:t>
      </w:r>
      <w:r w:rsidRPr="006A49A6">
        <w:rPr>
          <w:lang w:val="hr-HR"/>
        </w:rPr>
        <w:t xml:space="preserve">nema </w:t>
      </w:r>
      <w:r>
        <w:rPr>
          <w:lang w:val="hr-HR"/>
        </w:rPr>
        <w:t>nikakve imovine.</w:t>
      </w:r>
      <w:r w:rsidRPr="006A49A6">
        <w:rPr>
          <w:lang w:val="hr-HR"/>
        </w:rPr>
        <w:t xml:space="preserve"> </w:t>
      </w:r>
      <w:r>
        <w:rPr>
          <w:lang w:val="hr-HR"/>
        </w:rPr>
        <w:t xml:space="preserve">Naveo je da dužnik </w:t>
      </w:r>
      <w:r w:rsidRPr="006A49A6">
        <w:rPr>
          <w:lang w:val="hr-HR"/>
        </w:rPr>
        <w:t xml:space="preserve">nema nekretnina, </w:t>
      </w:r>
      <w:r>
        <w:rPr>
          <w:lang w:val="hr-HR"/>
        </w:rPr>
        <w:t>jer je</w:t>
      </w:r>
      <w:r w:rsidRPr="006A49A6">
        <w:rPr>
          <w:lang w:val="hr-HR"/>
        </w:rPr>
        <w:t xml:space="preserve"> jedina nekretnina koju je imao, odnosno građevinsko zemljište u Kaštel Gomilici</w:t>
      </w:r>
      <w:r>
        <w:rPr>
          <w:lang w:val="hr-HR"/>
        </w:rPr>
        <w:t>,</w:t>
      </w:r>
      <w:r w:rsidRPr="006A49A6">
        <w:rPr>
          <w:lang w:val="hr-HR"/>
        </w:rPr>
        <w:t xml:space="preserve"> prodano u ovršnom postupku</w:t>
      </w:r>
      <w:r w:rsidR="000D3448">
        <w:rPr>
          <w:lang w:val="hr-HR"/>
        </w:rPr>
        <w:t xml:space="preserve"> iz 2010. ili 2011. god</w:t>
      </w:r>
      <w:r w:rsidRPr="006A49A6">
        <w:rPr>
          <w:lang w:val="hr-HR"/>
        </w:rPr>
        <w:t>. Isto tako dužnik</w:t>
      </w:r>
      <w:r>
        <w:rPr>
          <w:lang w:val="hr-HR"/>
        </w:rPr>
        <w:t xml:space="preserve"> da</w:t>
      </w:r>
      <w:r w:rsidRPr="006A49A6">
        <w:rPr>
          <w:lang w:val="hr-HR"/>
        </w:rPr>
        <w:t xml:space="preserve"> danas nema niti vrjednijih pokretnina. Naveo je</w:t>
      </w:r>
      <w:r w:rsidR="000D3448">
        <w:rPr>
          <w:lang w:val="hr-HR"/>
        </w:rPr>
        <w:t xml:space="preserve"> i</w:t>
      </w:r>
      <w:r w:rsidRPr="006A49A6">
        <w:rPr>
          <w:lang w:val="hr-HR"/>
        </w:rPr>
        <w:t xml:space="preserve"> da je dužnik ranije imao dva automobila odnosno </w:t>
      </w:r>
      <w:r>
        <w:rPr>
          <w:lang w:val="hr-HR"/>
        </w:rPr>
        <w:t xml:space="preserve">osobna </w:t>
      </w:r>
      <w:r w:rsidRPr="006A49A6">
        <w:rPr>
          <w:lang w:val="hr-HR"/>
        </w:rPr>
        <w:t xml:space="preserve">vozila, ali </w:t>
      </w:r>
      <w:r>
        <w:rPr>
          <w:lang w:val="hr-HR"/>
        </w:rPr>
        <w:t xml:space="preserve">da </w:t>
      </w:r>
      <w:r w:rsidRPr="006A49A6">
        <w:rPr>
          <w:lang w:val="hr-HR"/>
        </w:rPr>
        <w:t xml:space="preserve">su ista prodana još prije prestanka poslovanja u 2013. godini. </w:t>
      </w:r>
      <w:r>
        <w:rPr>
          <w:lang w:val="hr-HR"/>
        </w:rPr>
        <w:t xml:space="preserve">Isti je nadalje naveo da </w:t>
      </w:r>
      <w:r w:rsidRPr="006A49A6">
        <w:rPr>
          <w:lang w:val="hr-HR"/>
        </w:rPr>
        <w:t xml:space="preserve">dužnik nema niti bilo kakvih drugih pokretnina, zaliha robe, alata, a uredska oprema koja se sastojala od nekoliko stolica i osobnog računala </w:t>
      </w:r>
      <w:r>
        <w:rPr>
          <w:lang w:val="hr-HR"/>
        </w:rPr>
        <w:t xml:space="preserve">da </w:t>
      </w:r>
      <w:r w:rsidRPr="006A49A6">
        <w:rPr>
          <w:lang w:val="hr-HR"/>
        </w:rPr>
        <w:t xml:space="preserve">je već odavno rashodovana. </w:t>
      </w:r>
      <w:r>
        <w:rPr>
          <w:lang w:val="hr-HR"/>
        </w:rPr>
        <w:t>Na kraju,</w:t>
      </w:r>
      <w:r w:rsidRPr="006A49A6">
        <w:rPr>
          <w:lang w:val="hr-HR"/>
        </w:rPr>
        <w:t xml:space="preserve"> naveo </w:t>
      </w:r>
      <w:r>
        <w:rPr>
          <w:lang w:val="hr-HR"/>
        </w:rPr>
        <w:t xml:space="preserve">je </w:t>
      </w:r>
      <w:r w:rsidRPr="006A49A6">
        <w:rPr>
          <w:lang w:val="hr-HR"/>
        </w:rPr>
        <w:t xml:space="preserve">da po njegovim saznanjima dužnik nema niti nenaplaćenih potraživanja, a isto tako </w:t>
      </w:r>
      <w:r>
        <w:rPr>
          <w:lang w:val="hr-HR"/>
        </w:rPr>
        <w:t xml:space="preserve">da </w:t>
      </w:r>
      <w:r w:rsidRPr="006A49A6">
        <w:rPr>
          <w:lang w:val="hr-HR"/>
        </w:rPr>
        <w:t xml:space="preserve">ne </w:t>
      </w:r>
      <w:r>
        <w:rPr>
          <w:lang w:val="hr-HR"/>
        </w:rPr>
        <w:t xml:space="preserve">vodi </w:t>
      </w:r>
      <w:r w:rsidRPr="006A49A6">
        <w:rPr>
          <w:lang w:val="hr-HR"/>
        </w:rPr>
        <w:t xml:space="preserve"> bilo kakve sudske </w:t>
      </w:r>
      <w:r>
        <w:rPr>
          <w:lang w:val="hr-HR"/>
        </w:rPr>
        <w:t xml:space="preserve">ili druge </w:t>
      </w:r>
      <w:r w:rsidRPr="006A49A6">
        <w:rPr>
          <w:lang w:val="hr-HR"/>
        </w:rPr>
        <w:t xml:space="preserve">postupke. </w:t>
      </w:r>
    </w:p>
    <w:p w:rsidRDefault="007A3752" w:rsidP="007A3752" w:rsidR="007A3752" w:rsidRPr="006A49A6">
      <w:pPr>
        <w:ind w:firstLine="708"/>
        <w:jc w:val="both"/>
        <w:rPr>
          <w:lang w:val="hr-HR"/>
        </w:rPr>
      </w:pPr>
    </w:p>
    <w:p w:rsidRDefault="007A3752" w:rsidP="007A3752" w:rsidR="007A3752" w:rsidRPr="006A49A6">
      <w:pPr>
        <w:ind w:firstLine="708"/>
        <w:jc w:val="both"/>
        <w:rPr>
          <w:lang w:val="hr-HR"/>
        </w:rPr>
      </w:pPr>
      <w:r w:rsidRPr="006A49A6">
        <w:rPr>
          <w:lang w:val="hr-HR"/>
        </w:rPr>
        <w:t xml:space="preserve">Iz prokaznog popisa imovne dužnika, koji je dostavljen </w:t>
      </w:r>
      <w:r>
        <w:rPr>
          <w:lang w:val="hr-HR"/>
        </w:rPr>
        <w:t>u spis</w:t>
      </w:r>
      <w:r w:rsidRPr="006A49A6">
        <w:rPr>
          <w:lang w:val="hr-HR"/>
        </w:rPr>
        <w:t xml:space="preserve"> 25.09.2015. god. i na kojem je potpis z.z. dužnika ovjeren po javnom bilježniku Teu Karabotiću-Milovcu iz Splita pod brojem OV-6002/15 dana 24.09.2015. god., također proizlazi da dužnik nema imovine, jer u tom popisu nije navedena bilo kakva imovina dužnika.</w:t>
      </w:r>
    </w:p>
    <w:p w:rsidRDefault="00F9140E" w:rsidP="00A13E8E" w:rsidR="00F9140E" w:rsidRPr="00AE18FF">
      <w:pPr>
        <w:jc w:val="both"/>
        <w:rPr>
          <w:lang w:val="hr-HR"/>
        </w:rPr>
      </w:pPr>
    </w:p>
    <w:p w:rsidRDefault="00A13E8E" w:rsidP="006D2DB9" w:rsidR="002A0E04">
      <w:pPr>
        <w:jc w:val="both"/>
        <w:rPr>
          <w:lang w:val="hr-HR"/>
        </w:rPr>
      </w:pPr>
      <w:r w:rsidRPr="00AE18FF">
        <w:rPr>
          <w:lang w:val="hr-HR"/>
        </w:rPr>
        <w:tab/>
      </w:r>
      <w:r w:rsidR="00AE5405" w:rsidRPr="00AE18FF">
        <w:rPr>
          <w:lang w:val="hr-HR"/>
        </w:rPr>
        <w:t>Kako je dakle iz rezultata prethodnog post</w:t>
      </w:r>
      <w:r w:rsidR="002068D9" w:rsidRPr="00AE18FF">
        <w:rPr>
          <w:lang w:val="hr-HR"/>
        </w:rPr>
        <w:t>upka proizašlo</w:t>
      </w:r>
      <w:r w:rsidR="00AE5405" w:rsidRPr="00AE18FF">
        <w:rPr>
          <w:lang w:val="hr-HR"/>
        </w:rPr>
        <w:t xml:space="preserve"> da su kod dužnika ostvareni </w:t>
      </w:r>
      <w:r w:rsidR="007D5CB9" w:rsidRPr="00AE18FF">
        <w:rPr>
          <w:lang w:val="hr-HR"/>
        </w:rPr>
        <w:t>razlozi</w:t>
      </w:r>
      <w:r w:rsidR="00AE5405" w:rsidRPr="00AE18FF">
        <w:rPr>
          <w:lang w:val="hr-HR"/>
        </w:rPr>
        <w:t xml:space="preserve"> za otvaranje stečajnog postupka, kao i da </w:t>
      </w:r>
      <w:r w:rsidR="00DF7AC0" w:rsidRPr="00AE51A2">
        <w:rPr>
          <w:lang w:val="hr-HR"/>
        </w:rPr>
        <w:t xml:space="preserve">dužnik nema imovine koja bi ušla u stečajnu masu i iz koje bi se mogli </w:t>
      </w:r>
      <w:r w:rsidR="00DF7AC0">
        <w:rPr>
          <w:lang w:val="hr-HR"/>
        </w:rPr>
        <w:t>na</w:t>
      </w:r>
      <w:r w:rsidR="00DF7AC0" w:rsidRPr="00AE51A2">
        <w:rPr>
          <w:lang w:val="hr-HR"/>
        </w:rPr>
        <w:t>miriti troškovi stečajnog postupka,</w:t>
      </w:r>
      <w:r w:rsidR="002068D9" w:rsidRPr="00AE18FF">
        <w:rPr>
          <w:lang w:val="hr-HR"/>
        </w:rPr>
        <w:t xml:space="preserve"> to je stoga ovaj sud</w:t>
      </w:r>
      <w:r w:rsidRPr="00AE18FF">
        <w:rPr>
          <w:lang w:val="hr-HR"/>
        </w:rPr>
        <w:t xml:space="preserve"> rj</w:t>
      </w:r>
      <w:r w:rsidR="007D5CB9" w:rsidRPr="00AE18FF">
        <w:rPr>
          <w:lang w:val="hr-HR"/>
        </w:rPr>
        <w:t>ešenjem pod posl. br. 12. St-</w:t>
      </w:r>
      <w:r w:rsidR="000D3448">
        <w:rPr>
          <w:lang w:val="hr-HR"/>
        </w:rPr>
        <w:t>110</w:t>
      </w:r>
      <w:r w:rsidR="002A0E04">
        <w:rPr>
          <w:lang w:val="hr-HR"/>
        </w:rPr>
        <w:t>/2015</w:t>
      </w:r>
      <w:r w:rsidRPr="00AE18FF">
        <w:rPr>
          <w:lang w:val="hr-HR"/>
        </w:rPr>
        <w:t xml:space="preserve"> od </w:t>
      </w:r>
      <w:r w:rsidR="002A0E04">
        <w:rPr>
          <w:lang w:val="hr-HR"/>
        </w:rPr>
        <w:t>3. prosinca</w:t>
      </w:r>
      <w:r w:rsidR="004B6B01">
        <w:rPr>
          <w:lang w:val="hr-HR"/>
        </w:rPr>
        <w:t xml:space="preserve"> 2015</w:t>
      </w:r>
      <w:r w:rsidRPr="00AE18FF">
        <w:rPr>
          <w:lang w:val="hr-HR"/>
        </w:rPr>
        <w:t xml:space="preserve">. god. pozvao </w:t>
      </w:r>
      <w:r w:rsidR="002A0E04">
        <w:rPr>
          <w:lang w:val="hr-HR"/>
        </w:rPr>
        <w:t xml:space="preserve">sve </w:t>
      </w:r>
      <w:r w:rsidRPr="00AE18FF">
        <w:rPr>
          <w:lang w:val="hr-HR"/>
        </w:rPr>
        <w:t xml:space="preserve">osobe koje imaju </w:t>
      </w:r>
      <w:r w:rsidR="002E0C6A">
        <w:rPr>
          <w:lang w:val="hr-HR"/>
        </w:rPr>
        <w:t xml:space="preserve">pravni </w:t>
      </w:r>
      <w:r w:rsidRPr="00AE18FF">
        <w:rPr>
          <w:lang w:val="hr-HR"/>
        </w:rPr>
        <w:t xml:space="preserve">interes za redovitim provođenjem stečajnog postupka nad dužnikom da u roku od 15 dana od objave </w:t>
      </w:r>
      <w:r w:rsidR="002A0E04">
        <w:rPr>
          <w:lang w:val="hr-HR"/>
        </w:rPr>
        <w:t>tog rješenja na e-oglasnoj ploči suda</w:t>
      </w:r>
      <w:r w:rsidRPr="00AE18FF">
        <w:rPr>
          <w:lang w:val="hr-HR"/>
        </w:rPr>
        <w:t xml:space="preserve"> solidarno predujme</w:t>
      </w:r>
      <w:r w:rsidR="00E1688E" w:rsidRPr="00AE18FF">
        <w:rPr>
          <w:lang w:val="hr-HR"/>
        </w:rPr>
        <w:t>, na depozitni račun ovog suda,</w:t>
      </w:r>
      <w:r w:rsidR="002068D9" w:rsidRPr="00AE18FF">
        <w:rPr>
          <w:lang w:val="hr-HR"/>
        </w:rPr>
        <w:t xml:space="preserve"> iznos od 25</w:t>
      </w:r>
      <w:r w:rsidRPr="00AE18FF">
        <w:rPr>
          <w:lang w:val="hr-HR"/>
        </w:rPr>
        <w:t xml:space="preserve">.000,00 kn za </w:t>
      </w:r>
      <w:r w:rsidR="002A0E04">
        <w:rPr>
          <w:lang w:val="hr-HR"/>
        </w:rPr>
        <w:t>namirenje</w:t>
      </w:r>
      <w:r w:rsidRPr="00AE18FF">
        <w:rPr>
          <w:lang w:val="hr-HR"/>
        </w:rPr>
        <w:t xml:space="preserve"> troškova prethodnog i otvorenog stečajnog postupka uz upozorenje da će se, ako zatraženi predujam ne bude uplaćen, donijeti rješenje o otvaranju i </w:t>
      </w:r>
      <w:r w:rsidR="00317933" w:rsidRPr="00AE18FF">
        <w:rPr>
          <w:lang w:val="hr-HR"/>
        </w:rPr>
        <w:t xml:space="preserve">istovremenom </w:t>
      </w:r>
      <w:r w:rsidRPr="00AE18FF">
        <w:rPr>
          <w:lang w:val="hr-HR"/>
        </w:rPr>
        <w:t xml:space="preserve">zaključenju stečajnog postupka nad dužnikom, a sve to sukladno odredbama čl. </w:t>
      </w:r>
      <w:r w:rsidR="002A0E04">
        <w:rPr>
          <w:lang w:val="hr-HR"/>
        </w:rPr>
        <w:t xml:space="preserve">132. st. 1. i 2. </w:t>
      </w:r>
      <w:r w:rsidR="002A0E04" w:rsidRPr="00953905">
        <w:rPr>
          <w:lang w:val="hr-HR"/>
        </w:rPr>
        <w:t>Stečajnog zakona (Narodne novine</w:t>
      </w:r>
      <w:r w:rsidR="002A0E04">
        <w:rPr>
          <w:lang w:val="hr-HR"/>
        </w:rPr>
        <w:t xml:space="preserve"> br. 71/15, dalje SZ/15), koje odredbe</w:t>
      </w:r>
      <w:r w:rsidR="002A0E04" w:rsidRPr="00953905">
        <w:rPr>
          <w:lang w:val="hr-HR"/>
        </w:rPr>
        <w:t xml:space="preserve"> se u</w:t>
      </w:r>
      <w:r w:rsidR="002A0E04">
        <w:rPr>
          <w:lang w:val="hr-HR"/>
        </w:rPr>
        <w:t xml:space="preserve"> konkretnom slučaju primjenjuju </w:t>
      </w:r>
      <w:r w:rsidR="002A0E04" w:rsidRPr="00953905">
        <w:rPr>
          <w:lang w:val="hr-HR"/>
        </w:rPr>
        <w:t>sukladno odredbama čl. 441. st. 2. SZ/15</w:t>
      </w:r>
      <w:r w:rsidR="002A0E04">
        <w:rPr>
          <w:lang w:val="hr-HR"/>
        </w:rPr>
        <w:t>.</w:t>
      </w:r>
    </w:p>
    <w:p w:rsidRDefault="002A0E04" w:rsidP="006D2DB9" w:rsidR="002A0E04">
      <w:pPr>
        <w:jc w:val="both"/>
        <w:rPr>
          <w:lang w:val="hr-HR"/>
        </w:rPr>
      </w:pPr>
    </w:p>
    <w:p w:rsidRDefault="002A0E04" w:rsidP="002A0E04" w:rsidR="002A0E04" w:rsidRPr="00953905">
      <w:pPr>
        <w:ind w:firstLine="708"/>
        <w:jc w:val="both"/>
        <w:rPr>
          <w:lang w:val="hr-HR"/>
        </w:rPr>
      </w:pPr>
      <w:r>
        <w:rPr>
          <w:lang w:val="hr-HR"/>
        </w:rPr>
        <w:t>Naime, o</w:t>
      </w:r>
      <w:r w:rsidRPr="00953905">
        <w:rPr>
          <w:lang w:val="hr-HR"/>
        </w:rPr>
        <w:t xml:space="preserve">dredbom čl. 132. st. 1. </w:t>
      </w:r>
      <w:r>
        <w:rPr>
          <w:lang w:val="hr-HR"/>
        </w:rPr>
        <w:t>SZ/15</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Stavkom 2. čl. 132. SZ/15 propisano je da ako osobe iz stavka 1. ovog članka ne predujme traženi iznos, sud će donijeti rješenje o otvaranju i zaključenju stečajnog postupka. </w:t>
      </w:r>
    </w:p>
    <w:p w:rsidRDefault="00994DEC" w:rsidP="00555A46" w:rsidR="009E120A" w:rsidRPr="00AE18FF">
      <w:pPr>
        <w:jc w:val="both"/>
        <w:rPr>
          <w:lang w:val="hr-HR"/>
        </w:rPr>
      </w:pPr>
      <w:r w:rsidRPr="00AE18FF">
        <w:rPr>
          <w:lang w:val="hr-HR"/>
        </w:rPr>
        <w:t xml:space="preserve"> </w:t>
      </w:r>
    </w:p>
    <w:p w:rsidRDefault="006D2DB9" w:rsidP="00C34BAF" w:rsidR="006D2DB9" w:rsidRPr="00AE18FF">
      <w:pPr>
        <w:ind w:firstLine="708"/>
        <w:jc w:val="both"/>
        <w:rPr>
          <w:lang w:val="hr-HR"/>
        </w:rPr>
      </w:pPr>
      <w:r w:rsidRPr="00AE18FF">
        <w:rPr>
          <w:lang w:val="hr-HR"/>
        </w:rPr>
        <w:t xml:space="preserve">Rješenje ovog suda od </w:t>
      </w:r>
      <w:r w:rsidR="00555A46">
        <w:rPr>
          <w:lang w:val="hr-HR"/>
        </w:rPr>
        <w:t xml:space="preserve">3. prosinca </w:t>
      </w:r>
      <w:r w:rsidR="004B6B01">
        <w:rPr>
          <w:lang w:val="hr-HR"/>
        </w:rPr>
        <w:t>2015</w:t>
      </w:r>
      <w:r w:rsidRPr="00AE18FF">
        <w:rPr>
          <w:lang w:val="hr-HR"/>
        </w:rPr>
        <w:t>. god. objavlje</w:t>
      </w:r>
      <w:r w:rsidR="00F9140E" w:rsidRPr="00AE18FF">
        <w:rPr>
          <w:lang w:val="hr-HR"/>
        </w:rPr>
        <w:t xml:space="preserve">no je </w:t>
      </w:r>
      <w:r w:rsidR="00555A46">
        <w:rPr>
          <w:lang w:val="hr-HR"/>
        </w:rPr>
        <w:t xml:space="preserve">na e-oglasnoj ploči suda, sukladno odredbama čl. 12. st. 1. </w:t>
      </w:r>
      <w:r w:rsidR="00A405B7">
        <w:rPr>
          <w:lang w:val="hr-HR"/>
        </w:rPr>
        <w:t>i čl. 132. st. 3. SZ/15 u vezi s čl.</w:t>
      </w:r>
      <w:r w:rsidR="00555A46" w:rsidRPr="00953905">
        <w:rPr>
          <w:lang w:val="hr-HR"/>
        </w:rPr>
        <w:t xml:space="preserve"> 441. st. 2. SZ/15</w:t>
      </w:r>
      <w:r w:rsidR="00555A46">
        <w:rPr>
          <w:lang w:val="hr-HR"/>
        </w:rPr>
        <w:t>, istoga dana kada je i doneseno</w:t>
      </w:r>
      <w:r w:rsidR="00A405B7">
        <w:rPr>
          <w:lang w:val="hr-HR"/>
        </w:rPr>
        <w:t xml:space="preserve">, međutim </w:t>
      </w:r>
      <w:r w:rsidR="00A405B7" w:rsidRPr="00AE18FF">
        <w:rPr>
          <w:lang w:val="hr-HR"/>
        </w:rPr>
        <w:t xml:space="preserve">nitko </w:t>
      </w:r>
      <w:r w:rsidR="002068D9" w:rsidRPr="00AE18FF">
        <w:rPr>
          <w:lang w:val="hr-HR"/>
        </w:rPr>
        <w:t xml:space="preserve">od </w:t>
      </w:r>
      <w:r w:rsidR="00D3308F">
        <w:rPr>
          <w:lang w:val="hr-HR"/>
        </w:rPr>
        <w:t>vjerovnika, odnosno</w:t>
      </w:r>
      <w:r w:rsidR="002068D9" w:rsidRPr="00AE18FF">
        <w:rPr>
          <w:lang w:val="hr-HR"/>
        </w:rPr>
        <w:t xml:space="preserve"> </w:t>
      </w:r>
      <w:r w:rsidR="007D5CB9" w:rsidRPr="00AE18FF">
        <w:rPr>
          <w:lang w:val="hr-HR"/>
        </w:rPr>
        <w:t xml:space="preserve">eventualno </w:t>
      </w:r>
      <w:r w:rsidR="002068D9" w:rsidRPr="00AE18FF">
        <w:rPr>
          <w:lang w:val="hr-HR"/>
        </w:rPr>
        <w:t xml:space="preserve">zainteresiranih osoba </w:t>
      </w:r>
      <w:r w:rsidRPr="00AE18FF">
        <w:rPr>
          <w:lang w:val="hr-HR"/>
        </w:rPr>
        <w:t xml:space="preserve">nije postupio po pozivu suda i </w:t>
      </w:r>
      <w:r w:rsidR="00A405B7">
        <w:rPr>
          <w:lang w:val="hr-HR"/>
        </w:rPr>
        <w:t>u određenom</w:t>
      </w:r>
      <w:r w:rsidR="006F3B71" w:rsidRPr="00AE18FF">
        <w:rPr>
          <w:lang w:val="hr-HR"/>
        </w:rPr>
        <w:t xml:space="preserve"> roku </w:t>
      </w:r>
      <w:r w:rsidR="00A405B7">
        <w:rPr>
          <w:lang w:val="hr-HR"/>
        </w:rPr>
        <w:t xml:space="preserve">od 15 dana </w:t>
      </w:r>
      <w:r w:rsidRPr="00AE18FF">
        <w:rPr>
          <w:lang w:val="hr-HR"/>
        </w:rPr>
        <w:t>uplatio zatraženi predujam</w:t>
      </w:r>
      <w:r w:rsidR="00A405B7">
        <w:rPr>
          <w:lang w:val="hr-HR"/>
        </w:rPr>
        <w:t>.</w:t>
      </w:r>
      <w:r w:rsidRPr="00AE18FF">
        <w:rPr>
          <w:lang w:val="hr-HR"/>
        </w:rPr>
        <w:t xml:space="preserve"> </w:t>
      </w:r>
      <w:r w:rsidR="00A405B7" w:rsidRPr="00AE18FF">
        <w:rPr>
          <w:lang w:val="hr-HR"/>
        </w:rPr>
        <w:t xml:space="preserve">Samim </w:t>
      </w:r>
      <w:r w:rsidRPr="00AE18FF">
        <w:rPr>
          <w:lang w:val="hr-HR"/>
        </w:rPr>
        <w:t>time</w:t>
      </w:r>
      <w:r w:rsidR="00A405B7">
        <w:rPr>
          <w:lang w:val="hr-HR"/>
        </w:rPr>
        <w:t>,</w:t>
      </w:r>
      <w:r w:rsidRPr="00AE18FF">
        <w:rPr>
          <w:lang w:val="hr-HR"/>
        </w:rPr>
        <w:t xml:space="preserve"> ispunili </w:t>
      </w:r>
      <w:r w:rsidR="00A405B7">
        <w:rPr>
          <w:lang w:val="hr-HR"/>
        </w:rPr>
        <w:t xml:space="preserve">su se </w:t>
      </w:r>
      <w:r w:rsidRPr="00AE18FF">
        <w:rPr>
          <w:lang w:val="hr-HR"/>
        </w:rPr>
        <w:t>uvjeti za donošenje rješenja o otvaranju i istovremenom zaključenju stečajnog postupka nad dužnikom.</w:t>
      </w:r>
    </w:p>
    <w:p w:rsidRDefault="006D2DB9" w:rsidP="00C34BAF" w:rsidR="006D2DB9" w:rsidRPr="00AE18FF">
      <w:pPr>
        <w:ind w:firstLine="708"/>
        <w:jc w:val="both"/>
        <w:rPr>
          <w:lang w:val="hr-HR"/>
        </w:rPr>
      </w:pPr>
    </w:p>
    <w:p w:rsidRDefault="006D2DB9" w:rsidP="00C34BAF" w:rsidR="006D2DB9" w:rsidRPr="00AE18FF">
      <w:pPr>
        <w:ind w:firstLine="708"/>
        <w:jc w:val="both"/>
        <w:rPr>
          <w:lang w:val="hr-HR"/>
        </w:rPr>
      </w:pPr>
      <w:r w:rsidRPr="00AE18FF">
        <w:rPr>
          <w:lang w:val="hr-HR"/>
        </w:rPr>
        <w:t xml:space="preserve">Radi navedenog, a sukladno odredbama </w:t>
      </w:r>
      <w:r w:rsidR="00A405B7" w:rsidRPr="00AE18FF">
        <w:rPr>
          <w:lang w:val="hr-HR"/>
        </w:rPr>
        <w:t xml:space="preserve">čl. </w:t>
      </w:r>
      <w:r w:rsidR="00A405B7">
        <w:rPr>
          <w:lang w:val="hr-HR"/>
        </w:rPr>
        <w:t>132. st. 1. i 2. SZ/15</w:t>
      </w:r>
      <w:r w:rsidRPr="00AE18FF">
        <w:rPr>
          <w:lang w:val="hr-HR"/>
        </w:rPr>
        <w:t xml:space="preserve"> odluče</w:t>
      </w:r>
      <w:r w:rsidR="00D068A4" w:rsidRPr="00AE18FF">
        <w:rPr>
          <w:lang w:val="hr-HR"/>
        </w:rPr>
        <w:t>no je kao u toč. I. do IV</w:t>
      </w:r>
      <w:r w:rsidRPr="00AE18FF">
        <w:rPr>
          <w:lang w:val="hr-HR"/>
        </w:rPr>
        <w:t>. izreke ovog rješenja.</w:t>
      </w:r>
    </w:p>
    <w:p w:rsidRDefault="006D2DB9" w:rsidP="00C34BAF" w:rsidR="006D2DB9" w:rsidRPr="00AE18FF">
      <w:pPr>
        <w:ind w:firstLine="708"/>
        <w:jc w:val="both"/>
        <w:rPr>
          <w:lang w:val="hr-HR"/>
        </w:rPr>
      </w:pPr>
    </w:p>
    <w:p w:rsidRDefault="00F65207" w:rsidP="00C34BAF" w:rsidR="006D2DB9" w:rsidRPr="00AE18FF">
      <w:pPr>
        <w:ind w:firstLine="708"/>
        <w:jc w:val="both"/>
        <w:rPr>
          <w:lang w:val="hr-HR"/>
        </w:rPr>
      </w:pPr>
      <w:r w:rsidRPr="00AE18FF">
        <w:rPr>
          <w:lang w:val="hr-HR"/>
        </w:rPr>
        <w:t xml:space="preserve">Budući da je sukladno odredbama čl. </w:t>
      </w:r>
      <w:r w:rsidR="00A405B7">
        <w:rPr>
          <w:lang w:val="hr-HR"/>
        </w:rPr>
        <w:t>89</w:t>
      </w:r>
      <w:r w:rsidRPr="00AE18FF">
        <w:rPr>
          <w:lang w:val="hr-HR"/>
        </w:rPr>
        <w:t>. st</w:t>
      </w:r>
      <w:r w:rsidR="002E0C6A">
        <w:rPr>
          <w:lang w:val="hr-HR"/>
        </w:rPr>
        <w:t>. 1. toč. 13</w:t>
      </w:r>
      <w:r w:rsidRPr="00AE18FF">
        <w:rPr>
          <w:lang w:val="hr-HR"/>
        </w:rPr>
        <w:t xml:space="preserve">., čl. </w:t>
      </w:r>
      <w:r w:rsidR="00A405B7">
        <w:rPr>
          <w:lang w:val="hr-HR"/>
        </w:rPr>
        <w:t>133. st. 1</w:t>
      </w:r>
      <w:r w:rsidRPr="00AE18FF">
        <w:rPr>
          <w:lang w:val="hr-HR"/>
        </w:rPr>
        <w:t>.</w:t>
      </w:r>
      <w:r w:rsidR="00A405B7">
        <w:rPr>
          <w:lang w:val="hr-HR"/>
        </w:rPr>
        <w:t xml:space="preserve"> SZ/15</w:t>
      </w:r>
      <w:r w:rsidRPr="00AE18FF">
        <w:rPr>
          <w:lang w:val="hr-HR"/>
        </w:rPr>
        <w:t xml:space="preserve"> i ostalim odredbama S</w:t>
      </w:r>
      <w:r w:rsidR="00E2203A" w:rsidRPr="00AE18FF">
        <w:rPr>
          <w:lang w:val="hr-HR"/>
        </w:rPr>
        <w:t>tečajnog zakona</w:t>
      </w:r>
      <w:r w:rsidRPr="00AE18FF">
        <w:rPr>
          <w:lang w:val="hr-HR"/>
        </w:rPr>
        <w:t xml:space="preserve">, stečajni upravitelj dužan i nakon zaključenja stečajnog postupka zastupati </w:t>
      </w:r>
      <w:r w:rsidR="00624D67">
        <w:rPr>
          <w:lang w:val="hr-HR"/>
        </w:rPr>
        <w:t>stečajnu masu stečajnog dužnika</w:t>
      </w:r>
      <w:r w:rsidRPr="00AE18FF">
        <w:rPr>
          <w:lang w:val="hr-HR"/>
        </w:rPr>
        <w:t xml:space="preserve"> te </w:t>
      </w:r>
      <w:r w:rsidR="00A405B7">
        <w:rPr>
          <w:lang w:val="hr-HR"/>
        </w:rPr>
        <w:t xml:space="preserve">u ime i </w:t>
      </w:r>
      <w:r w:rsidRPr="00AE18FF">
        <w:rPr>
          <w:lang w:val="hr-HR"/>
        </w:rPr>
        <w:t xml:space="preserve">za račun stečajne mase može unovčiti imovinu dužnika i prikupljenim sredstvima podmiriti troškove stečajnog postupka, odnosno u slučaju ispunjenja </w:t>
      </w:r>
      <w:r w:rsidR="00A405B7">
        <w:rPr>
          <w:lang w:val="hr-HR"/>
        </w:rPr>
        <w:t xml:space="preserve">potrebnih </w:t>
      </w:r>
      <w:r w:rsidRPr="00AE18FF">
        <w:rPr>
          <w:lang w:val="hr-HR"/>
        </w:rPr>
        <w:t>uvjeta predložiti nastavak postupka radi naknadne diobe, to je s</w:t>
      </w:r>
      <w:r w:rsidR="00D068A4" w:rsidRPr="00AE18FF">
        <w:rPr>
          <w:lang w:val="hr-HR"/>
        </w:rPr>
        <w:t xml:space="preserve">toga riješeno kao pod toč. </w:t>
      </w:r>
      <w:r w:rsidRPr="00AE18FF">
        <w:rPr>
          <w:lang w:val="hr-HR"/>
        </w:rPr>
        <w:t>V. izreke ovog rješenja.</w:t>
      </w:r>
    </w:p>
    <w:p w:rsidRDefault="00F65207" w:rsidP="00C34BAF" w:rsidR="00F65207" w:rsidRPr="00AE18FF">
      <w:pPr>
        <w:ind w:firstLine="708"/>
        <w:jc w:val="both"/>
        <w:rPr>
          <w:lang w:val="hr-HR"/>
        </w:rPr>
      </w:pPr>
    </w:p>
    <w:p w:rsidRDefault="00F65207" w:rsidP="00C34BAF" w:rsidR="00F65207" w:rsidRPr="00AE18FF">
      <w:pPr>
        <w:ind w:firstLine="708"/>
        <w:jc w:val="both"/>
        <w:rPr>
          <w:lang w:val="hr-HR"/>
        </w:rPr>
      </w:pPr>
      <w:r w:rsidRPr="00AE18FF">
        <w:rPr>
          <w:lang w:val="hr-HR"/>
        </w:rPr>
        <w:t>Odluka pod toč. V</w:t>
      </w:r>
      <w:r w:rsidR="00D068A4" w:rsidRPr="00AE18FF">
        <w:rPr>
          <w:lang w:val="hr-HR"/>
        </w:rPr>
        <w:t>I</w:t>
      </w:r>
      <w:r w:rsidRPr="00AE18FF">
        <w:rPr>
          <w:lang w:val="hr-HR"/>
        </w:rPr>
        <w:t xml:space="preserve">. izreke temelji se na odredbama </w:t>
      </w:r>
      <w:r w:rsidR="00D3308F">
        <w:rPr>
          <w:lang w:val="hr-HR"/>
        </w:rPr>
        <w:t>čl. 12. st. 1. i čl. 132. st. 3. SZ/15 u vezi s čl.</w:t>
      </w:r>
      <w:r w:rsidR="00D3308F" w:rsidRPr="00953905">
        <w:rPr>
          <w:lang w:val="hr-HR"/>
        </w:rPr>
        <w:t xml:space="preserve"> 441. st. 2. SZ/15</w:t>
      </w:r>
      <w:r w:rsidRPr="00AE18FF">
        <w:rPr>
          <w:lang w:val="hr-HR"/>
        </w:rPr>
        <w:t>.</w:t>
      </w:r>
    </w:p>
    <w:p w:rsidRDefault="00D013A1" w:rsidP="00AF762C" w:rsidR="00D013A1" w:rsidRPr="00AE18FF">
      <w:pPr>
        <w:jc w:val="both"/>
        <w:rPr>
          <w:lang w:val="hr-HR"/>
        </w:rPr>
      </w:pPr>
    </w:p>
    <w:p w:rsidRDefault="00E1688E" w:rsidP="00C34BAF" w:rsidR="00E1688E" w:rsidRPr="00AE18FF">
      <w:pPr>
        <w:ind w:firstLine="708"/>
        <w:jc w:val="both"/>
        <w:rPr>
          <w:lang w:val="hr-HR"/>
        </w:rPr>
      </w:pPr>
      <w:r w:rsidRPr="00AE18FF">
        <w:rPr>
          <w:lang w:val="hr-HR"/>
        </w:rPr>
        <w:t>Slijedom svega naprijed navedenog, odlučeno je kao u izreci ovog rješenja.</w:t>
      </w:r>
    </w:p>
    <w:p w:rsidRDefault="00DD0BC4" w:rsidP="00803902" w:rsidR="00DD0BC4" w:rsidRPr="00624D67">
      <w:pPr>
        <w:jc w:val="both"/>
        <w:rPr>
          <w:sz w:val="28"/>
          <w:szCs w:val="28"/>
          <w:lang w:val="hr-HR"/>
        </w:rPr>
      </w:pPr>
    </w:p>
    <w:p w:rsidRDefault="00D4027A" w:rsidP="00C704CA" w:rsidR="00D4027A" w:rsidRPr="00AE18FF">
      <w:pPr>
        <w:jc w:val="center"/>
        <w:rPr>
          <w:lang w:val="hr-HR"/>
        </w:rPr>
      </w:pPr>
      <w:r w:rsidRPr="00AE18FF">
        <w:rPr>
          <w:lang w:val="hr-HR"/>
        </w:rPr>
        <w:t>U Splitu</w:t>
      </w:r>
      <w:r w:rsidR="00DD0BC4" w:rsidRPr="00AE18FF">
        <w:rPr>
          <w:lang w:val="hr-HR"/>
        </w:rPr>
        <w:t xml:space="preserve">, </w:t>
      </w:r>
      <w:r w:rsidR="00D3308F">
        <w:rPr>
          <w:lang w:val="hr-HR"/>
        </w:rPr>
        <w:t>29</w:t>
      </w:r>
      <w:r w:rsidR="000F77CF">
        <w:rPr>
          <w:lang w:val="hr-HR"/>
        </w:rPr>
        <w:t>. prosinca</w:t>
      </w:r>
      <w:r w:rsidR="004B6B01">
        <w:rPr>
          <w:lang w:val="hr-HR"/>
        </w:rPr>
        <w:t xml:space="preserve"> 2015</w:t>
      </w:r>
      <w:r w:rsidRPr="00AE18FF">
        <w:rPr>
          <w:lang w:val="hr-HR"/>
        </w:rPr>
        <w:t>. godine.</w:t>
      </w:r>
    </w:p>
    <w:p w:rsidRDefault="00D4027A" w:rsidP="00D4027A" w:rsidR="00D4027A" w:rsidRPr="00AA6B95">
      <w:pPr>
        <w:jc w:val="both"/>
        <w:rPr>
          <w:sz w:val="16"/>
          <w:szCs w:val="16"/>
          <w:lang w:val="hr-HR"/>
        </w:rPr>
      </w:pPr>
      <w:r w:rsidRPr="00AE18FF">
        <w:rPr>
          <w:lang w:val="hr-HR"/>
        </w:rPr>
        <w:t xml:space="preserve"> </w:t>
      </w:r>
    </w:p>
    <w:p w:rsidRDefault="00D4027A" w:rsidP="003F3F45" w:rsidR="00D4027A" w:rsidRPr="00AE18FF">
      <w:pPr>
        <w:ind w:firstLine="708" w:left="7080"/>
      </w:pPr>
      <w:r w:rsidRPr="00AE18FF">
        <w:t xml:space="preserve">S U D A C </w:t>
      </w:r>
    </w:p>
    <w:p w:rsidRDefault="00D4027A" w:rsidP="00D4027A" w:rsidR="00D4027A" w:rsidRPr="00AE18FF">
      <w:pPr>
        <w:ind w:left="6372"/>
        <w:rPr>
          <w:sz w:val="28"/>
          <w:szCs w:val="28"/>
        </w:rPr>
      </w:pPr>
    </w:p>
    <w:p w:rsidRDefault="00D4027A" w:rsidP="003F3F45" w:rsidR="00D4027A" w:rsidRPr="00AE18FF">
      <w:pPr>
        <w:ind w:firstLine="708" w:left="7080"/>
        <w:rPr>
          <w:u w:val="single"/>
          <w:lang w:val="hr-HR"/>
        </w:rPr>
      </w:pPr>
      <w:r w:rsidRPr="00AE18FF">
        <w:t>Paško Bačić</w:t>
      </w:r>
    </w:p>
    <w:p w:rsidRDefault="00D4027A" w:rsidP="00D4027A" w:rsidR="00D4027A" w:rsidRPr="00AE18FF">
      <w:pPr>
        <w:jc w:val="both"/>
        <w:rPr>
          <w:u w:val="single"/>
          <w:lang w:val="hr-HR"/>
        </w:rPr>
      </w:pPr>
    </w:p>
    <w:p w:rsidRDefault="00736EF6" w:rsidP="00D4027A" w:rsidR="00736EF6" w:rsidRPr="00AE18FF">
      <w:pPr>
        <w:jc w:val="both"/>
        <w:rPr>
          <w:u w:val="single"/>
          <w:lang w:val="hr-HR"/>
        </w:rPr>
      </w:pPr>
    </w:p>
    <w:p w:rsidRDefault="00AF762C" w:rsidP="00D4027A" w:rsidR="00AF762C" w:rsidRPr="00AA6B95">
      <w:pPr>
        <w:jc w:val="both"/>
        <w:rPr>
          <w:sz w:val="16"/>
          <w:szCs w:val="16"/>
          <w:u w:val="single"/>
          <w:lang w:val="hr-HR"/>
        </w:rPr>
      </w:pPr>
    </w:p>
    <w:p w:rsidRDefault="00D4027A" w:rsidP="00D4027A" w:rsidR="00D4027A" w:rsidRPr="00AE18FF">
      <w:pPr>
        <w:jc w:val="both"/>
        <w:rPr>
          <w:lang w:val="hr-HR"/>
        </w:rPr>
      </w:pPr>
      <w:r w:rsidRPr="00AE18FF">
        <w:rPr>
          <w:lang w:val="hr-HR"/>
        </w:rPr>
        <w:t xml:space="preserve">POUKA O PRAVNOM LIJEKU: </w:t>
      </w:r>
    </w:p>
    <w:p w:rsidRDefault="00D4027A" w:rsidP="00D4027A" w:rsidR="00D278E5" w:rsidRPr="00AE18FF">
      <w:pPr>
        <w:jc w:val="both"/>
        <w:rPr>
          <w:lang w:val="hr-HR"/>
        </w:rPr>
      </w:pPr>
      <w:r w:rsidRPr="00AE18FF">
        <w:rPr>
          <w:lang w:val="hr-HR"/>
        </w:rPr>
        <w:t>Protiv</w:t>
      </w:r>
      <w:r w:rsidR="0098682F" w:rsidRPr="00AE18FF">
        <w:rPr>
          <w:lang w:val="hr-HR"/>
        </w:rPr>
        <w:t xml:space="preserve"> ovog rješenj</w:t>
      </w:r>
      <w:r w:rsidR="00D278E5" w:rsidRPr="00AE18FF">
        <w:rPr>
          <w:lang w:val="hr-HR"/>
        </w:rPr>
        <w:t>a</w:t>
      </w:r>
      <w:r w:rsidR="00C704CA" w:rsidRPr="00AE18FF">
        <w:rPr>
          <w:lang w:val="hr-HR"/>
        </w:rPr>
        <w:t xml:space="preserve"> dopuštena </w:t>
      </w:r>
      <w:r w:rsidR="00D278E5" w:rsidRPr="00AE18FF">
        <w:rPr>
          <w:lang w:val="hr-HR"/>
        </w:rPr>
        <w:t xml:space="preserve">je </w:t>
      </w:r>
      <w:r w:rsidR="000F77CF">
        <w:rPr>
          <w:lang w:val="hr-HR"/>
        </w:rPr>
        <w:t>žalba Visokom trgovačkom sudu Republike Hrvatske</w:t>
      </w:r>
      <w:r w:rsidR="00D278E5" w:rsidRPr="00AE18FF">
        <w:rPr>
          <w:lang w:val="hr-HR"/>
        </w:rPr>
        <w:t xml:space="preserve"> u Zagrebu. Žalba se p</w:t>
      </w:r>
      <w:r w:rsidR="00624D67">
        <w:rPr>
          <w:lang w:val="hr-HR"/>
        </w:rPr>
        <w:t>odnosi putem ovog suda, pismeno</w:t>
      </w:r>
      <w:r w:rsidR="00D278E5" w:rsidRPr="00AE18FF">
        <w:rPr>
          <w:lang w:val="hr-HR"/>
        </w:rPr>
        <w:t xml:space="preserve"> u </w:t>
      </w:r>
      <w:r w:rsidR="005A3202" w:rsidRPr="00AE18FF">
        <w:rPr>
          <w:lang w:val="hr-HR"/>
        </w:rPr>
        <w:t xml:space="preserve">tri </w:t>
      </w:r>
      <w:r w:rsidR="00D278E5" w:rsidRPr="00AE18FF">
        <w:rPr>
          <w:lang w:val="hr-HR"/>
        </w:rPr>
        <w:t xml:space="preserve">primjerka, u roku od 8 dana od dana dostave </w:t>
      </w:r>
      <w:r w:rsidR="007A3B01" w:rsidRPr="00AE18FF">
        <w:rPr>
          <w:lang w:val="hr-HR"/>
        </w:rPr>
        <w:t xml:space="preserve">ovog </w:t>
      </w:r>
      <w:r w:rsidR="00D278E5" w:rsidRPr="00AE18FF">
        <w:rPr>
          <w:lang w:val="hr-HR"/>
        </w:rPr>
        <w:t xml:space="preserve">rješenja. </w:t>
      </w:r>
    </w:p>
    <w:p w:rsidRDefault="00F9140E" w:rsidP="00D4027A" w:rsidR="00F9140E" w:rsidRPr="00AE18FF">
      <w:pPr>
        <w:jc w:val="both"/>
        <w:rPr>
          <w:lang w:val="hr-HR"/>
        </w:rPr>
      </w:pPr>
    </w:p>
    <w:p w:rsidRDefault="006454BE" w:rsidP="00D4027A" w:rsidR="006454BE" w:rsidRPr="00AA6B95">
      <w:pPr>
        <w:jc w:val="both"/>
        <w:rPr>
          <w:sz w:val="20"/>
          <w:szCs w:val="20"/>
          <w:lang w:val="hr-HR"/>
        </w:rPr>
      </w:pPr>
    </w:p>
    <w:p w:rsidRDefault="00D4027A" w:rsidP="00D4027A" w:rsidR="00D4027A" w:rsidRPr="00AE18FF">
      <w:pPr>
        <w:jc w:val="both"/>
        <w:rPr>
          <w:lang w:val="hr-HR"/>
        </w:rPr>
      </w:pPr>
      <w:r w:rsidRPr="00AE18FF">
        <w:rPr>
          <w:lang w:val="hr-HR"/>
        </w:rPr>
        <w:t>DNA:</w:t>
      </w:r>
    </w:p>
    <w:p w:rsidRDefault="00D4027A" w:rsidP="00D4027A" w:rsidR="00D278E5" w:rsidRPr="00AE18FF">
      <w:pPr>
        <w:jc w:val="both"/>
        <w:rPr>
          <w:lang w:val="hr-HR"/>
        </w:rPr>
      </w:pPr>
      <w:r w:rsidRPr="00AE18FF">
        <w:rPr>
          <w:lang w:val="hr-HR"/>
        </w:rPr>
        <w:t xml:space="preserve">-  </w:t>
      </w:r>
      <w:r w:rsidR="006C1152" w:rsidRPr="00AE18FF">
        <w:rPr>
          <w:lang w:val="hr-HR"/>
        </w:rPr>
        <w:t xml:space="preserve"> </w:t>
      </w:r>
      <w:r w:rsidR="009404E0" w:rsidRPr="00AE18FF">
        <w:rPr>
          <w:lang w:val="hr-HR"/>
        </w:rPr>
        <w:t>predlagatelju –</w:t>
      </w:r>
      <w:r w:rsidR="002068D9" w:rsidRPr="00AE18FF">
        <w:rPr>
          <w:lang w:val="hr-HR"/>
        </w:rPr>
        <w:t xml:space="preserve">  FINA, Regionalni centar Split</w:t>
      </w:r>
    </w:p>
    <w:p w:rsidRDefault="00731FB9" w:rsidP="00731FB9" w:rsidR="00624D67">
      <w:pPr>
        <w:jc w:val="both"/>
        <w:rPr>
          <w:lang w:val="hr-HR"/>
        </w:rPr>
      </w:pPr>
      <w:r w:rsidRPr="00074ACD">
        <w:rPr>
          <w:lang w:val="hr-HR"/>
        </w:rPr>
        <w:t xml:space="preserve">-  </w:t>
      </w:r>
      <w:r w:rsidR="00140826">
        <w:rPr>
          <w:lang w:val="hr-HR"/>
        </w:rPr>
        <w:t xml:space="preserve"> </w:t>
      </w:r>
      <w:r w:rsidRPr="00074ACD">
        <w:rPr>
          <w:lang w:val="hr-HR"/>
        </w:rPr>
        <w:t>dužniku</w:t>
      </w:r>
    </w:p>
    <w:p w:rsidRDefault="00AA6B95" w:rsidP="00731FB9" w:rsidR="00AA6B95">
      <w:pPr>
        <w:jc w:val="both"/>
        <w:rPr>
          <w:lang w:val="hr-HR"/>
        </w:rPr>
      </w:pPr>
      <w:r>
        <w:rPr>
          <w:lang w:val="hr-HR"/>
        </w:rPr>
        <w:t xml:space="preserve">-  </w:t>
      </w:r>
      <w:r w:rsidR="00140826">
        <w:rPr>
          <w:lang w:val="hr-HR"/>
        </w:rPr>
        <w:t xml:space="preserve"> </w:t>
      </w:r>
      <w:r>
        <w:rPr>
          <w:lang w:val="hr-HR"/>
        </w:rPr>
        <w:t>z.z. dužnika Marino Runtić, Split, Antofagaste 4</w:t>
      </w:r>
    </w:p>
    <w:p w:rsidRDefault="00C541F3" w:rsidP="00C541F3" w:rsidR="00EE1FB4" w:rsidRPr="00AE18FF">
      <w:pPr>
        <w:jc w:val="both"/>
        <w:rPr>
          <w:lang w:val="hr-HR"/>
        </w:rPr>
      </w:pPr>
      <w:r w:rsidRPr="00AE18FF">
        <w:rPr>
          <w:lang w:val="hr-HR"/>
        </w:rPr>
        <w:t xml:space="preserve">- </w:t>
      </w:r>
      <w:r w:rsidR="00140826">
        <w:rPr>
          <w:lang w:val="hr-HR"/>
        </w:rPr>
        <w:t xml:space="preserve"> </w:t>
      </w:r>
      <w:r w:rsidRPr="00AE18FF">
        <w:rPr>
          <w:lang w:val="hr-HR"/>
        </w:rPr>
        <w:t xml:space="preserve"> </w:t>
      </w:r>
      <w:r w:rsidR="00EE1FB4" w:rsidRPr="00AE18FF">
        <w:rPr>
          <w:lang w:val="hr-HR"/>
        </w:rPr>
        <w:t>stečajnom upravitelju</w:t>
      </w:r>
    </w:p>
    <w:p w:rsidRDefault="00C541F3" w:rsidP="00C541F3" w:rsidR="00EE1FB4" w:rsidRPr="00AE18FF">
      <w:pPr>
        <w:jc w:val="both"/>
        <w:rPr>
          <w:lang w:val="hr-HR"/>
        </w:rPr>
      </w:pPr>
      <w:r w:rsidRPr="00AE18FF">
        <w:rPr>
          <w:lang w:val="hr-HR"/>
        </w:rPr>
        <w:t xml:space="preserve">-   </w:t>
      </w:r>
      <w:r w:rsidR="00EE1FB4" w:rsidRPr="00AE18FF">
        <w:rPr>
          <w:lang w:val="hr-HR"/>
        </w:rPr>
        <w:t>ŽDO Split</w:t>
      </w:r>
    </w:p>
    <w:p w:rsidRDefault="00C541F3" w:rsidP="00C541F3" w:rsidR="00C541F3" w:rsidRPr="00AE18FF">
      <w:pPr>
        <w:jc w:val="both"/>
        <w:rPr>
          <w:lang w:val="hr-HR"/>
        </w:rPr>
      </w:pPr>
      <w:r w:rsidRPr="00AE18FF">
        <w:rPr>
          <w:lang w:val="hr-HR"/>
        </w:rPr>
        <w:t>-   Porezna uprava Split</w:t>
      </w:r>
    </w:p>
    <w:p w:rsidRDefault="00C541F3" w:rsidP="00C541F3" w:rsidR="00EE1FB4" w:rsidRPr="00AE18FF">
      <w:pPr>
        <w:jc w:val="both"/>
        <w:rPr>
          <w:lang w:val="hr-HR"/>
        </w:rPr>
      </w:pPr>
      <w:r w:rsidRPr="00AE18FF">
        <w:rPr>
          <w:lang w:val="hr-HR"/>
        </w:rPr>
        <w:t xml:space="preserve">-   </w:t>
      </w:r>
      <w:r w:rsidR="000F77CF">
        <w:rPr>
          <w:lang w:val="hr-HR"/>
        </w:rPr>
        <w:t>e-</w:t>
      </w:r>
      <w:r w:rsidRPr="00AE18FF">
        <w:rPr>
          <w:lang w:val="hr-HR"/>
        </w:rPr>
        <w:t>o</w:t>
      </w:r>
      <w:r w:rsidR="000F77CF">
        <w:rPr>
          <w:lang w:val="hr-HR"/>
        </w:rPr>
        <w:t>glasna ploča suda, rok 20</w:t>
      </w:r>
      <w:r w:rsidR="00EE1FB4" w:rsidRPr="00AE18FF">
        <w:rPr>
          <w:lang w:val="hr-HR"/>
        </w:rPr>
        <w:t xml:space="preserve"> dana</w:t>
      </w:r>
    </w:p>
    <w:p w:rsidRDefault="00C541F3" w:rsidP="00C541F3" w:rsidR="00EE1FB4" w:rsidRPr="00AE18FF">
      <w:pPr>
        <w:jc w:val="both"/>
        <w:rPr>
          <w:lang w:val="hr-HR"/>
        </w:rPr>
      </w:pPr>
      <w:r w:rsidRPr="00AE18FF">
        <w:rPr>
          <w:lang w:val="hr-HR"/>
        </w:rPr>
        <w:t>-   s</w:t>
      </w:r>
      <w:r w:rsidR="00EE1FB4" w:rsidRPr="00AE18FF">
        <w:rPr>
          <w:lang w:val="hr-HR"/>
        </w:rPr>
        <w:t>tečajnoj pisarnici</w:t>
      </w:r>
    </w:p>
    <w:p w:rsidRDefault="00C541F3" w:rsidP="00C541F3" w:rsidR="00EE1FB4" w:rsidRPr="00AE18FF">
      <w:pPr>
        <w:jc w:val="both"/>
        <w:rPr>
          <w:lang w:val="hr-HR"/>
        </w:rPr>
      </w:pPr>
      <w:r w:rsidRPr="00AE18FF">
        <w:rPr>
          <w:lang w:val="hr-HR"/>
        </w:rPr>
        <w:t>-   o</w:t>
      </w:r>
      <w:r w:rsidR="00EE1FB4" w:rsidRPr="00AE18FF">
        <w:rPr>
          <w:lang w:val="hr-HR"/>
        </w:rPr>
        <w:t>vršnoj pisarnici</w:t>
      </w:r>
    </w:p>
    <w:p w:rsidRDefault="00C541F3" w:rsidP="00C541F3" w:rsidR="00C541F3" w:rsidRPr="00AE18FF">
      <w:pPr>
        <w:jc w:val="both"/>
        <w:rPr>
          <w:lang w:val="hr-HR"/>
        </w:rPr>
      </w:pPr>
      <w:r w:rsidRPr="00AE18FF">
        <w:rPr>
          <w:lang w:val="hr-HR"/>
        </w:rPr>
        <w:t xml:space="preserve">-   sudski registar – </w:t>
      </w:r>
      <w:r w:rsidR="00D3308F">
        <w:rPr>
          <w:lang w:val="hr-HR"/>
        </w:rPr>
        <w:t xml:space="preserve">(odmah i </w:t>
      </w:r>
      <w:r w:rsidRPr="00AE18FF">
        <w:rPr>
          <w:lang w:val="hr-HR"/>
        </w:rPr>
        <w:t>po pravomoćnosti</w:t>
      </w:r>
      <w:r w:rsidR="00D3308F">
        <w:rPr>
          <w:lang w:val="hr-HR"/>
        </w:rPr>
        <w:t>)</w:t>
      </w:r>
    </w:p>
    <w:p w:rsidRDefault="00C541F3" w:rsidP="003855E7" w:rsidR="00EE1FB4" w:rsidRPr="00AE18FF">
      <w:pPr>
        <w:jc w:val="both"/>
        <w:rPr>
          <w:lang w:val="hr-HR"/>
        </w:rPr>
      </w:pPr>
      <w:r w:rsidRPr="00AE18FF">
        <w:rPr>
          <w:lang w:val="hr-HR"/>
        </w:rPr>
        <w:t>-   u spis</w:t>
      </w:r>
    </w:p>
    <w:sectPr w:rsidSect="00AA6B95" w:rsidR="00EE1FB4" w:rsidRPr="00AE18FF">
      <w:headerReference w:type="default" r:id="rId10"/>
      <w:pgSz w:h="16838" w:w="11906"/>
      <w:pgMar w:gutter="0" w:footer="708" w:header="708" w:left="1417" w:bottom="1985"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1FCB" w:rsidP="00CD74A8" w:rsidR="00711FCB">
      <w:r>
        <w:separator/>
      </w:r>
    </w:p>
  </w:endnote>
  <w:endnote w:id="0" w:type="continuationSeparator">
    <w:p w:rsidRDefault="00711FCB" w:rsidP="00CD74A8" w:rsidR="00711F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1FCB" w:rsidP="00CD74A8" w:rsidR="00711FCB">
      <w:r>
        <w:separator/>
      </w:r>
    </w:p>
  </w:footnote>
  <w:footnote w:id="0" w:type="continuationSeparator">
    <w:p w:rsidRDefault="00711FCB" w:rsidP="00CD74A8" w:rsidR="00711F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1F5754" w:rsidRPr="001F5754">
      <w:rPr>
        <w:noProof/>
        <w:lang w:val="hr-HR"/>
      </w:rPr>
      <w:t>4</w:t>
    </w:r>
    <w:r>
      <w:fldChar w:fldCharType="end"/>
    </w:r>
    <w:r w:rsidR="00A56D14">
      <w:t xml:space="preserve"> -</w:t>
    </w:r>
    <w:r w:rsidR="00A56D14">
      <w:tab/>
      <w:t>12. St-</w:t>
    </w:r>
    <w:r w:rsidR="00CF5FFE">
      <w:t>110</w:t>
    </w:r>
    <w:r w:rsidR="007B4A82">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436D7"/>
    <w:rsid w:val="00044F4E"/>
    <w:rsid w:val="000666DB"/>
    <w:rsid w:val="00076815"/>
    <w:rsid w:val="000D3448"/>
    <w:rsid w:val="000D3D72"/>
    <w:rsid w:val="000D5B7F"/>
    <w:rsid w:val="000F3214"/>
    <w:rsid w:val="000F77CF"/>
    <w:rsid w:val="00106AA8"/>
    <w:rsid w:val="00112153"/>
    <w:rsid w:val="00127975"/>
    <w:rsid w:val="001347B0"/>
    <w:rsid w:val="00140826"/>
    <w:rsid w:val="00141D1E"/>
    <w:rsid w:val="0017176F"/>
    <w:rsid w:val="001901EC"/>
    <w:rsid w:val="001C4825"/>
    <w:rsid w:val="001D0C2D"/>
    <w:rsid w:val="001E4E14"/>
    <w:rsid w:val="001F5654"/>
    <w:rsid w:val="001F5754"/>
    <w:rsid w:val="00200E29"/>
    <w:rsid w:val="002068D9"/>
    <w:rsid w:val="00212A34"/>
    <w:rsid w:val="00217DD3"/>
    <w:rsid w:val="002326C9"/>
    <w:rsid w:val="002553C4"/>
    <w:rsid w:val="002702A4"/>
    <w:rsid w:val="0027377B"/>
    <w:rsid w:val="002937CF"/>
    <w:rsid w:val="002A0E04"/>
    <w:rsid w:val="002A3163"/>
    <w:rsid w:val="002A7187"/>
    <w:rsid w:val="002D048F"/>
    <w:rsid w:val="002D3A8D"/>
    <w:rsid w:val="002E0724"/>
    <w:rsid w:val="002E0C6A"/>
    <w:rsid w:val="002E216F"/>
    <w:rsid w:val="0030414F"/>
    <w:rsid w:val="00310008"/>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A501B"/>
    <w:rsid w:val="004B6B01"/>
    <w:rsid w:val="005268EF"/>
    <w:rsid w:val="00555A46"/>
    <w:rsid w:val="005952E7"/>
    <w:rsid w:val="005A3202"/>
    <w:rsid w:val="00615CA0"/>
    <w:rsid w:val="00624D67"/>
    <w:rsid w:val="006274BD"/>
    <w:rsid w:val="00642955"/>
    <w:rsid w:val="006454BE"/>
    <w:rsid w:val="006573DB"/>
    <w:rsid w:val="00687109"/>
    <w:rsid w:val="006933B2"/>
    <w:rsid w:val="00697834"/>
    <w:rsid w:val="006C1152"/>
    <w:rsid w:val="006C6A99"/>
    <w:rsid w:val="006D1211"/>
    <w:rsid w:val="006D1A0E"/>
    <w:rsid w:val="006D2DB9"/>
    <w:rsid w:val="006F3B71"/>
    <w:rsid w:val="00711445"/>
    <w:rsid w:val="00711FCB"/>
    <w:rsid w:val="0071745F"/>
    <w:rsid w:val="00730B61"/>
    <w:rsid w:val="00731FB9"/>
    <w:rsid w:val="00734115"/>
    <w:rsid w:val="00736EF6"/>
    <w:rsid w:val="007430E3"/>
    <w:rsid w:val="007725FF"/>
    <w:rsid w:val="00782F13"/>
    <w:rsid w:val="00786F71"/>
    <w:rsid w:val="007915CA"/>
    <w:rsid w:val="007A3752"/>
    <w:rsid w:val="007A3B01"/>
    <w:rsid w:val="007B4A82"/>
    <w:rsid w:val="007C6961"/>
    <w:rsid w:val="007D388A"/>
    <w:rsid w:val="007D4994"/>
    <w:rsid w:val="007D5CB9"/>
    <w:rsid w:val="007D7779"/>
    <w:rsid w:val="007E77DA"/>
    <w:rsid w:val="00803656"/>
    <w:rsid w:val="00803902"/>
    <w:rsid w:val="00807E69"/>
    <w:rsid w:val="00876209"/>
    <w:rsid w:val="00880573"/>
    <w:rsid w:val="00895B6A"/>
    <w:rsid w:val="008C4A0E"/>
    <w:rsid w:val="008C71F6"/>
    <w:rsid w:val="0090052E"/>
    <w:rsid w:val="009374AD"/>
    <w:rsid w:val="009404E0"/>
    <w:rsid w:val="009405E8"/>
    <w:rsid w:val="009601C1"/>
    <w:rsid w:val="00981ECD"/>
    <w:rsid w:val="0098682F"/>
    <w:rsid w:val="00994DEC"/>
    <w:rsid w:val="009B5D29"/>
    <w:rsid w:val="009C1BE7"/>
    <w:rsid w:val="009C3E6B"/>
    <w:rsid w:val="009C716E"/>
    <w:rsid w:val="009D6053"/>
    <w:rsid w:val="009D6CDC"/>
    <w:rsid w:val="009E120A"/>
    <w:rsid w:val="009E4D23"/>
    <w:rsid w:val="009F776E"/>
    <w:rsid w:val="00A13E8E"/>
    <w:rsid w:val="00A2740A"/>
    <w:rsid w:val="00A405B7"/>
    <w:rsid w:val="00A56D14"/>
    <w:rsid w:val="00A75FCC"/>
    <w:rsid w:val="00A97762"/>
    <w:rsid w:val="00AA4A6E"/>
    <w:rsid w:val="00AA6B95"/>
    <w:rsid w:val="00AE18FF"/>
    <w:rsid w:val="00AE5405"/>
    <w:rsid w:val="00AF762C"/>
    <w:rsid w:val="00B02EA7"/>
    <w:rsid w:val="00B1090C"/>
    <w:rsid w:val="00B408AF"/>
    <w:rsid w:val="00B52A80"/>
    <w:rsid w:val="00B6615F"/>
    <w:rsid w:val="00B7469A"/>
    <w:rsid w:val="00B90B4E"/>
    <w:rsid w:val="00BB3F78"/>
    <w:rsid w:val="00BD029A"/>
    <w:rsid w:val="00C34BAF"/>
    <w:rsid w:val="00C53039"/>
    <w:rsid w:val="00C541F3"/>
    <w:rsid w:val="00C66420"/>
    <w:rsid w:val="00C704CA"/>
    <w:rsid w:val="00C90C30"/>
    <w:rsid w:val="00CB1364"/>
    <w:rsid w:val="00CD536B"/>
    <w:rsid w:val="00CD6619"/>
    <w:rsid w:val="00CD74A8"/>
    <w:rsid w:val="00CF5FFE"/>
    <w:rsid w:val="00D013A1"/>
    <w:rsid w:val="00D068A4"/>
    <w:rsid w:val="00D22355"/>
    <w:rsid w:val="00D278E5"/>
    <w:rsid w:val="00D3308F"/>
    <w:rsid w:val="00D35D6F"/>
    <w:rsid w:val="00D4027A"/>
    <w:rsid w:val="00D46261"/>
    <w:rsid w:val="00D50B2A"/>
    <w:rsid w:val="00D55F73"/>
    <w:rsid w:val="00D611B7"/>
    <w:rsid w:val="00DA205A"/>
    <w:rsid w:val="00DC2398"/>
    <w:rsid w:val="00DC768B"/>
    <w:rsid w:val="00DD0BC4"/>
    <w:rsid w:val="00DF7AC0"/>
    <w:rsid w:val="00E1688E"/>
    <w:rsid w:val="00E2203A"/>
    <w:rsid w:val="00E621C1"/>
    <w:rsid w:val="00E9319D"/>
    <w:rsid w:val="00EB167D"/>
    <w:rsid w:val="00EB2AE9"/>
    <w:rsid w:val="00EB4494"/>
    <w:rsid w:val="00EB6CE2"/>
    <w:rsid w:val="00EB78C8"/>
    <w:rsid w:val="00ED635B"/>
    <w:rsid w:val="00EE1FB4"/>
    <w:rsid w:val="00EE40F2"/>
    <w:rsid w:val="00EF3725"/>
    <w:rsid w:val="00F37E2F"/>
    <w:rsid w:val="00F4583C"/>
    <w:rsid w:val="00F61C45"/>
    <w:rsid w:val="00F65207"/>
    <w:rsid w:val="00F85B63"/>
    <w:rsid w:val="00F877A5"/>
    <w:rsid w:val="00F9140E"/>
    <w:rsid w:val="00F937F8"/>
    <w:rsid w:val="00FB200C"/>
    <w:rsid w:val="00FC778A"/>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1F5754"/>
    <w:rPr>
      <w:color w:val="808080"/>
      <w:bdr w:space="0" w:sz="0" w:color="auto" w:val="none"/>
      <w:shd w:fill="auto" w:color="auto" w:val="clear"/>
    </w:rPr>
  </w:style>
  <w:style w:customStyle="true" w:styleId="eSPISCCParagraphDefaultFont" w:type="character">
    <w:name w:val="eSPIS_CC_Paragraph Default Font"/>
    <w:basedOn w:val="Zadanifontodlomka"/>
    <w:rsid w:val="001F575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F575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F575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F575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1F5754"/>
    <w:rPr>
      <w:color w:val="808080"/>
      <w:bdr w:color="auto" w:space="0" w:sz="0" w:val="none"/>
      <w:shd w:color="auto" w:fill="auto" w:val="clear"/>
    </w:rPr>
  </w:style>
  <w:style w:customStyle="1" w:styleId="eSPISCCParagraphDefaultFont" w:type="character">
    <w:name w:val="eSPIS_CC_Paragraph Default Font"/>
    <w:basedOn w:val="Zadanifontodlomka"/>
    <w:rsid w:val="001F575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F575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F575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F575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2015.</izvorni_sadrzaj>
    <derivirana_varijabla naziv="DomainObject.Predmet.DatumOsnivanja_1">18.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St-110/2015</izvorni_sadrzaj>
    <derivirana_varijabla naziv="DomainObject.Predmet.OznakaBroj_1">St-110/2015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SYNODUS d.o.o. za gradnju</izvorni_sadrzaj>
    <derivirana_varijabla naziv="DomainObject.Predmet.ProtustrankaFormated_1">  SYNODUS d.o.o. za gradnju</derivirana_varijabla>
  </DomainObject.Predmet.ProtustrankaFormated>
  <DomainObject.Predmet.ProtustrankaFormatedOIB>
    <izvorni_sadrzaj>  SYNODUS d.o.o. za gradnju, OIB 60865183862</izvorni_sadrzaj>
    <derivirana_varijabla naziv="DomainObject.Predmet.ProtustrankaFormatedOIB_1">  SYNODUS d.o.o. za gradnju, OIB 60865183862</derivirana_varijabla>
  </DomainObject.Predmet.ProtustrankaFormatedOIB>
  <DomainObject.Predmet.ProtustrankaFormatedWithAdress>
    <izvorni_sadrzaj> SYNODUS d.o.o. za gradnju, Držićeva 6, 21000 Split</izvorni_sadrzaj>
    <derivirana_varijabla naziv="DomainObject.Predmet.ProtustrankaFormatedWithAdress_1"> SYNODUS d.o.o. za gradnju, Držićeva 6, 21000 Split</derivirana_varijabla>
  </DomainObject.Predmet.ProtustrankaFormatedWithAdress>
  <DomainObject.Predmet.ProtustrankaFormatedWithAdressOIB>
    <izvorni_sadrzaj> SYNODUS d.o.o. za gradnju, OIB 60865183862, Držićeva 6, 21000 Split</izvorni_sadrzaj>
    <derivirana_varijabla naziv="DomainObject.Predmet.ProtustrankaFormatedWithAdressOIB_1"> SYNODUS d.o.o. za gradnju, OIB 60865183862, Držićeva 6, 21000 Split</derivirana_varijabla>
  </DomainObject.Predmet.ProtustrankaFormatedWithAdressOIB>
  <DomainObject.Predmet.ProtustrankaWithAdress>
    <izvorni_sadrzaj>SYNODUS d.o.o. za gradnju Držićeva 6, 21000 Split</izvorni_sadrzaj>
    <derivirana_varijabla naziv="DomainObject.Predmet.ProtustrankaWithAdress_1">SYNODUS d.o.o. za gradnju Držićeva 6, 21000 Split</derivirana_varijabla>
  </DomainObject.Predmet.ProtustrankaWithAdress>
  <DomainObject.Predmet.ProtustrankaWithAdressOIB>
    <izvorni_sadrzaj>SYNODUS d.o.o. za gradnju, OIB 60865183862, Držićeva 6, 21000 Split</izvorni_sadrzaj>
    <derivirana_varijabla naziv="DomainObject.Predmet.ProtustrankaWithAdressOIB_1">SYNODUS d.o.o. za gradnju, OIB 60865183862, Držićeva 6, 21000 Split</derivirana_varijabla>
  </DomainObject.Predmet.ProtustrankaWithAdressOIB>
  <DomainObject.Predmet.ProtustrankaNazivFormated>
    <izvorni_sadrzaj>SYNODUS d.o.o. za gradnju</izvorni_sadrzaj>
    <derivirana_varijabla naziv="DomainObject.Predmet.ProtustrankaNazivFormated_1">SYNODUS d.o.o. za gradnju</derivirana_varijabla>
  </DomainObject.Predmet.ProtustrankaNazivFormated>
  <DomainObject.Predmet.ProtustrankaNazivFormatedOIB>
    <izvorni_sadrzaj>SYNODUS d.o.o. za gradnju, OIB 60865183862</izvorni_sadrzaj>
    <derivirana_varijabla naziv="DomainObject.Predmet.ProtustrankaNazivFormatedOIB_1">SYNODUS d.o.o. za gradnju, OIB 60865183862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SYNODUS d.o.o. za gradnju</item>
    </izvorni_sadrzaj>
    <derivirana_varijabla naziv="DomainObject.Predmet.ProtuStrankaListFormated_1">
      <item>SYNODUS d.o.o. za gradnju</item>
    </derivirana_varijabla>
  </DomainObject.Predmet.ProtuStrankaListFormated>
  <DomainObject.Predmet.ProtuStrankaListFormatedOIB>
    <izvorni_sadrzaj>
      <item>SYNODUS d.o.o. za gradnju, OIB 60865183862</item>
    </izvorni_sadrzaj>
    <derivirana_varijabla naziv="DomainObject.Predmet.ProtuStrankaListFormatedOIB_1">
      <item>SYNODUS d.o.o. za gradnju, OIB 60865183862</item>
    </derivirana_varijabla>
  </DomainObject.Predmet.ProtuStrankaListFormatedOIB>
  <DomainObject.Predmet.ProtuStrankaListFormatedWithAdress>
    <izvorni_sadrzaj>
      <item>SYNODUS d.o.o. za gradnju, Držićeva 6, 21000 Split</item>
    </izvorni_sadrzaj>
    <derivirana_varijabla naziv="DomainObject.Predmet.ProtuStrankaListFormatedWithAdress_1">
      <item>SYNODUS d.o.o. za gradnju, Držićeva 6, 21000 Split</item>
    </derivirana_varijabla>
  </DomainObject.Predmet.ProtuStrankaListFormatedWithAdress>
  <DomainObject.Predmet.ProtuStrankaListFormatedWithAdressOIB>
    <izvorni_sadrzaj>
      <item>SYNODUS d.o.o. za gradnju, OIB 60865183862, Držićeva 6, 21000 Split</item>
    </izvorni_sadrzaj>
    <derivirana_varijabla naziv="DomainObject.Predmet.ProtuStrankaListFormatedWithAdressOIB_1">
      <item>SYNODUS d.o.o. za gradnju, OIB 60865183862, Držićeva 6, 21000 Split</item>
    </derivirana_varijabla>
  </DomainObject.Predmet.ProtuStrankaListFormatedWithAdressOIB>
  <DomainObject.Predmet.ProtuStrankaListNazivFormated>
    <izvorni_sadrzaj>
      <item>SYNODUS d.o.o. za gradnju</item>
    </izvorni_sadrzaj>
    <derivirana_varijabla naziv="DomainObject.Predmet.ProtuStrankaListNazivFormated_1">
      <item>SYNODUS d.o.o. za gradnju</item>
    </derivirana_varijabla>
  </DomainObject.Predmet.ProtuStrankaListNazivFormated>
  <DomainObject.Predmet.ProtuStrankaListNazivFormatedOIB>
    <izvorni_sadrzaj>
      <item>SYNODUS d.o.o. za gradnju, OIB 60865183862</item>
    </izvorni_sadrzaj>
    <derivirana_varijabla naziv="DomainObject.Predmet.ProtuStrankaListNazivFormatedOIB_1">
      <item>SYNODUS d.o.o. za gradnju, OIB 60865183862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SYNODUS d.o.o. za gradnju</izvorni_sadrzaj>
    <derivirana_varijabla naziv="DomainObject.Predmet.ProtustrankaIDrugi_1">SYNODUS d.o.o. za gradnju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SYNODUS d.o.o. za gradnju, OIB 60865183862, Držićeva 6, 21000 Split</izvorni_sadrzaj>
    <derivirana_varijabla naziv="DomainObject.Predmet.ProtustrankaIDrugiAdressOIB_1">SYNODUS d.o.o. za gradnju, OIB 60865183862, Držićeva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SYNODUS d.o.o. za gradnju</item>
    </izvorni_sadrzaj>
    <derivirana_varijabla naziv="DomainObject.Predmet.SudioniciListNaziv_1">
      <item>FINANCIJSKA AGENCIJA, RC SPLIT</item>
      <item>SYNODUS d.o.o. za gradnju</item>
    </derivirana_varijabla>
  </DomainObject.Predmet.SudioniciListNaziv>
  <DomainObject.Predmet.SudioniciListAdressOIB>
    <izvorni_sadrzaj>
      <item>FINANCIJSKA AGENCIJA, RC SPLIT, OIB 85821130368, Mažuranićevo šetalište 24 b,21000 Split</item>
      <item>SYNODUS d.o.o. za gradnju, OIB 60865183862, Držićeva 6,21000 Split</item>
    </izvorni_sadrzaj>
    <derivirana_varijabla naziv="DomainObject.Predmet.SudioniciListAdressOIB_1">
      <item>FINANCIJSKA AGENCIJA, RC SPLIT, OIB 85821130368, Mažuranićevo šetalište 24 b,21000 Split</item>
      <item>SYNODUS d.o.o. za gradnju, OIB 60865183862, Držićeva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60865183862</item>
    </izvorni_sadrzaj>
    <derivirana_varijabla naziv="DomainObject.Predmet.SudioniciListNazivOIB_1">
      <item>, OIB 85821130368</item>
      <item>, OIB 60865183862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1618</properties:Words>
  <properties:Characters>8616</properties:Characters>
  <properties:Lines>187</properties:Lines>
  <properties:Paragraphs>49</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10316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2015-12-28T13:46:00Z</dcterms:created>
  <dc:creator>wsadmin</dc:creator>
  <cp:lastModifiedBy>Paško Bačić</cp:lastModifiedBy>
  <cp:lastPrinted>2014-12-22T08:41:00Z</cp:lastPrinted>
  <dcterms:modified xmlns:xsi="http://www.w3.org/2001/XMLSchema-instance" xsi:type="dcterms:W3CDTF">2015-12-29T07:41:00Z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