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afab" w14:paraId="adcafab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4342B1">
        <w:t>26</w:t>
      </w:r>
      <w:r w:rsidR="007B4134">
        <w:t>3</w:t>
      </w:r>
      <w:r w:rsidR="00AA5237">
        <w:t>/1</w:t>
      </w:r>
      <w:r w:rsidR="001322CF">
        <w:t>5</w:t>
      </w:r>
      <w:r w:rsidR="00AA5237">
        <w:t>-</w:t>
      </w:r>
      <w:r w:rsidR="00D47B7E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47B7E">
        <w:t>2</w:t>
      </w:r>
      <w:r>
        <w:t xml:space="preserve">. </w:t>
      </w:r>
      <w:r w:rsidR="00D47B7E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B4134">
        <w:t>AD - SUB</w:t>
      </w:r>
      <w:r w:rsidR="004342B1">
        <w:t xml:space="preserve"> </w:t>
      </w:r>
      <w:r w:rsidR="00742C32">
        <w:t>d.o.o.</w:t>
      </w:r>
      <w:r w:rsidR="00311993">
        <w:t xml:space="preserve"> </w:t>
      </w:r>
      <w:r w:rsidR="00D47B7E">
        <w:t xml:space="preserve">sa sjedištem </w:t>
      </w:r>
      <w:r w:rsidR="004342B1">
        <w:t>u Zadru</w:t>
      </w:r>
      <w:r w:rsidR="001322CF">
        <w:t xml:space="preserve"> </w:t>
      </w:r>
      <w:r w:rsidR="001E74F1">
        <w:t>(</w:t>
      </w:r>
      <w:r w:rsidR="00D47B7E">
        <w:t>Grad Zadar</w:t>
      </w:r>
      <w:r w:rsidR="001E74F1">
        <w:t>)</w:t>
      </w:r>
      <w:r w:rsidR="00912002">
        <w:t xml:space="preserve">, </w:t>
      </w:r>
      <w:r w:rsidR="007B4134">
        <w:t>Jakše Čedomila-Čuke 15</w:t>
      </w:r>
      <w:r w:rsidR="00912002">
        <w:t>,</w:t>
      </w:r>
      <w:r w:rsidR="00A01095">
        <w:t xml:space="preserve"> OIB: </w:t>
      </w:r>
      <w:r w:rsidR="007B4134">
        <w:t>33912927780</w:t>
      </w:r>
      <w:r>
        <w:t xml:space="preserve">, </w:t>
      </w:r>
      <w:r w:rsidR="003638A3">
        <w:t>2</w:t>
      </w:r>
      <w:r w:rsidR="00260139">
        <w:t>4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B4134">
        <w:t xml:space="preserve">AD - SUB d.o.o. sa sjedištem u Zadru (Grad Zadar), Jakše Čedomila-Čuke 15, OIB: 33912927780 </w:t>
      </w:r>
      <w:r>
        <w:t xml:space="preserve">s danom </w:t>
      </w:r>
      <w:r w:rsidR="003638A3">
        <w:t>2</w:t>
      </w:r>
      <w:r w:rsidR="00260139">
        <w:t>4</w:t>
      </w:r>
      <w:r>
        <w:t xml:space="preserve">. ožujka 2016. u </w:t>
      </w:r>
      <w:r w:rsidR="005736ED">
        <w:t>08</w:t>
      </w:r>
      <w:r>
        <w:t>,</w:t>
      </w:r>
      <w:r w:rsidR="005736ED">
        <w:t>15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5736ED" w:rsidR="00E41244">
      <w:pPr>
        <w:ind w:firstLine="705"/>
        <w:jc w:val="both"/>
      </w:pPr>
      <w:r w:rsidRPr="005736ED">
        <w:t>II</w:t>
      </w:r>
      <w:r w:rsidR="00386298" w:rsidRPr="005736ED">
        <w:t xml:space="preserve">. </w:t>
      </w:r>
      <w:r w:rsidR="00193657" w:rsidRPr="005736ED">
        <w:t>Stečajnim upraviteljem</w:t>
      </w:r>
      <w:r w:rsidRPr="005736ED">
        <w:t xml:space="preserve"> dužnika </w:t>
      </w:r>
      <w:r w:rsidR="00193657" w:rsidRPr="005736ED">
        <w:t xml:space="preserve">imenuje se </w:t>
      </w:r>
      <w:r w:rsidR="005736ED" w:rsidRPr="005736ED">
        <w:t>Ante Gabelica</w:t>
      </w:r>
      <w:r w:rsidR="00E41244" w:rsidRPr="005736ED">
        <w:t xml:space="preserve"> </w:t>
      </w:r>
      <w:r w:rsidR="005736ED" w:rsidRPr="005736ED">
        <w:t>iz Splita, Ruđera</w:t>
      </w:r>
      <w:r w:rsidR="005736ED" w:rsidRPr="00C911AF">
        <w:t xml:space="preserve"> Boškovića 7/125, OIB: 68765596631</w:t>
      </w:r>
      <w:r w:rsidR="005736ED">
        <w:t>.</w:t>
      </w:r>
    </w:p>
    <w:p w:rsidRDefault="005736ED" w:rsidP="005736ED" w:rsidR="005736ED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B4134">
        <w:t>AD - SUB d.o.o. sa sjedištem u Zadru (Grad Zadar), Jakše Čedomila-Čuke 15, OIB: 33912927780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47B7E">
        <w:t>2</w:t>
      </w:r>
      <w:r w:rsidR="001322CF">
        <w:t xml:space="preserve">. </w:t>
      </w:r>
      <w:r w:rsidR="00D47B7E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7B4134">
        <w:t>1618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7B4134">
        <w:t>141.389,81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7B4134">
        <w:t>i</w:t>
      </w:r>
      <w:r w:rsidR="007E65A6">
        <w:t>ma</w:t>
      </w:r>
      <w:r w:rsidR="001E74F1" w:rsidRPr="00CF7AC9">
        <w:t xml:space="preserve"> otvoren račun</w:t>
      </w:r>
      <w:r w:rsidR="007B4134">
        <w:t xml:space="preserve"> kod OTP banka Hrvatska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47B7E">
        <w:t>18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3638A3">
        <w:t>2</w:t>
      </w:r>
      <w:r w:rsidR="00260139">
        <w:t>4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535ED9" w:rsidP="00535ED9" w:rsidR="00535ED9">
      <w:pPr>
        <w:ind w:firstLine="360"/>
        <w:jc w:val="both"/>
      </w:pPr>
      <w:r>
        <w:t>DNA:</w:t>
      </w:r>
    </w:p>
    <w:p w:rsidRDefault="005736ED" w:rsidP="00535ED9" w:rsidR="00535ED9">
      <w:pPr>
        <w:numPr>
          <w:ilvl w:val="0"/>
          <w:numId w:val="4"/>
        </w:numPr>
      </w:pPr>
      <w:r>
        <w:t>Stečajnom</w:t>
      </w:r>
      <w:r w:rsidR="00535ED9">
        <w:t xml:space="preserve"> upravitelj</w:t>
      </w:r>
      <w:r>
        <w:t>u</w:t>
      </w:r>
      <w:r w:rsidR="00535ED9">
        <w:t xml:space="preserve"> uz potvrdu o imenovanju</w:t>
      </w:r>
    </w:p>
    <w:p w:rsidRDefault="00535ED9" w:rsidP="00535ED9" w:rsidR="00535ED9">
      <w:pPr>
        <w:numPr>
          <w:ilvl w:val="0"/>
          <w:numId w:val="4"/>
        </w:numPr>
      </w:pPr>
      <w:r>
        <w:t xml:space="preserve">Stečajnom dužniku </w:t>
      </w:r>
    </w:p>
    <w:p w:rsidRDefault="00535ED9" w:rsidP="00535ED9" w:rsidR="00535ED9">
      <w:pPr>
        <w:numPr>
          <w:ilvl w:val="0"/>
          <w:numId w:val="4"/>
        </w:numPr>
      </w:pPr>
      <w:r>
        <w:t>FINA, Regionalni centar Split, Podružnica Zadar</w:t>
      </w:r>
    </w:p>
    <w:p w:rsidRDefault="00535ED9" w:rsidP="00535ED9" w:rsidR="00535ED9">
      <w:pPr>
        <w:numPr>
          <w:ilvl w:val="0"/>
          <w:numId w:val="4"/>
        </w:numPr>
      </w:pPr>
      <w:r>
        <w:t xml:space="preserve">ŽDO u Zadru, Građansko-upravnom odjelu </w:t>
      </w:r>
    </w:p>
    <w:p w:rsidRDefault="00535ED9" w:rsidP="00535ED9" w:rsidR="00535ED9">
      <w:pPr>
        <w:numPr>
          <w:ilvl w:val="0"/>
          <w:numId w:val="4"/>
        </w:numPr>
      </w:pPr>
      <w:r>
        <w:t>RH, Ministarstvo financija, Porezna uprava Zadar</w:t>
      </w:r>
    </w:p>
    <w:p w:rsidRDefault="00535ED9" w:rsidP="00535ED9" w:rsidR="00535ED9">
      <w:pPr>
        <w:numPr>
          <w:ilvl w:val="0"/>
          <w:numId w:val="4"/>
        </w:numPr>
      </w:pPr>
      <w:r>
        <w:t>Općinskom sudu u Zadru</w:t>
      </w:r>
    </w:p>
    <w:p w:rsidRDefault="00535ED9" w:rsidP="00535ED9" w:rsidR="00535ED9">
      <w:pPr>
        <w:numPr>
          <w:ilvl w:val="0"/>
          <w:numId w:val="4"/>
        </w:numPr>
      </w:pPr>
      <w:r>
        <w:t>Općinskom sudu u Zadru, zemljišnoknjižnom odjelu</w:t>
      </w:r>
    </w:p>
    <w:p w:rsidRDefault="00535ED9" w:rsidP="00535ED9" w:rsidR="00535ED9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535ED9" w:rsidP="00535ED9" w:rsidR="00535ED9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535ED9" w:rsidP="00535ED9" w:rsidR="00535ED9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535ED9" w:rsidP="00535ED9" w:rsidR="00535ED9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535ED9" w:rsidP="00535ED9" w:rsidR="00535ED9">
      <w:pPr>
        <w:numPr>
          <w:ilvl w:val="0"/>
          <w:numId w:val="4"/>
        </w:numPr>
      </w:pPr>
      <w:r>
        <w:t>e-Oglasna ploča suda</w:t>
      </w:r>
    </w:p>
    <w:p w:rsidRDefault="00535ED9" w:rsidP="00535ED9" w:rsidR="00535ED9">
      <w:pPr>
        <w:numPr>
          <w:ilvl w:val="0"/>
          <w:numId w:val="4"/>
        </w:numPr>
      </w:pPr>
      <w:r>
        <w:t>Pisarnici ovog suda</w:t>
      </w:r>
    </w:p>
    <w:p w:rsidRDefault="00535ED9" w:rsidP="00535ED9" w:rsidR="00535ED9">
      <w:pPr>
        <w:numPr>
          <w:ilvl w:val="0"/>
          <w:numId w:val="4"/>
        </w:numPr>
      </w:pPr>
      <w:r>
        <w:t xml:space="preserve">U spis </w:t>
      </w:r>
    </w:p>
    <w:p w:rsidRDefault="00535ED9" w:rsidP="00535ED9" w:rsidR="00535ED9">
      <w:pPr>
        <w:jc w:val="both"/>
      </w:pPr>
    </w:p>
    <w:p w:rsidRDefault="00AA5237" w:rsidP="00535ED9" w:rsidR="00AA5237">
      <w:pPr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4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B4134">
      <w:t>263</w:t>
    </w:r>
    <w:r w:rsidR="00D47B7E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0139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31E00"/>
    <w:rsid w:val="0035343E"/>
    <w:rsid w:val="003573F1"/>
    <w:rsid w:val="003638A3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2B1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35ED9"/>
    <w:rsid w:val="005439BE"/>
    <w:rsid w:val="005440C2"/>
    <w:rsid w:val="005547E0"/>
    <w:rsid w:val="00571AD1"/>
    <w:rsid w:val="005736ED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B4134"/>
    <w:rsid w:val="007C040B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47B7E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40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- SUB proizvodno, uslužno, trgovinsko d.o.o.</izvorni_sadrzaj>
    <derivirana_varijabla naziv="DomainObject.Predmet.ProtustrankaFormated_1">  AD - SUB proizvodno, uslužno, trgovinsko d.o.o.</derivirana_varijabla>
  </DomainObject.Predmet.ProtustrankaFormated>
  <DomainObject.Predmet.ProtustrankaFormatedOIB>
    <izvorni_sadrzaj>  AD - SUB proizvodno, uslužno, trgovinsko d.o.o., OIB 33912927780</izvorni_sadrzaj>
    <derivirana_varijabla naziv="DomainObject.Predmet.ProtustrankaFormatedOIB_1">  AD - SUB proizvodno, uslužno, trgovinsko d.o.o., OIB 33912927780</derivirana_varijabla>
  </DomainObject.Predmet.ProtustrankaFormatedOIB>
  <DomainObject.Predmet.ProtustrankaFormatedWithAdress>
    <izvorni_sadrzaj> AD - SUB proizvodno, uslužno, trgovinsko d.o.o., Jakše Čedomila-Čuke 15, 23000 Zadar</izvorni_sadrzaj>
    <derivirana_varijabla naziv="DomainObject.Predmet.ProtustrankaFormatedWithAdress_1"> AD - SUB proizvodno, uslužno, trgovinsko d.o.o., Jakše Čedomila-Čuke 15, 23000 Zadar</derivirana_varijabla>
  </DomainObject.Predmet.ProtustrankaFormatedWithAdress>
  <DomainObject.Predmet.ProtustrankaFormatedWithAdressOIB>
    <izvorni_sadrzaj> AD - SUB proizvodno, uslužno, trgovinsko d.o.o., OIB 33912927780, Jakše Čedomila-Čuke 15, 23000 Zadar</izvorni_sadrzaj>
    <derivirana_varijabla naziv="DomainObject.Predmet.ProtustrankaFormatedWithAdressOIB_1"> AD - SUB proizvodno, uslužno, trgovinsko d.o.o., OIB 33912927780, Jakše Čedomila-Čuke 15, 23000 Zadar</derivirana_varijabla>
  </DomainObject.Predmet.ProtustrankaFormatedWithAdressOIB>
  <DomainObject.Predmet.ProtustrankaWithAdress>
    <izvorni_sadrzaj>AD - SUB proizvodno, uslužno, trgovinsko d.o.o. Jakše Čedomila-Čuke 15, 23000 Zadar</izvorni_sadrzaj>
    <derivirana_varijabla naziv="DomainObject.Predmet.ProtustrankaWithAdress_1">AD - SUB proizvodno, uslužno, trgovinsko d.o.o. Jakše Čedomila-Čuke 15, 23000 Zadar</derivirana_varijabla>
  </DomainObject.Predmet.ProtustrankaWithAdress>
  <DomainObject.Predmet.ProtustrankaWithAdressOIB>
    <izvorni_sadrzaj>AD - SUB proizvodno, uslužno, trgovinsko d.o.o., OIB 33912927780, Jakše Čedomila-Čuke 15, 23000 Zadar</izvorni_sadrzaj>
    <derivirana_varijabla naziv="DomainObject.Predmet.ProtustrankaWithAdressOIB_1">AD - SUB proizvodno, uslužno, trgovinsko d.o.o., OIB 33912927780, Jakše Čedomila-Čuke 15, 23000 Zadar</derivirana_varijabla>
  </DomainObject.Predmet.ProtustrankaWithAdressOIB>
  <DomainObject.Predmet.ProtustrankaNazivFormated>
    <izvorni_sadrzaj>AD - SUB proizvodno, uslužno, trgovinsko d.o.o.</izvorni_sadrzaj>
    <derivirana_varijabla naziv="DomainObject.Predmet.ProtustrankaNazivFormated_1">AD - SUB proizvodno, uslužno, trgovinsko d.o.o.</derivirana_varijabla>
  </DomainObject.Predmet.ProtustrankaNazivFormated>
  <DomainObject.Predmet.ProtustrankaNazivFormatedOIB>
    <izvorni_sadrzaj>AD - SUB proizvodno, uslužno, trgovinsko d.o.o., OIB 33912927780</izvorni_sadrzaj>
    <derivirana_varijabla naziv="DomainObject.Predmet.ProtustrankaNazivFormatedOIB_1">AD - SUB proizvodno, uslužno, trgovinsko d.o.o., OIB 33912927780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141389.81</izvorni_sadrzaj>
    <derivirana_varijabla naziv="DomainObject.Predmet.TrenutnaVrijednost_1">141389.81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 - SUB proizvodno, uslužno, trgovinsko d.o.o.</item>
    </izvorni_sadrzaj>
    <derivirana_varijabla naziv="DomainObject.Predmet.ProtuStrankaListFormated_1">
      <item>AD - SUB proizvodno, uslužno, trgovinsko d.o.o.</item>
    </derivirana_varijabla>
  </DomainObject.Predmet.ProtuStrankaListFormated>
  <DomainObject.Predmet.ProtuStrankaListFormatedOIB>
    <izvorni_sadrzaj>
      <item>AD - SUB proizvodno, uslužno, trgovinsko d.o.o., OIB 33912927780</item>
    </izvorni_sadrzaj>
    <derivirana_varijabla naziv="DomainObject.Predmet.ProtuStrankaListFormatedOIB_1">
      <item>AD - SUB proizvodno, uslužno, trgovinsko d.o.o., OIB 33912927780</item>
    </derivirana_varijabla>
  </DomainObject.Predmet.ProtuStrankaListFormatedOIB>
  <DomainObject.Predmet.ProtuStrankaListFormatedWithAdress>
    <izvorni_sadrzaj>
      <item>AD - SUB proizvodno, uslužno, trgovinsko d.o.o., Jakše Čedomila-Čuke 15, 23000 Zadar</item>
    </izvorni_sadrzaj>
    <derivirana_varijabla naziv="DomainObject.Predmet.ProtuStrankaListFormatedWithAdress_1">
      <item>AD - SUB proizvodno, uslužno, trgovinsko d.o.o., Jakše Čedomila-Čuke 15, 23000 Zadar</item>
    </derivirana_varijabla>
  </DomainObject.Predmet.ProtuStrankaListFormatedWithAdress>
  <DomainObject.Predmet.ProtuStrankaListFormatedWithAdressOIB>
    <izvorni_sadrzaj>
      <item>AD - SUB proizvodno, uslužno, trgovinsko d.o.o., OIB 33912927780, Jakše Čedomila-Čuke 15, 23000 Zadar</item>
    </izvorni_sadrzaj>
    <derivirana_varijabla naziv="DomainObject.Predmet.ProtuStrankaListFormatedWithAdressOIB_1">
      <item>AD - SUB proizvodno, uslužno, trgovinsko d.o.o., OIB 33912927780, Jakše Čedomila-Čuke 15, 23000 Zadar</item>
    </derivirana_varijabla>
  </DomainObject.Predmet.ProtuStrankaListFormatedWithAdressOIB>
  <DomainObject.Predmet.ProtuStrankaListNazivFormated>
    <izvorni_sadrzaj>
      <item>AD - SUB proizvodno, uslužno, trgovinsko d.o.o.</item>
    </izvorni_sadrzaj>
    <derivirana_varijabla naziv="DomainObject.Predmet.ProtuStrankaListNazivFormated_1">
      <item>AD - SUB proizvodno, uslužno, trgovinsko d.o.o.</item>
    </derivirana_varijabla>
  </DomainObject.Predmet.ProtuStrankaListNazivFormated>
  <DomainObject.Predmet.ProtuStrankaListNazivFormatedOIB>
    <izvorni_sadrzaj>
      <item>AD - SUB proizvodno, uslužno, trgovinsko d.o.o., OIB 33912927780</item>
    </izvorni_sadrzaj>
    <derivirana_varijabla naziv="DomainObject.Predmet.ProtuStrankaListNazivFormatedOIB_1">
      <item>AD - SUB proizvodno, uslužno, trgovinsko d.o.o., OIB 33912927780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 - SUB proizvodno, uslužno, trgovinsko d.o.o.</izvorni_sadrzaj>
    <derivirana_varijabla naziv="DomainObject.Predmet.ProtustrankaIDrugi_1">AD - SUB proizvodno, uslužno, trgovinsko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 - SUB proizvodno, uslužno, trgovinsko d.o.o., OIB 33912927780, Jakše Čedomila-Čuke 15, 23000 Zadar</izvorni_sadrzaj>
    <derivirana_varijabla naziv="DomainObject.Predmet.ProtustrankaIDrugiAdressOIB_1">AD - SUB proizvodno, uslužno, trgovinsko d.o.o., OIB 33912927780, Jakše Čedomila-Čuke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 - SUB proizvodno, uslužno, trgovinsko d.o.o.</item>
    </izvorni_sadrzaj>
    <derivirana_varijabla naziv="DomainObject.Predmet.SudioniciListNaziv_1">
      <item>FINA</item>
      <item>AD - SUB proizvodno, uslužno, trgovinsko d.o.o.</item>
    </derivirana_varijabla>
  </DomainObject.Predmet.SudioniciListNaziv>
  <DomainObject.Predmet.SudioniciListAdressOIB>
    <izvorni_sadrzaj>
      <item>FINA, OIB 85821130368</item>
      <item>AD - SUB proizvodno, uslužno, trgovinsko d.o.o., OIB 33912927780, Jakše Čedomila-Čuke 15,23000 Zadar</item>
    </izvorni_sadrzaj>
    <derivirana_varijabla naziv="DomainObject.Predmet.SudioniciListAdressOIB_1">
      <item>FINA, OIB 85821130368</item>
      <item>AD - SUB proizvodno, uslužno, trgovinsko d.o.o., OIB 33912927780, Jakše Čedomila-Čuke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33912927780</item>
    </izvorni_sadrzaj>
    <derivirana_varijabla naziv="DomainObject.Predmet.SudioniciListNazivOIB_1">
      <item>, OIB 85821130368</item>
      <item>, OIB 33912927780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4790</properties:Characters>
  <properties:Lines>121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2016-03-15T14:14:00Z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2016-03-24T07:03:00Z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