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0fa9" w14:paraId="4c50fa9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DA17DA">
        <w:t>5960/2016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21097E" w:rsidP="00E16331" w:rsidR="0021097E">
      <w:pPr>
        <w:tabs>
          <w:tab w:pos="4050" w:val="left"/>
        </w:tabs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AE5A79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DA17DA" w:rsidRPr="00187206">
        <w:t>CHIC TURIZAM d.o.o.</w:t>
      </w:r>
      <w:r w:rsidR="00C816F7">
        <w:t xml:space="preserve"> u stečaju</w:t>
      </w:r>
      <w:r w:rsidR="00DA17DA" w:rsidRPr="00187206">
        <w:t>, Zagreb, Savska cesta 150, OIB: 49510863611</w:t>
      </w:r>
      <w:r w:rsidR="00F56BBB">
        <w:t xml:space="preserve">, </w:t>
      </w:r>
      <w:r w:rsidR="00DA17DA">
        <w:t>14</w:t>
      </w:r>
      <w:r w:rsidR="005430B8">
        <w:t>. svibnja</w:t>
      </w:r>
      <w:r w:rsidR="00460FCE">
        <w:t xml:space="preserve">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</w:t>
      </w:r>
      <w:r w:rsidR="005430B8">
        <w:t>-a</w:t>
      </w:r>
      <w:r w:rsidRPr="00E16331">
        <w:t>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F56BBB" w:rsidP="005843EC" w:rsidR="005843EC">
      <w:pPr>
        <w:pStyle w:val="Odlomakpopisa"/>
        <w:numPr>
          <w:ilvl w:val="0"/>
          <w:numId w:val="38"/>
        </w:numPr>
        <w:spacing w:lineRule="auto" w:line="276" w:after="200"/>
        <w:ind w:left="1428"/>
        <w:jc w:val="both"/>
      </w:pPr>
      <w:r>
        <w:t>Drugi viši isplatni red</w:t>
      </w:r>
    </w:p>
    <w:p w:rsidRDefault="00DA17DA" w:rsidP="00DA17DA" w:rsidR="00DA17DA" w:rsidRPr="00DA17DA">
      <w:pPr>
        <w:ind w:left="1134"/>
        <w:jc w:val="both"/>
      </w:pPr>
    </w:p>
    <w:p w:rsidRDefault="00DA17DA" w:rsidP="00DA17DA" w:rsidR="00DA17DA" w:rsidRPr="00DA17D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DA17DA">
        <w:t>Podravska banka d.d., Koprivnica, Opatička 3,</w:t>
      </w:r>
    </w:p>
    <w:p w:rsidRDefault="00DA17DA" w:rsidP="00DA17DA" w:rsidR="00DA17DA" w:rsidRPr="00DA17DA">
      <w:pPr>
        <w:spacing w:lineRule="auto" w:line="276"/>
        <w:ind w:left="1068"/>
        <w:jc w:val="both"/>
      </w:pPr>
      <w:r>
        <w:t xml:space="preserve">      </w:t>
      </w:r>
      <w:r w:rsidRPr="00DA17DA">
        <w:t>OIB: 97326283154, u iznosu od</w:t>
      </w:r>
      <w:r>
        <w:t xml:space="preserve"> </w:t>
      </w:r>
      <w:r w:rsidRPr="00DA17DA">
        <w:t xml:space="preserve">                                                       2.010,84 kn</w:t>
      </w:r>
    </w:p>
    <w:p w:rsidRDefault="00DA17DA" w:rsidP="00DA17DA" w:rsidR="00DA17DA" w:rsidRPr="00DA17D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DA17DA">
        <w:t>Suvlasnici stambene zgrade u Zagrebu, Ivana Rendića 28b,</w:t>
      </w:r>
    </w:p>
    <w:p w:rsidRDefault="00DA17DA" w:rsidP="00DA17DA" w:rsidR="00DA17DA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>zastupani po Gradsko komunalno gospodarstvo d.o.o.,</w:t>
      </w:r>
    </w:p>
    <w:p w:rsidRDefault="00DA17DA" w:rsidP="00DA17DA" w:rsidR="00DA17DA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 xml:space="preserve">Zagreb, Savska cesta 1, OIB: 03744272526, u iznosu od               31.317,41 kn                         </w:t>
      </w:r>
    </w:p>
    <w:p w:rsidRDefault="00DA17DA" w:rsidP="00DA17DA" w:rsidR="00DA17DA" w:rsidRPr="00DA17D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DA17DA">
        <w:t>HEP-TOPLINARSTVO d.o.o., Zagreb, Miševečka 15a,</w:t>
      </w:r>
    </w:p>
    <w:p w:rsidRDefault="00DA17DA" w:rsidP="00DA17DA" w:rsidR="00DA17DA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 xml:space="preserve">OIB: 15907062900, u iznosu od                                         </w:t>
      </w:r>
      <w:r>
        <w:t xml:space="preserve"> </w:t>
      </w:r>
      <w:r w:rsidRPr="00DA17DA">
        <w:t xml:space="preserve">             2.748,80 kn</w:t>
      </w:r>
    </w:p>
    <w:p w:rsidRDefault="00DA17DA" w:rsidP="00DA17DA" w:rsidR="00DA17DA" w:rsidRPr="00DA17DA">
      <w:pPr>
        <w:pStyle w:val="Odlomakpopisa"/>
        <w:numPr>
          <w:ilvl w:val="1"/>
          <w:numId w:val="38"/>
        </w:numPr>
        <w:spacing w:lineRule="auto" w:line="276"/>
        <w:jc w:val="both"/>
      </w:pPr>
      <w:r>
        <w:t xml:space="preserve"> </w:t>
      </w:r>
      <w:r w:rsidRPr="00DA17DA">
        <w:t>Republika Hrvatska, Ministarstvo financija, Porezna uprava,</w:t>
      </w:r>
    </w:p>
    <w:p w:rsidRDefault="00DA17DA" w:rsidP="00DA17DA" w:rsidR="00DA17DA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>Područni ured Zagreb, Zagreb, Av. Dubrovnik 32,</w:t>
      </w:r>
    </w:p>
    <w:p w:rsidRDefault="00DA17DA" w:rsidP="00DA17DA" w:rsidR="00DA17DA" w:rsidRPr="00DA17DA">
      <w:pPr>
        <w:spacing w:lineRule="auto" w:line="276"/>
        <w:ind w:left="1068"/>
        <w:jc w:val="both"/>
      </w:pPr>
      <w:r>
        <w:t xml:space="preserve">       </w:t>
      </w:r>
      <w:r w:rsidRPr="00DA17DA">
        <w:t>OIB: 18683136487, u iznosu od                                                1.330.320,19 kn</w:t>
      </w:r>
    </w:p>
    <w:p w:rsidRDefault="005843EC" w:rsidP="005843EC" w:rsidR="005843EC">
      <w:pPr>
        <w:pStyle w:val="Odlomakpopisa"/>
        <w:spacing w:lineRule="auto" w:line="276"/>
        <w:ind w:left="1428"/>
        <w:jc w:val="both"/>
      </w:pPr>
      <w:r>
        <w:t xml:space="preserve">                                                </w:t>
      </w:r>
    </w:p>
    <w:p w:rsidRDefault="001F56FC" w:rsidP="005843EC" w:rsidR="005843EC">
      <w:pPr>
        <w:pStyle w:val="Odlomakpopisa"/>
        <w:numPr>
          <w:ilvl w:val="0"/>
          <w:numId w:val="14"/>
        </w:numPr>
        <w:spacing w:lineRule="auto" w:line="276"/>
        <w:jc w:val="both"/>
      </w:pPr>
      <w:r>
        <w:t>Osporene</w:t>
      </w:r>
      <w:r w:rsidR="005843EC">
        <w:t xml:space="preserve"> </w:t>
      </w:r>
      <w:r>
        <w:t>tražbine po stečajnom upravitelju</w:t>
      </w:r>
      <w:r w:rsidR="005843EC">
        <w:t>:</w:t>
      </w:r>
    </w:p>
    <w:p w:rsidRDefault="005843EC" w:rsidP="005843EC" w:rsidR="005843EC">
      <w:pPr>
        <w:pStyle w:val="Odlomakpopisa"/>
        <w:spacing w:lineRule="auto" w:line="276"/>
        <w:ind w:left="1080"/>
        <w:jc w:val="both"/>
      </w:pPr>
    </w:p>
    <w:p w:rsidRDefault="00DA17DA" w:rsidP="001F56FC" w:rsidR="001F56FC">
      <w:pPr>
        <w:pStyle w:val="Odlomakpopisa"/>
        <w:numPr>
          <w:ilvl w:val="0"/>
          <w:numId w:val="42"/>
        </w:numPr>
        <w:spacing w:lineRule="auto" w:line="276"/>
        <w:jc w:val="both"/>
      </w:pPr>
      <w:r>
        <w:t>Drugi</w:t>
      </w:r>
      <w:r w:rsidR="001F56FC">
        <w:t xml:space="preserve"> viši isplatni red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</w:p>
    <w:p w:rsidRDefault="00DA17DA" w:rsidP="00DA17DA" w:rsidR="00DA17DA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Suvlasnici stambene zgrade u Zagrebu, 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Ivana Rendića 28b, zastupani po Gradsko komunalno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gospodarstvo d.o.o., Zagreb, Savska cesta 1,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OIB: 03744272526, u iznosu od                                                    11.575,85 kn </w:t>
      </w:r>
    </w:p>
    <w:p w:rsidRDefault="00DA17DA" w:rsidP="00DA17DA" w:rsidR="00DA17DA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Zagrebački holding d.o.o., Zagreb, 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lastRenderedPageBreak/>
        <w:t xml:space="preserve"> Ulica grada Vukovara 41, OIB: 85584865987, u iznosu od               838,26 kn </w:t>
      </w:r>
    </w:p>
    <w:p w:rsidRDefault="00DA17DA" w:rsidP="00DA17DA" w:rsidR="00DA17DA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PIXEL MEDIA d.o.o., Zagreb, Oreškovićeva 3/D, 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 OIB: 52995203888, u iznosu od                                                   87.224,08 kn </w:t>
      </w:r>
    </w:p>
    <w:p w:rsidRDefault="00DA17DA" w:rsidP="00DA17DA" w:rsidR="00DA17DA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JG-STANOVI BLATO d.o.o., Zagreb, Jaruščica 21, 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OIB: 55559374625, u iznosu od                                                    76.274,77 kn </w:t>
      </w:r>
    </w:p>
    <w:p w:rsidRDefault="00DA17DA" w:rsidP="00DA17DA" w:rsidR="00DA17DA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EUROCINIK d.o.o., Zagreb, Tomislavova 11, 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OIB: 79257595354, u iznosu od                                                    15.000,00 kn </w:t>
      </w:r>
    </w:p>
    <w:p w:rsidRDefault="00DA17DA" w:rsidP="00DA17DA" w:rsidR="00DA17DA">
      <w:pPr>
        <w:pStyle w:val="Odlomakpopisa"/>
        <w:numPr>
          <w:ilvl w:val="1"/>
          <w:numId w:val="42"/>
        </w:numPr>
        <w:spacing w:lineRule="auto" w:line="276"/>
        <w:jc w:val="both"/>
      </w:pPr>
      <w:r>
        <w:t xml:space="preserve"> FIRMUS KOVAČ d.o.o., Zagreb, </w:t>
      </w:r>
    </w:p>
    <w:p w:rsidRDefault="00DA17DA" w:rsidP="00DA17DA" w:rsidR="00DA17DA">
      <w:pPr>
        <w:pStyle w:val="Odlomakpopisa"/>
        <w:spacing w:lineRule="auto" w:line="276"/>
        <w:ind w:left="1494"/>
        <w:jc w:val="both"/>
      </w:pPr>
      <w:r>
        <w:t xml:space="preserve"> Florijana Andrašeca 14, OIB: 92101845896, u iznosu od          182.638,15 kn</w:t>
      </w:r>
    </w:p>
    <w:p w:rsidRDefault="00DA17DA" w:rsidP="001F56FC" w:rsidR="00DA17DA">
      <w:pPr>
        <w:pStyle w:val="Odlomakpopisa"/>
        <w:spacing w:lineRule="auto" w:line="276"/>
        <w:ind w:left="1494"/>
        <w:jc w:val="both"/>
      </w:pPr>
    </w:p>
    <w:p w:rsidRDefault="00F56BBB" w:rsidP="00F56BBB" w:rsidR="00F56BBB">
      <w:pPr>
        <w:pStyle w:val="Odlomakpopisa"/>
        <w:ind w:left="1134"/>
        <w:jc w:val="both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DA17DA">
        <w:t>14</w:t>
      </w:r>
      <w:r w:rsidR="005843EC">
        <w:t>. svibnja</w:t>
      </w:r>
      <w:r w:rsidR="00460FCE">
        <w:t xml:space="preserve"> 2019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5843EC" w:rsidP="00E16331" w:rsidR="005843EC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47" w:rsidR="00C01D47">
      <w:r>
        <w:separator/>
      </w:r>
    </w:p>
  </w:endnote>
  <w:endnote w:id="0" w:type="continuationSeparator">
    <w:p w:rsidRDefault="00C01D47" w:rsidR="00C01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47" w:rsidR="00C01D47">
      <w:r>
        <w:separator/>
      </w:r>
    </w:p>
  </w:footnote>
  <w:footnote w:id="0" w:type="continuationSeparator">
    <w:p w:rsidRDefault="00C01D47" w:rsidR="00C01D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DA17DA">
      <w:t>5960/2016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6F7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E4686"/>
    <w:multiLevelType w:val="multilevel"/>
    <w:tmpl w:val="BEF66C0A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10E67ADF"/>
    <w:multiLevelType w:val="hybridMultilevel"/>
    <w:tmpl w:val="4B846860"/>
    <w:lvl w:tplc="53DA2B7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6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13717CA4"/>
    <w:multiLevelType w:val="multilevel"/>
    <w:tmpl w:val="9A3A4DD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8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14B808FF"/>
    <w:multiLevelType w:val="multilevel"/>
    <w:tmpl w:val="C07C054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9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12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6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7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824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937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872"/>
      </w:pPr>
      <w:rPr>
        <w:rFonts w:hint="default"/>
      </w:rPr>
    </w:lvl>
  </w:abstractNum>
  <w:abstractNum w:abstractNumId="10">
    <w:nsid w:val="15BF759A"/>
    <w:multiLevelType w:val="multilevel"/>
    <w:tmpl w:val="B122ED9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56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12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32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98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2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65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686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9424"/>
      </w:pPr>
      <w:rPr>
        <w:rFonts w:hint="default"/>
      </w:rPr>
    </w:lvl>
  </w:abstractNum>
  <w:abstractNum w:abstractNumId="11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0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1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2">
    <w:nsid w:val="3EC723B2"/>
    <w:multiLevelType w:val="multilevel"/>
    <w:tmpl w:val="4120B93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3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24">
    <w:nsid w:val="44C039C9"/>
    <w:multiLevelType w:val="multilevel"/>
    <w:tmpl w:val="329E2300"/>
    <w:lvl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9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5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8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1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21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57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57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934"/>
      </w:pPr>
      <w:rPr>
        <w:rFonts w:hint="default"/>
      </w:rPr>
    </w:lvl>
  </w:abstractNum>
  <w:abstractNum w:abstractNumId="25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D1439B1"/>
    <w:multiLevelType w:val="multilevel"/>
    <w:tmpl w:val="E7148000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hanging="480" w:left="19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30">
    <w:nsid w:val="520C66AA"/>
    <w:multiLevelType w:val="hybridMultilevel"/>
    <w:tmpl w:val="5A922BE2"/>
    <w:lvl w:tplc="B114C8A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1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3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36">
    <w:nsid w:val="67E63A8B"/>
    <w:multiLevelType w:val="multilevel"/>
    <w:tmpl w:val="5FDAB358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4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5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388"/>
      </w:pPr>
      <w:rPr>
        <w:rFonts w:hint="default"/>
      </w:rPr>
    </w:lvl>
  </w:abstractNum>
  <w:abstractNum w:abstractNumId="37">
    <w:nsid w:val="683456DB"/>
    <w:multiLevelType w:val="hybridMultilevel"/>
    <w:tmpl w:val="6CF6A2CC"/>
    <w:lvl w:tplc="8E48DC6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1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2">
    <w:nsid w:val="7BDA3E2B"/>
    <w:multiLevelType w:val="multilevel"/>
    <w:tmpl w:val="53DA634E"/>
    <w:lvl w:ilvl="0">
      <w:start w:val="2"/>
      <w:numFmt w:val="decimal"/>
      <w:lvlText w:val="%1"/>
      <w:lvlJc w:val="left"/>
      <w:pPr>
        <w:ind w:hanging="420" w:left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420" w:left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0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4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5640"/>
      </w:pPr>
      <w:rPr>
        <w:rFonts w:hint="default"/>
      </w:r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26"/>
  </w:num>
  <w:num w:numId="4">
    <w:abstractNumId w:val="17"/>
  </w:num>
  <w:num w:numId="5">
    <w:abstractNumId w:val="12"/>
  </w:num>
  <w:num w:numId="6">
    <w:abstractNumId w:val="2"/>
  </w:num>
  <w:num w:numId="7">
    <w:abstractNumId w:val="35"/>
  </w:num>
  <w:num w:numId="8">
    <w:abstractNumId w:val="43"/>
  </w:num>
  <w:num w:numId="9">
    <w:abstractNumId w:val="11"/>
  </w:num>
  <w:num w:numId="10">
    <w:abstractNumId w:val="39"/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25"/>
  </w:num>
  <w:num w:numId="17">
    <w:abstractNumId w:val="15"/>
  </w:num>
  <w:num w:numId="18">
    <w:abstractNumId w:val="23"/>
  </w:num>
  <w:num w:numId="19">
    <w:abstractNumId w:val="38"/>
  </w:num>
  <w:num w:numId="20">
    <w:abstractNumId w:val="20"/>
  </w:num>
  <w:num w:numId="21">
    <w:abstractNumId w:val="14"/>
  </w:num>
  <w:num w:numId="22">
    <w:abstractNumId w:val="33"/>
  </w:num>
  <w:num w:numId="23">
    <w:abstractNumId w:val="5"/>
  </w:num>
  <w:num w:numId="24">
    <w:abstractNumId w:val="29"/>
  </w:num>
  <w:num w:numId="25">
    <w:abstractNumId w:val="31"/>
  </w:num>
  <w:num w:numId="26">
    <w:abstractNumId w:val="16"/>
  </w:num>
  <w:num w:numId="27">
    <w:abstractNumId w:val="34"/>
  </w:num>
  <w:num w:numId="28">
    <w:abstractNumId w:val="32"/>
  </w:num>
  <w:num w:numId="29">
    <w:abstractNumId w:val="13"/>
  </w:num>
  <w:num w:numId="30">
    <w:abstractNumId w:val="36"/>
  </w:num>
  <w:num w:numId="31">
    <w:abstractNumId w:val="41"/>
  </w:num>
  <w:num w:numId="32">
    <w:abstractNumId w:val="21"/>
  </w:num>
  <w:num w:numId="33">
    <w:abstractNumId w:val="18"/>
  </w:num>
  <w:num w:numId="34">
    <w:abstractNumId w:val="19"/>
  </w:num>
  <w:num w:numId="35">
    <w:abstractNumId w:val="3"/>
  </w:num>
  <w:num w:numId="36">
    <w:abstractNumId w:val="6"/>
  </w:num>
  <w:num w:numId="37">
    <w:abstractNumId w:val="4"/>
  </w:num>
  <w:num w:numId="38">
    <w:abstractNumId w:val="7"/>
  </w:num>
  <w:num w:numId="39">
    <w:abstractNumId w:val="22"/>
  </w:num>
  <w:num w:numId="40">
    <w:abstractNumId w:val="30"/>
  </w:num>
  <w:num w:numId="41">
    <w:abstractNumId w:val="10"/>
  </w:num>
  <w:num w:numId="42">
    <w:abstractNumId w:val="24"/>
  </w:num>
  <w:num w:numId="43">
    <w:abstractNumId w:val="9"/>
  </w:num>
  <w:num w:numId="44">
    <w:abstractNumId w:val="28"/>
  </w:num>
  <w:num w:numId="45">
    <w:abstractNumId w:val="42"/>
  </w:num>
  <w:num w:numId="46">
    <w:abstractNumId w:val="37"/>
  </w:num>
  <w:num w:numId="4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1F56FC"/>
    <w:rsid w:val="0021097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77316"/>
    <w:rsid w:val="003C1E42"/>
    <w:rsid w:val="003C2DE8"/>
    <w:rsid w:val="003C76A0"/>
    <w:rsid w:val="003E669C"/>
    <w:rsid w:val="00410FBE"/>
    <w:rsid w:val="004466D6"/>
    <w:rsid w:val="00460FCE"/>
    <w:rsid w:val="00490E93"/>
    <w:rsid w:val="004B43D6"/>
    <w:rsid w:val="004E7ECA"/>
    <w:rsid w:val="00511110"/>
    <w:rsid w:val="005430B8"/>
    <w:rsid w:val="0058326B"/>
    <w:rsid w:val="005843EC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50AF8"/>
    <w:rsid w:val="00A600A0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01D47"/>
    <w:rsid w:val="00C53FC7"/>
    <w:rsid w:val="00C816F7"/>
    <w:rsid w:val="00C87834"/>
    <w:rsid w:val="00C92400"/>
    <w:rsid w:val="00CE5363"/>
    <w:rsid w:val="00D107F8"/>
    <w:rsid w:val="00D21C94"/>
    <w:rsid w:val="00D72F46"/>
    <w:rsid w:val="00D752E8"/>
    <w:rsid w:val="00DA0AA7"/>
    <w:rsid w:val="00DA17DA"/>
    <w:rsid w:val="00DB5247"/>
    <w:rsid w:val="00DC31F5"/>
    <w:rsid w:val="00DF666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52E6E"/>
    <w:rsid w:val="00F54CA5"/>
    <w:rsid w:val="00F56BBB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31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31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31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31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31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31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31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31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St-5960/2016-30</izvorni_sadrzaj>
    <derivirana_varijabla naziv="DomainObject.Oznaka_1">St-5960/2016-30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St-5960/2016</izvorni_sadrzaj>
    <derivirana_varijabla naziv="DomainObject.Predmet.OznakaBroj_1">St-5960/2016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CHIC TURIZAM društvo s ograničenom odgovornošću za proizvodnju, trgovinu i usluge u stečaju zastupanog po punomoćniku Michael Ljubas</izvorni_sadrzaj>
    <derivirana_varijabla naziv="DomainObject.Predmet.ProtustrankaFormated_1">  CHIC TURIZAM društvo s ograničenom odgovornošću za proizvodnju, trgovinu i usluge u stečaju zastupanog po punomoćniku Michael Ljubas</derivirana_varijabla>
  </DomainObject.Predmet.ProtustrankaFormated>
  <DomainObject.Predmet.ProtustrankaFormatedOIB>
    <izvorni_sadrzaj>  CHIC TURIZAM društvo s ograničenom odgovornošću za proizvodnju, trgovinu i usluge u stečaju, OIB 49510863611 zastupanog po punomoćniku Michael Ljubas</izvorni_sadrzaj>
    <derivirana_varijabla naziv="DomainObject.Predmet.ProtustrankaFormatedOIB_1">  CHIC TURIZAM društvo s ograničenom odgovornošću za proizvodnju, trgovinu i usluge u stečaju, OIB 49510863611 zastupanog po punomoćniku Michael Ljubas</derivirana_varijabla>
  </DomainObject.Predmet.ProtustrankaFormatedOIB>
  <DomainObject.Predmet.ProtustrankaFormatedWithAdress>
    <izvorni_sadrzaj> CHIC TURIZAM društvo s ograničenom odgovornošću za proizvodnju, trgovinu i usluge u stečaju, Savska cesta 150, 10000 Zagreb zastupanog po punomoćniku Michael Ljubas</izvorni_sadrzaj>
    <derivirana_varijabla naziv="DomainObject.Predmet.ProtustrankaFormatedWithAdress_1"> CHIC TURIZAM društvo s ograničenom odgovornošću za proizvodnju, trgovinu i usluge u stečaju, Savska cesta 150, 10000 Zagreb zastupanog po punomoćniku Michael Ljubas</derivirana_varijabla>
  </DomainObject.Predmet.ProtustrankaFormatedWithAdress>
  <DomainObject.Predmet.ProtustrankaFormatedWithAdressOIB>
    <izvorni_sadrzaj> CHIC TURIZAM društvo s ograničenom odgovornošću za proizvodnju, trgovinu i usluge u stečaju, OIB 49510863611, Savska cesta 150, 10000 Zagreb zastupanog po punomoćniku Michael Ljubas</izvorni_sadrzaj>
    <derivirana_varijabla naziv="DomainObject.Predmet.ProtustrankaFormatedWithAdressOIB_1"> CHIC TURIZAM društvo s ograničenom odgovornošću za proizvodnju, trgovinu i usluge u stečaju, OIB 49510863611, Savska cesta 150, 10000 Zagreb zastupanog po punomoćniku Michael Ljubas</derivirana_varijabla>
  </DomainObject.Predmet.ProtustrankaFormatedWithAdressOIB>
  <DomainObject.Predmet.ProtustrankaWithAdress>
    <izvorni_sadrzaj>CHIC TURIZAM društvo s ograničenom odgovornošću za proizvodnju, trgovinu i usluge u stečaju Savska cesta 150, 10000 Zagreb</izvorni_sadrzaj>
    <derivirana_varijabla naziv="DomainObject.Predmet.ProtustrankaWithAdress_1">CHIC TURIZAM društvo s ograničenom odgovornošću za proizvodnju, trgovinu i usluge u stečaju Savska cesta 150, 10000 Zagreb</derivirana_varijabla>
  </DomainObject.Predmet.ProtustrankaWithAdress>
  <DomainObject.Predmet.ProtustrankaWithAdressOIB>
    <izvorni_sadrzaj>CHIC TURIZAM društvo s ograničenom odgovornošću za proizvodnju, trgovinu i usluge u stečaju, OIB 49510863611, Savska cesta 150, 10000 Zagreb</izvorni_sadrzaj>
    <derivirana_varijabla naziv="DomainObject.Predmet.ProtustrankaWithAdressOIB_1">CHIC TURIZAM društvo s ograničenom odgovornošću za proizvodnju, trgovinu i usluge u stečaju, OIB 49510863611, Savska cesta 150, 10000 Zagreb</derivirana_varijabla>
  </DomainObject.Predmet.ProtustrankaWithAdressOIB>
  <DomainObject.Predmet.ProtustrankaNazivFormated>
    <izvorni_sadrzaj>CHIC TURIZAM društvo s ograničenom odgovornošću za proizvodnju, trgovinu i usluge u stečaju</izvorni_sadrzaj>
    <derivirana_varijabla naziv="DomainObject.Predmet.ProtustrankaNazivFormated_1">CHIC TURIZAM društvo s ograničenom odgovornošću za proizvodnju, trgovinu i usluge u stečaju</derivirana_varijabla>
  </DomainObject.Predmet.ProtustrankaNazivFormated>
  <DomainObject.Predmet.ProtustrankaNazivFormatedOIB>
    <izvorni_sadrzaj>CHIC TURIZAM društvo s ograničenom odgovornošću za proizvodnju, trgovinu i usluge u stečaju, OIB 49510863611</izvorni_sadrzaj>
    <derivirana_varijabla naziv="DomainObject.Predmet.ProtustrankaNazivFormatedOIB_1">CHIC TURIZAM društvo s ograničenom odgovornošću za proizvodnju, trgovinu i usluge u stečaju,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društvo s ograničenom odgovornošću za proizvodnju, trgovinu i usluge u stečaju zastupanog po punomoćniku Michael Ljubas</item>
    </izvorni_sadrzaj>
    <derivirana_varijabla naziv="DomainObject.Predmet.ProtuStrankaListFormated_1">
      <item>CHIC TURIZAM društvo s ograničenom odgovornošću za proizvodnju, trgovinu i usluge u stečaju zastupanog po punomoćniku Michael Ljubas</item>
    </derivirana_varijabla>
  </DomainObject.Predmet.ProtuStrankaListFormated>
  <DomainObject.Predmet.ProtuStrankaListFormatedOIB>
    <izvorni_sadrzaj>
      <item>CHIC TURIZAM društvo s ograničenom odgovornošću za proizvodnju, trgovinu i usluge u stečaju, OIB 49510863611 zastupanog po punomoćniku Michael Ljubas</item>
    </izvorni_sadrzaj>
    <derivirana_varijabla naziv="DomainObject.Predmet.ProtuStrankaListFormatedOIB_1">
      <item>CHIC TURIZAM društvo s ograničenom odgovornošću za proizvodnju, trgovinu i usluge u stečaju, OIB 49510863611 zastupanog po punomoćniku Michael Ljubas</item>
    </derivirana_varijabla>
  </DomainObject.Predmet.ProtuStrankaListFormatedOIB>
  <DomainObject.Predmet.ProtuStrankaListFormatedWithAdress>
    <izvorni_sadrzaj>
      <item>CHIC TURIZAM društvo s ograničenom odgovornošću za proizvodnju, trgovinu i usluge u stečaju, Savska cesta 150, 10000 Zagreb zastupanog po punomoćniku Michael Ljubas</item>
    </izvorni_sadrzaj>
    <derivirana_varijabla naziv="DomainObject.Predmet.ProtuStrankaListFormatedWithAdress_1">
      <item>CHIC TURIZAM društvo s ograničenom odgovornošću za proizvodnju, trgovinu i usluge u stečaju, Savska cesta 150, 10000 Zagreb zastupanog po punomoćniku Michael Ljubas</item>
    </derivirana_varijabla>
  </DomainObject.Predmet.ProtuStrankaListFormatedWithAdress>
  <DomainObject.Predmet.ProtuStrankaListFormatedWithAdressOIB>
    <izvorni_sadrzaj>
      <item>CHIC TURIZAM društvo s ograničenom odgovornošću za proizvodnju, trgovinu i usluge u stečaju, OIB 49510863611, Savska cesta 150, 10000 Zagreb zastupanog po punomoćniku Michael Ljubas</item>
    </izvorni_sadrzaj>
    <derivirana_varijabla naziv="DomainObject.Predmet.ProtuStrankaListFormatedWithAdressOIB_1">
      <item>CHIC TURIZAM društvo s ograničenom odgovornošću za proizvodnju, trgovinu i usluge u stečaju, OIB 49510863611, Savska cesta 150, 10000 Zagreb zastupanog po punomoćniku Michael Ljubas</item>
    </derivirana_varijabla>
  </DomainObject.Predmet.ProtuStrankaListFormatedWithAdressOIB>
  <DomainObject.Predmet.ProtuStrankaListNazivFormated>
    <izvorni_sadrzaj>
      <item>CHIC TURIZAM društvo s ograničenom odgovornošću za proizvodnju, trgovinu i usluge u stečaju</item>
    </izvorni_sadrzaj>
    <derivirana_varijabla naziv="DomainObject.Predmet.ProtuStrankaListNazivFormated_1">
      <item>CHIC TURIZAM društvo s ograničenom odgovornošću za proizvodnju, trgovinu i usluge u stečaju</item>
    </derivirana_varijabla>
  </DomainObject.Predmet.ProtuStrankaListNazivFormated>
  <DomainObject.Predmet.ProtuStrankaListNazivFormatedOIB>
    <izvorni_sadrzaj>
      <item>CHIC TURIZAM društvo s ograničenom odgovornošću za proizvodnju, trgovinu i usluge u stečaju, OIB 49510863611</item>
    </izvorni_sadrzaj>
    <derivirana_varijabla naziv="DomainObject.Predmet.ProtuStrankaListNazivFormatedOIB_1">
      <item>CHIC TURIZAM društvo s ograničenom odgovornošću za proizvodnju, trgovinu i usluge u stečaju, OIB 49510863611</item>
    </derivirana_varijabla>
  </DomainObject.Predmet.ProtuStrankaListNazivFormatedOIB>
  <DomainObject.Predmet.OstaliListFormated>
    <izvorni_sadrzaj>
      <item>Daniel Brkan</item>
      <item>CONSTANS DK društvo s ograničenom odgovornošću za poslovanje nekretninama</item>
      <item>Michael Ljubas punomoćnik sudionika u postupku CHIC TURIZAM društvo s ograničenom odgovornošću za proizvodnju, trgovinu i usluge u stečaju</item>
    </izvorni_sadrzaj>
    <derivirana_varijabla naziv="DomainObject.Predmet.OstaliListFormated_1">
      <item>Daniel Brkan</item>
      <item>CONSTANS DK društvo s ograničenom odgovornošću za poslovanje nekretninama</item>
      <item>Michael Ljubas punomoćnik sudionika u postupku CHIC TURIZAM društvo s ograničenom odgovornošću za proizvodnju, trgovinu i usluge u stečaju</item>
    </derivirana_varijabla>
  </DomainObject.Predmet.OstaliListFormated>
  <DomainObject.Predmet.OstaliListFormatedOIB>
    <izvorni_sadrzaj>
      <item>Daniel Brkan</item>
      <item>CONSTANS DK društvo s ograničenom odgovornošću za poslovanje nekretninama, OIB 01170008040</item>
      <item>Michael Ljubas, OIB 37937455700 punomoćnik sudionika u postupku CHIC TURIZAM društvo s ograničenom odgovornošću za proizvodnju, trgovinu i usluge u stečaju</item>
    </izvorni_sadrzaj>
    <derivirana_varijabla naziv="DomainObject.Predmet.OstaliListFormatedOIB_1">
      <item>Daniel Brkan</item>
      <item>CONSTANS DK društvo s ograničenom odgovornošću za poslovanje nekretninama, OIB 01170008040</item>
      <item>Michael Ljubas, OIB 37937455700 punomoćnik sudionika u postupku CHIC TURIZAM društvo s ograničenom odgovornošću za proizvodnju, trgovinu i usluge u stečaju</item>
    </derivirana_varijabla>
  </DomainObject.Predmet.OstaliListFormatedOIB>
  <DomainObject.Predmet.OstaliListFormatedWithAdress>
    <izvorni_sadrzaj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društvo s ograničenom odgovornošću za proizvodnju, trgovinu i usluge u stečaju</item>
    </izvorni_sadrzaj>
    <derivirana_varijabla naziv="DomainObject.Predmet.OstaliListFormatedWithAdress_1">
      <item>Daniel Brkan, Horvaćanska 45, 10000 Zagreb</item>
      <item>CONSTANS DK društvo s ograničenom odgovornošću za poslovanje nekretninama, Tomislavova 11 , 10000 Zagreb</item>
      <item>Michael Ljubas, Vrbik X. 2, 10000 Zagreb punomoćnik sudionika u postupku CHIC TURIZAM društvo s ograničenom odgovornošću za proizvodnju, trgovinu i usluge u stečaju</item>
    </derivirana_varijabla>
  </DomainObject.Predmet.OstaliListFormatedWithAdress>
  <DomainObject.Predmet.OstaliListFormatedWithAdressOIB>
    <izvorni_sadrzaj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društvo s ograničenom odgovornošću za proizvodnju, trgovinu i usluge u stečaju</item>
    </izvorni_sadrzaj>
    <derivirana_varijabla naziv="DomainObject.Predmet.OstaliListFormatedWithAdressOIB_1">
      <item>Daniel Brkan, Horvaćanska 45, 10000 Zagreb</item>
      <item>CONSTANS DK društvo s ograničenom odgovornošću za poslovanje nekretninama, OIB 01170008040, Tomislavova 11 , 10000 Zagreb</item>
      <item>Michael Ljubas, OIB 37937455700, Vrbik X. 2, 10000 Zagreb punomoćnik sudionika u postupku CHIC TURIZAM društvo s ograničenom odgovornošću za proizvodnju, trgovinu i usluge u stečaju</item>
    </derivirana_varijabla>
  </DomainObject.Predmet.OstaliListFormatedWithAdressOIB>
  <DomainObject.Predmet.OstaliListNazivFormated>
    <izvorni_sadrzaj>
      <item>Daniel Brkan</item>
      <item>CONSTANS DK društvo s ograničenom odgovornošću za poslovanje nekretninama</item>
      <item>Michael Ljubas</item>
    </izvorni_sadrzaj>
    <derivirana_varijabla naziv="DomainObject.Predmet.OstaliListNazivFormated_1">
      <item>Daniel Brkan</item>
      <item>CONSTANS DK društvo s ograničenom odgovornošću za poslovanje nekretninama</item>
      <item>Michael Ljubas</item>
    </derivirana_varijabla>
  </DomainObject.Predmet.OstaliListNazivFormated>
  <DomainObject.Predmet.OstaliListNazivFormatedOIB>
    <izvorni_sadrzaj>
      <item>Daniel Brkan</item>
      <item>CONSTANS DK društvo s ograničenom odgovornošću za poslovanje nekretninama, OIB 01170008040</item>
      <item>Michael Ljubas, OIB 37937455700</item>
    </izvorni_sadrzaj>
    <derivirana_varijabla naziv="DomainObject.Predmet.OstaliListNazivFormatedOIB_1">
      <item>Daniel Brkan</item>
      <item>CONSTANS DK društvo s ograničenom odgovornošću za poslovanje nekretninama, OIB 01170008040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St-5960/2016-30</izvorni_sadrzaj>
    <derivirana_varijabla naziv="DomainObject.PoslovniBrojDokumenta_1">St-5960/2016-30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društvo s ograničenom odgovornošću za proizvodnju, trgovinu i usluge u stečaju</izvorni_sadrzaj>
    <derivirana_varijabla naziv="DomainObject.Predmet.ProtustrankaIDrugi_1">CHIC TURIZAM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CHIC TURIZAM društvo s ograničenom odgovornošću za proizvodnju, trgovinu i usluge u stečaju, OIB 49510863611, Savska cesta 150, 10000 Zagreb</izvorni_sadrzaj>
    <derivirana_varijabla naziv="DomainObject.Predmet.ProtustrankaIDrugiAdressOIB_1">CHIC TURIZAM društvo s ograničenom odgovornošću za proizvodnju, trgovinu i usluge u stečaju,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CHIC TURIZAM društvo s ograničenom odgovornošću za proizvodnju, trgovinu i usluge u stečaju</item>
      <item>Daniel Brkan</item>
      <item>CONSTANS DK društvo s ograničenom odgovornošću za poslovanje nekretninama</item>
      <item>Michael Ljubas</item>
    </izvorni_sadrzaj>
    <derivirana_varijabla naziv="DomainObject.Predmet.SudioniciListNaziv_1">
      <item>FINA Regionalni centar Zagreb</item>
      <item>CHIC TURIZAM društvo s ograničenom odgovornošću za proizvodnju, trgovinu i usluge u stečaju</item>
      <item>Daniel Brkan</item>
      <item>CONSTANS DK društvo s ograničenom odgovornošću za poslovanje nekretninama</item>
      <item>Michael Ljubas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CHIC TURIZAM društvo s ograničenom odgovornošću za proizvodnju, trgovinu i usluge u stečaju,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izvorni_sadrzaj>
    <derivirana_varijabla naziv="DomainObject.Predmet.SudioniciListAdressOIB_1">
      <item>FINA Regionalni centar Zagreb, OIB 85821130368, Trg svibanjskih žrtava 1995. br. 1,10000 Zagreb</item>
      <item>CHIC TURIZAM društvo s ograničenom odgovornošću za proizvodnju, trgovinu i usluge u stečaju, OIB 49510863611, Savska cesta 150,10000 Zagreb</item>
      <item>Daniel Brkan, Horvaćanska 45,10000 Zagreb</item>
      <item>CONSTANS DK društvo s ograničenom odgovornošću za poslovanje nekretninama, OIB 01170008040, Tomislavova 11 ,10000 Zagreb</item>
      <item>Michael Ljubas, OIB 37937455700, Vrbik X.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49510863611</item>
      <item>, OIB null</item>
      <item>, OIB 01170008040</item>
      <item>, OIB 37937455700</item>
    </izvorni_sadrzaj>
    <derivirana_varijabla naziv="DomainObject.Predmet.SudioniciListNazivOIB_1">
      <item>, OIB 85821130368</item>
      <item>, OIB 49510863611</item>
      <item>, OIB null</item>
      <item>, OIB 01170008040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St-5960/2016-20</izvorni_sadrzaj>
    <derivirana_varijabla naziv="DomainObject.PredzadnjaOdlukaIzPredmeta.Oznaka_1">St-5960/2016-20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299</properties:Words>
  <properties:Characters>1650</properties:Characters>
  <properties:Lines>70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2019-05-14T07:54:00Z</dcterms:created>
  <dc:creator>Korisnik</dc:creator>
  <cp:lastModifiedBy>Draženka Prpić</cp:lastModifiedBy>
  <cp:lastPrinted>2019-05-14T08:02:00Z</cp:lastPrinted>
  <dcterms:modified xmlns:xsi="http://www.w3.org/2001/XMLSchema-instance" xsi:type="dcterms:W3CDTF">2019-05-14T08:02:00Z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St-5960/2016-30 / Odluka - Ostalo (tablica_CHIC_TURIZAM_d.o.o.-St-5960-16.-st-5960-16)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