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c425" w14:paraId="b68c425" w:rsidRDefault="00B41952" w:rsidP="00910611" w:rsidR="00B419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952" w:rsidP="00910611" w:rsidR="00B41952">
      <w:r>
        <w:rPr>
          <w:rFonts w:eastAsia="MS Mincho"/>
        </w:rPr>
        <w:t>REPUBLIKA HRVATSKA</w:t>
      </w:r>
    </w:p>
    <w:p w:rsidRDefault="00B41952" w:rsidP="00910611" w:rsidR="00B41952">
      <w:r>
        <w:rPr>
          <w:rFonts w:eastAsia="MS Mincho"/>
        </w:rPr>
        <w:t>TRGOVAČKI SUD U RIJECI</w:t>
      </w:r>
    </w:p>
    <w:p w:rsidRDefault="00B41952" w:rsidR="00B419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E7C79" w:rsidP="005D0B2B" w:rsidR="002E7C79">
      <w:pPr>
        <w:jc w:val="center"/>
        <w:rPr>
          <w:bCs/>
        </w:rPr>
      </w:pPr>
    </w:p>
    <w:p w:rsidRDefault="00B41952" w:rsidP="005D0B2B" w:rsidR="00B41952">
      <w:pPr>
        <w:jc w:val="center"/>
        <w:rPr>
          <w:bCs/>
        </w:rPr>
      </w:pPr>
    </w:p>
    <w:p w:rsidRDefault="00B41952" w:rsidP="005D0B2B" w:rsidR="00B41952">
      <w:pPr>
        <w:jc w:val="center"/>
        <w:rPr>
          <w:bCs/>
        </w:rPr>
      </w:pPr>
    </w:p>
    <w:p w:rsidRDefault="00B41952" w:rsidP="005D0B2B" w:rsidR="00B41952">
      <w:pPr>
        <w:jc w:val="center"/>
        <w:rPr>
          <w:bCs/>
        </w:rPr>
      </w:pPr>
    </w:p>
    <w:p w:rsidRDefault="002E7C79" w:rsidP="005D0B2B" w:rsidR="002E7C79">
      <w:pPr>
        <w:jc w:val="center"/>
        <w:rPr>
          <w:bCs/>
        </w:rPr>
      </w:pPr>
    </w:p>
    <w:p w:rsidRDefault="002E7C79" w:rsidP="005D0B2B" w:rsidR="002E7C79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2E7C79">
        <w:t>25</w:t>
      </w:r>
      <w:r w:rsidR="006B7DA8" w:rsidRPr="00303796">
        <w:t xml:space="preserve">. </w:t>
      </w:r>
      <w:r w:rsidR="00A332B3" w:rsidRPr="00303796">
        <w:t>siječnja 2016</w:t>
      </w:r>
      <w:r w:rsidRPr="00303796">
        <w:t xml:space="preserve">. g.  </w:t>
      </w:r>
    </w:p>
    <w:p w:rsidRDefault="005D0B2B" w:rsidP="005D0B2B" w:rsidR="005D0B2B">
      <w:pPr>
        <w:jc w:val="both"/>
      </w:pPr>
    </w:p>
    <w:p w:rsidRDefault="002E7C79" w:rsidP="005D0B2B" w:rsidR="002E7C79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>
      <w:pPr>
        <w:jc w:val="both"/>
      </w:pPr>
    </w:p>
    <w:p w:rsidRDefault="002E7C79" w:rsidP="005D0B2B" w:rsidR="002E7C79" w:rsidRPr="00303796">
      <w:pPr>
        <w:jc w:val="both"/>
      </w:pPr>
    </w:p>
    <w:p w:rsidRDefault="00247B5D" w:rsidP="00A332B3" w:rsidR="00A332B3" w:rsidRPr="00303796">
      <w:pPr>
        <w:jc w:val="both"/>
        <w:rPr>
          <w:rStyle w:val="tabletextfield"/>
        </w:rPr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zemljišnim knjigama </w:t>
      </w:r>
      <w:r w:rsidR="00A332B3" w:rsidRPr="00303796">
        <w:rPr>
          <w:rStyle w:val="tabletextfield"/>
        </w:rPr>
        <w:t>Općinskog suda u Rijeci i to:</w:t>
      </w:r>
    </w:p>
    <w:p w:rsidRDefault="00A332B3" w:rsidP="00A332B3" w:rsidR="00FC6450" w:rsidRPr="00303796">
      <w:pPr>
        <w:jc w:val="both"/>
      </w:pPr>
      <w:r w:rsidRPr="00303796">
        <w:rPr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4F156A" w:rsidRPr="00303796">
        <w:t xml:space="preserve">usmenom javnom dražbom dana </w:t>
      </w:r>
      <w:r w:rsidR="00A332B3" w:rsidRPr="00303796">
        <w:t>28. travnja 2015. godine za iznos od 4.000.000,00</w:t>
      </w:r>
      <w:r w:rsidRPr="00303796">
        <w:t xml:space="preserve">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5% od utrška što iznosi </w:t>
      </w:r>
      <w:r w:rsidR="00A332B3" w:rsidRPr="00303796">
        <w:t xml:space="preserve">200.000,00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A332B3" w:rsidRPr="00303796">
        <w:t>849.043,55</w:t>
      </w:r>
      <w:r w:rsidR="00040951" w:rsidRPr="00303796">
        <w:t xml:space="preserve">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 w:rsidRPr="00303796">
      <w:pPr>
        <w:jc w:val="both"/>
      </w:pPr>
      <w:r w:rsidRPr="00303796">
        <w:t xml:space="preserve">II. Nakon unosa u stečajnu masu dužnika </w:t>
      </w:r>
      <w:r w:rsidR="00040951" w:rsidRPr="00303796">
        <w:rPr>
          <w:rStyle w:val="tabletextfield"/>
        </w:rPr>
        <w:t xml:space="preserve">ELEKTROMATERIJAL dioničko društvo za trgovinu i usluge u stečaju Rijeka, Cambierieva 13 </w:t>
      </w:r>
      <w:r w:rsidRPr="00303796">
        <w:t>troškova utvrđivanja tražbine i troškova unovčenja u skladu s točkom I. izreke ovog rješenja će se iz kupovnine postignute za nekretnine navedene u točki I. izreke ovog rješenja</w:t>
      </w:r>
      <w:r w:rsidR="009017A5" w:rsidRPr="00303796">
        <w:t xml:space="preserve"> namiriti tražbina razlučnog vjerovnika </w:t>
      </w:r>
      <w:r w:rsidR="00A332B3" w:rsidRPr="00303796">
        <w:t xml:space="preserve">RAIFFEISENBANK AUSTRIA d.d. Zagreb, Petrinjska 59, Podružnica Rijeka, Rijeka, M. Gupca 11, OIB: </w:t>
      </w:r>
      <w:r w:rsidR="0006351F" w:rsidRPr="00303796">
        <w:t xml:space="preserve">, </w:t>
      </w:r>
      <w:r w:rsidR="009017A5" w:rsidRPr="00303796">
        <w:t xml:space="preserve">u iznosu od </w:t>
      </w:r>
      <w:r w:rsidR="00A332B3" w:rsidRPr="00303796">
        <w:t>2.950.956,45</w:t>
      </w:r>
      <w:r w:rsidR="009017A5" w:rsidRPr="00303796">
        <w:t xml:space="preserve"> kn</w:t>
      </w:r>
      <w:r w:rsidRPr="00303796">
        <w:t>.</w:t>
      </w:r>
    </w:p>
    <w:p w:rsidRDefault="006F1631" w:rsidP="006F1631" w:rsidR="006F1631" w:rsidRPr="00303796">
      <w:pPr>
        <w:jc w:val="both"/>
      </w:pPr>
    </w:p>
    <w:p w:rsidRDefault="00911B56" w:rsidP="006F1631" w:rsidR="006F1631" w:rsidRPr="00303796">
      <w:pPr>
        <w:jc w:val="both"/>
      </w:pPr>
      <w:r w:rsidRPr="00303796">
        <w:t>III</w:t>
      </w:r>
      <w:r w:rsidR="006F1631" w:rsidRPr="00303796">
        <w:t xml:space="preserve">. Nalaže se računovodstvu ovog suda da po pravomoćnosti ovog rješenja iznos od </w:t>
      </w:r>
      <w:r w:rsidRPr="00303796">
        <w:t xml:space="preserve">ukupno 1.049.043,55 </w:t>
      </w:r>
      <w:r w:rsidR="0099673C" w:rsidRPr="00303796">
        <w:t xml:space="preserve">kn </w:t>
      </w:r>
      <w:r w:rsidR="006F1631" w:rsidRPr="00303796">
        <w:t xml:space="preserve">iz točke I. izreke ovog rješenja iz iznosa od </w:t>
      </w:r>
      <w:r w:rsidR="00303796" w:rsidRPr="00303796">
        <w:t>4.000.000,00</w:t>
      </w:r>
      <w:r w:rsidR="00E92FC6" w:rsidRPr="00303796">
        <w:t xml:space="preserve"> </w:t>
      </w:r>
      <w:r w:rsidR="006F1631" w:rsidRPr="00303796">
        <w:t xml:space="preserve">kn kupovnine za nekretninu označenu u točki I. izreke ovog rješenja </w:t>
      </w:r>
      <w:r w:rsidR="00E92FC6" w:rsidRPr="00303796">
        <w:t>(uplate</w:t>
      </w:r>
      <w:r w:rsidRPr="00303796">
        <w:t xml:space="preserve"> Rijekatekstil domus d.d. u iznosu od 400.000,00 kn dana 24. travnja 2015. godine, te AMEC Rijekatekstil d.o.o. u iznosima od 3.164.077,50 kn i 435.922,50 kn dana 19. lipnja 2015. godine</w:t>
      </w:r>
      <w:r w:rsidR="00E92FC6" w:rsidRPr="00303796">
        <w:t xml:space="preserve">) </w:t>
      </w:r>
      <w:r w:rsidR="006F1631" w:rsidRPr="00303796">
        <w:t xml:space="preserve">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lastRenderedPageBreak/>
        <w:t>Obrazloženje</w:t>
      </w:r>
    </w:p>
    <w:p w:rsidRDefault="00546089" w:rsidP="00747EB9" w:rsidR="00546089" w:rsidRPr="00303796">
      <w:pPr>
        <w:jc w:val="both"/>
      </w:pPr>
    </w:p>
    <w:p w:rsidRDefault="00E860AC" w:rsidP="00911B56" w:rsidR="00911B56" w:rsidRPr="00303796">
      <w:pPr>
        <w:jc w:val="both"/>
        <w:rPr>
          <w:rStyle w:val="tabletextfield"/>
        </w:rPr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zemljišnim knjigama </w:t>
      </w:r>
      <w:r w:rsidR="00911B56" w:rsidRPr="00303796">
        <w:rPr>
          <w:rStyle w:val="tabletextfield"/>
        </w:rPr>
        <w:t>Općinskog suda u Rijeci i to:</w:t>
      </w:r>
    </w:p>
    <w:p w:rsidRDefault="00911B56" w:rsidP="00911B56" w:rsidR="00E860AC" w:rsidRPr="00303796">
      <w:pPr>
        <w:jc w:val="both"/>
      </w:pPr>
      <w:r w:rsidRPr="00303796">
        <w:rPr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="00E860AC" w:rsidRPr="00303796">
        <w:t>.</w:t>
      </w:r>
    </w:p>
    <w:p w:rsidRDefault="00546089" w:rsidP="00747EB9" w:rsidR="00546089" w:rsidRPr="00303796">
      <w:pPr>
        <w:jc w:val="both"/>
      </w:pP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bookmarkStart w:name="OLE_LINK1" w:id="1"/>
      <w:r w:rsidR="00911B56" w:rsidRPr="00303796">
        <w:t>RIJEKATEKSTIL - DOMUS, dioničko društvo za trgovinu i usluge, turistička agencija Rijeka, Jadranski trg 4, OIB: 67641553147</w:t>
      </w:r>
      <w:r w:rsidR="00B36102" w:rsidRPr="00303796">
        <w:t xml:space="preserve"> </w:t>
      </w:r>
      <w:bookmarkEnd w:id="1"/>
      <w:r w:rsidRPr="00303796">
        <w:t xml:space="preserve">uplatio iznos kupovnine </w:t>
      </w:r>
      <w:r w:rsidR="00911B56" w:rsidRPr="00303796">
        <w:t xml:space="preserve">(4.000.000,00 kn)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 xml:space="preserve">dotičnom kupcu, sud je odredio ročište za razdiobu kupovnine. </w:t>
      </w:r>
    </w:p>
    <w:p w:rsidRDefault="00B36102" w:rsidP="00E860AC" w:rsidR="00B36102" w:rsidRPr="00303796">
      <w:pPr>
        <w:jc w:val="both"/>
      </w:pPr>
    </w:p>
    <w:p w:rsidRDefault="00E67745" w:rsidP="00496653" w:rsidR="00911B56" w:rsidRPr="00303796">
      <w:pPr>
        <w:jc w:val="both"/>
      </w:pPr>
      <w:r w:rsidRPr="00303796"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bila </w:t>
      </w:r>
      <w:r w:rsidR="00916FF8" w:rsidRPr="00303796">
        <w:t>upisan</w:t>
      </w:r>
      <w:r w:rsidR="00006F0F" w:rsidRPr="00303796">
        <w:t>a</w:t>
      </w:r>
      <w:r w:rsidR="00916FF8" w:rsidRPr="00303796">
        <w:t xml:space="preserve"> prav</w:t>
      </w:r>
      <w:r w:rsidR="00006F0F" w:rsidRPr="00303796">
        <w:t>a</w:t>
      </w:r>
      <w:r w:rsidR="00916FF8" w:rsidRPr="00303796">
        <w:t xml:space="preserve"> zaloga</w:t>
      </w:r>
      <w:r w:rsidR="00496653" w:rsidRPr="00303796">
        <w:t xml:space="preserve"> i to</w:t>
      </w:r>
      <w:r w:rsidR="00911B56" w:rsidRPr="00303796">
        <w:t>:</w:t>
      </w:r>
    </w:p>
    <w:p w:rsidRDefault="00911B56" w:rsidP="00911B56" w:rsidR="00911B56" w:rsidRPr="00303796">
      <w:pPr>
        <w:jc w:val="both"/>
      </w:pPr>
      <w:r w:rsidRPr="00303796">
        <w:t xml:space="preserve">1. založno pravo u korist </w:t>
      </w:r>
      <w:r w:rsidRPr="00303796">
        <w:rPr>
          <w:lang w:eastAsia="hr-HR"/>
        </w:rPr>
        <w:t>RAIFFEISENBANK AUSTRIA D.D. ZAGREB, a n</w:t>
      </w:r>
      <w:r w:rsidRPr="00303796">
        <w:t xml:space="preserve">a temelju sporazuma o osiguranju stjecanjem založnog prava na nekretninama od 01. ožujka 2007., solemniziran pod posl. br. Ov-2124/07u iznosu od 5.000.000,00 EUR u kunskoj protuvrijednosti, sa zakonskom zateznom kamatom koja iznosi 15 % godišnje, promjenjiva; te ostalim pripadajućim kamatama, naknadama i troškovima sukladno sporazumu, </w:t>
      </w:r>
    </w:p>
    <w:p w:rsidRDefault="00911B56" w:rsidP="00911B56" w:rsidR="00911B56" w:rsidRPr="00303796">
      <w:pPr>
        <w:jc w:val="both"/>
      </w:pPr>
      <w:r w:rsidRPr="00303796">
        <w:t>2. pravo zaloga u korist RAIFFEISENBANK AUSTRIA D.D. PODRUŽNICA RIJEKA, RIJEKA, M.GUPCA 11, a na temelju Sporazuma o osiguranju založnog prava od 22. prosinca 2008 u iznosu od EUR 4.500.000,00 u kunskojprotuvrijednosti po prodajnom tečaju Raiffeisenbank Austria d.d. važećem na dan dospijeća mjenica sa zakonskom zateznom kamatom određenom za odnose iz trgovačkih ugovora koja u trenutku sklapanja ovog ugovora iznosi 17% godišnje, promjenjiva računajući od dana dospijeća pa do namirenja te s ostalim pripadajućim kamatama, naknadama i troškovima, te</w:t>
      </w:r>
    </w:p>
    <w:p w:rsidRDefault="00911B56" w:rsidP="00911B56" w:rsidR="00911B56" w:rsidRPr="00303796">
      <w:pPr>
        <w:jc w:val="both"/>
      </w:pPr>
      <w:r w:rsidRPr="00303796">
        <w:t>3. pravo zaloga u korist KONČAR - DISTRIBUTIVNI I SPECIJALNI TRANSFORMATORI D.D. ZAGREB, J.MOHORIĆA 8, a na temelju Sporazuma radi osiguranja novčane tražbine zasnivanjem založnog prava na nekretninama od 28.rujna 2010. u iznosu od 480.490,83 EUR-a u kunskoj protuvrijednosti prema srednjem tečaju HNB sa pripadajućim zakonskim zateznim kamatama.</w:t>
      </w:r>
    </w:p>
    <w:p w:rsidRDefault="00E67745" w:rsidP="00582BD5" w:rsidR="00E00E27" w:rsidRPr="00303796">
      <w:pPr>
        <w:ind w:firstLine="1440"/>
        <w:jc w:val="both"/>
      </w:pPr>
      <w:r w:rsidRPr="00303796"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006F0F" w:rsidRPr="00303796">
        <w:t>li su</w:t>
      </w:r>
      <w:r w:rsidR="00916FF8" w:rsidRPr="00303796">
        <w:t xml:space="preserve"> razlučn</w:t>
      </w:r>
      <w:r w:rsidR="0065700B" w:rsidRPr="00303796">
        <w:t>i</w:t>
      </w:r>
      <w:r w:rsidR="00916FF8" w:rsidRPr="00303796">
        <w:t xml:space="preserve"> vjerovni</w:t>
      </w:r>
      <w:r w:rsidR="00006F0F" w:rsidRPr="00303796">
        <w:t>ci</w:t>
      </w:r>
      <w:r w:rsidR="00916FF8" w:rsidRPr="00303796">
        <w:t xml:space="preserve"> </w:t>
      </w:r>
      <w:r w:rsidR="00496653" w:rsidRPr="00303796">
        <w:t>Raiffeisenbank Austria d.d. Zagreb, Petrinjska 59</w:t>
      </w:r>
      <w:r w:rsidR="00E00E27" w:rsidRPr="00303796">
        <w:t xml:space="preserve"> i </w:t>
      </w:r>
      <w:r w:rsidR="00496653" w:rsidRPr="00303796">
        <w:t>K</w:t>
      </w:r>
      <w:r w:rsidR="00911B56" w:rsidRPr="00303796">
        <w:t>ONČAR – DISTRIBUTIVNI I SPECIJALNI TRANSFORMATORI d.d. Zagreb, J. Mohorića 8</w:t>
      </w:r>
      <w:r w:rsidR="00E00E27" w:rsidRPr="00303796">
        <w:t>, te</w:t>
      </w:r>
      <w:r w:rsidR="00916FF8" w:rsidRPr="00303796">
        <w:t xml:space="preserve"> stečajni upravitelj.</w:t>
      </w:r>
      <w:r w:rsidR="0065700B" w:rsidRPr="00303796">
        <w:t xml:space="preserve"> </w:t>
      </w: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 i 133/12)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911B56" w:rsidRPr="00303796">
        <w:t>4.000.000,00</w:t>
      </w:r>
      <w:r w:rsidR="00DD090C" w:rsidRPr="00303796">
        <w:t xml:space="preserve"> kn. 5 posto od navedenog iznosa je </w:t>
      </w:r>
      <w:r w:rsidR="00911B56" w:rsidRPr="00303796">
        <w:t xml:space="preserve">200.000,00 </w:t>
      </w:r>
      <w:r w:rsidR="00DD090C" w:rsidRPr="00303796">
        <w:t xml:space="preserve">kn. Troškovi utvrđivanja tražbine stoga iznose </w:t>
      </w:r>
      <w:r w:rsidR="00911B56" w:rsidRPr="00303796">
        <w:t>200.000,00</w:t>
      </w:r>
      <w:r w:rsidR="00DD090C" w:rsidRPr="00303796">
        <w:t xml:space="preserve"> kn. </w:t>
      </w:r>
      <w:r w:rsidR="00E00E27" w:rsidRPr="00303796">
        <w:t xml:space="preserve">Među strankama nije sporno kako troškovi  </w:t>
      </w:r>
      <w:r w:rsidRPr="00303796">
        <w:t>unovčenja</w:t>
      </w:r>
      <w:r w:rsidR="00E00E27" w:rsidRPr="00303796">
        <w:t xml:space="preserve"> iznose </w:t>
      </w:r>
      <w:r w:rsidR="00911B56" w:rsidRPr="00303796">
        <w:t xml:space="preserve">853.926,95 kn, kao ni da se od tog iznosa u korist razlučnog vjerovnika </w:t>
      </w:r>
      <w:r w:rsidRPr="00303796">
        <w:t xml:space="preserve"> </w:t>
      </w:r>
      <w:r w:rsidR="00911B56" w:rsidRPr="00303796">
        <w:t>Raiffeisenbank Austria d.d. Zagreb, Petrinjska 59 valja odbiti iznos od 4.883,40 kn koje je ovaj razlučni vjerovnik platio kao premije osiguranja za predmetnu nekretninu.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točki </w:t>
      </w:r>
      <w:r w:rsidR="00DD090C" w:rsidRPr="00303796">
        <w:t>I</w:t>
      </w:r>
      <w:r w:rsidR="00E00E27" w:rsidRPr="00303796">
        <w:t>I. izreke ovog rješenja.</w:t>
      </w:r>
    </w:p>
    <w:p w:rsidRDefault="00DD090C" w:rsidP="00DD090C" w:rsidR="00DD090C" w:rsidRPr="00303796">
      <w:pPr>
        <w:ind w:firstLine="1440"/>
        <w:jc w:val="both"/>
      </w:pPr>
      <w:r w:rsidRPr="00303796">
        <w:t xml:space="preserve">Među strankama nije sporno (a što je vidljivo i uvidom u podatke u zemljišnim knjigama za predmetnu nekretninu) da je razlučno pravo prvoupisanog razlučnog vjerovnika RAIFFEISENBANK AUSTRIA D.D., PODRUŽNICA RIJEKA, Matije Gupca 11 veće od </w:t>
      </w:r>
      <w:r w:rsidRPr="00303796">
        <w:lastRenderedPageBreak/>
        <w:t>ukupno postignute cijene za predmetnu nekretninu. Stoga je, u skladu s odredbom članka 164.a Stečajnog zakona nakon izdvajanja iznosa prema pravilima iz članka 170. Stečajnog zakona valjalo namiriti tražbinu ovog razlučnog vjerovnika i odlučiti kao u točki II. izreke ovog rješenja.</w:t>
      </w: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2E7C79">
        <w:t>25</w:t>
      </w:r>
      <w:r w:rsidR="00DD090C" w:rsidRPr="00303796">
        <w:t xml:space="preserve">. </w:t>
      </w:r>
      <w:r w:rsidR="00303796" w:rsidRPr="00303796">
        <w:t>siječnja 2016</w:t>
      </w:r>
      <w:r w:rsidRPr="00303796">
        <w:t>.g.</w:t>
      </w:r>
    </w:p>
    <w:p w:rsidRDefault="00EE0A35" w:rsidP="00B455B9" w:rsidR="00EE0A35" w:rsidRPr="00303796">
      <w:pPr>
        <w:jc w:val="both"/>
      </w:pP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B455B9" w:rsidP="00B455B9" w:rsidR="00B455B9" w:rsidRPr="00303796">
      <w:pPr>
        <w:jc w:val="both"/>
      </w:pPr>
    </w:p>
    <w:p w:rsidRDefault="00546089" w:rsidP="00B455B9" w:rsidR="00546089" w:rsidRPr="00303796">
      <w:pPr>
        <w:jc w:val="both"/>
      </w:pPr>
    </w:p>
    <w:p w:rsidRDefault="00EE0A35" w:rsidP="005D0B2B" w:rsidR="00EE0A35" w:rsidRPr="00303796"/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>
      <w:pPr>
        <w:jc w:val="both"/>
      </w:pPr>
    </w:p>
    <w:p w:rsidRDefault="002E7C79" w:rsidP="00ED318A" w:rsidR="002E7C7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E846A1" w:rsidP="00ED318A" w:rsidR="00ED318A" w:rsidRPr="00303796">
      <w:pPr>
        <w:jc w:val="both"/>
      </w:pPr>
      <w:r w:rsidRPr="00303796"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A24004" w:rsidRPr="00303796">
        <w:t>B. Prpić</w:t>
      </w:r>
    </w:p>
    <w:p w:rsidRDefault="00DD090C" w:rsidP="00ED318A" w:rsidR="00DD090C" w:rsidRPr="00303796">
      <w:pPr>
        <w:numPr>
          <w:ilvl w:val="0"/>
          <w:numId w:val="3"/>
        </w:numPr>
        <w:jc w:val="both"/>
      </w:pPr>
      <w:r w:rsidRPr="00303796">
        <w:t>RAIFFEISENBANK AUSTRIA D.D., PODRUŽNICA RIJEKA, Matije Gupca 11</w:t>
      </w:r>
    </w:p>
    <w:p w:rsidRDefault="00303796" w:rsidP="00ED318A" w:rsidR="00385E9D" w:rsidRPr="00303796">
      <w:pPr>
        <w:numPr>
          <w:ilvl w:val="0"/>
          <w:numId w:val="3"/>
        </w:numPr>
        <w:jc w:val="both"/>
      </w:pPr>
      <w:r w:rsidRPr="00303796">
        <w:t>odv. Vesna Pavličević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ED318A" w:rsidRPr="00303796">
        <w:t xml:space="preserve">oglasna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65700B" w:rsidRPr="00303796">
        <w:t>Rijeka</w:t>
      </w:r>
    </w:p>
    <w:p w:rsidRDefault="00A24004" w:rsidP="00ED318A" w:rsidR="00ED318A" w:rsidRPr="00303796">
      <w:pPr>
        <w:numPr>
          <w:ilvl w:val="0"/>
          <w:numId w:val="3"/>
        </w:numPr>
        <w:jc w:val="both"/>
      </w:pPr>
      <w:r w:rsidRPr="00303796">
        <w:t>po pravomoćnosti računovodstvu</w:t>
      </w:r>
      <w:r w:rsidR="00DD090C" w:rsidRPr="00303796">
        <w:t xml:space="preserve"> </w:t>
      </w:r>
    </w:p>
    <w:p w:rsidRDefault="002E7C79" w:rsidP="00ED318A" w:rsidR="002E7C79">
      <w:pPr>
        <w:jc w:val="both"/>
      </w:pP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2E7C79">
        <w:t>25</w:t>
      </w:r>
      <w:r w:rsidR="00303796" w:rsidRPr="00303796">
        <w:t>. siječnja 2016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F8B" w:rsidR="00254F8B">
      <w:r>
        <w:separator/>
      </w:r>
    </w:p>
  </w:endnote>
  <w:endnote w:id="0" w:type="continuationSeparator">
    <w:p w:rsidRDefault="00254F8B" w:rsidR="00254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95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F8B" w:rsidR="00254F8B">
      <w:r>
        <w:separator/>
      </w:r>
    </w:p>
  </w:footnote>
  <w:footnote w:id="0" w:type="continuationSeparator">
    <w:p w:rsidRDefault="00254F8B" w:rsidR="00254F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7B5D"/>
    <w:rsid w:val="0025474D"/>
    <w:rsid w:val="0025491E"/>
    <w:rsid w:val="00254F8B"/>
    <w:rsid w:val="00255920"/>
    <w:rsid w:val="002918CA"/>
    <w:rsid w:val="002B1B1C"/>
    <w:rsid w:val="002E7C79"/>
    <w:rsid w:val="00303796"/>
    <w:rsid w:val="00331CD1"/>
    <w:rsid w:val="00377CA2"/>
    <w:rsid w:val="00385E9D"/>
    <w:rsid w:val="00386584"/>
    <w:rsid w:val="003C0BD3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5D4E25"/>
    <w:rsid w:val="00626E98"/>
    <w:rsid w:val="00642748"/>
    <w:rsid w:val="0065700B"/>
    <w:rsid w:val="00666C1D"/>
    <w:rsid w:val="00694A3A"/>
    <w:rsid w:val="006B7DA8"/>
    <w:rsid w:val="006D2FE2"/>
    <w:rsid w:val="006F1631"/>
    <w:rsid w:val="00730F91"/>
    <w:rsid w:val="00747EB9"/>
    <w:rsid w:val="007970BF"/>
    <w:rsid w:val="007A332D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37B97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1952"/>
    <w:rsid w:val="00B455B9"/>
    <w:rsid w:val="00B51902"/>
    <w:rsid w:val="00B57B73"/>
    <w:rsid w:val="00B61B59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81DA2"/>
    <w:rsid w:val="00DC1A05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1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95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95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95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95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4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1952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1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95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95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95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95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419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1952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960</properties:Words>
  <properties:Characters>5323</properties:Characters>
  <properties:Lines>164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2016-01-25T12:39:00Z</dcterms:created>
  <dc:creator>vjelenovic</dc:creator>
  <cp:lastModifiedBy>Danijela Fumić</cp:lastModifiedBy>
  <cp:lastPrinted>2016-01-25T12:39:00Z</cp:lastPrinted>
  <dcterms:modified xmlns:xsi="http://www.w3.org/2001/XMLSchema-instance" xsi:type="dcterms:W3CDTF">2016-01-25T12:43:00Z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