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145b" w14:paraId="50f145b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0364C5">
        <w:rPr>
          <w:rFonts w:hAnsi="Times New Roman" w:ascii="Times New Roman"/>
          <w:szCs w:val="24"/>
        </w:rPr>
        <w:t>2425/18</w:t>
      </w:r>
      <w:r w:rsidR="00C77482">
        <w:rPr>
          <w:rFonts w:hAnsi="Times New Roman" w:ascii="Times New Roman"/>
          <w:szCs w:val="24"/>
        </w:rPr>
        <w:t>-37</w:t>
      </w:r>
    </w:p>
    <w:p w:rsidRDefault="001F2BD1" w:rsidP="001F2BD1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A968D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0364C5" w:rsidRPr="000364C5">
        <w:rPr>
          <w:rFonts w:hAnsi="Times New Roman" w:ascii="Times New Roman"/>
          <w:color w:val="000000"/>
          <w:szCs w:val="24"/>
        </w:rPr>
        <w:t xml:space="preserve">u </w:t>
      </w:r>
      <w:proofErr w:type="spellStart"/>
      <w:r w:rsidR="000364C5" w:rsidRPr="000364C5">
        <w:rPr>
          <w:rFonts w:hAnsi="Times New Roman" w:ascii="Times New Roman"/>
          <w:color w:val="000000"/>
          <w:szCs w:val="24"/>
        </w:rPr>
        <w:t>predstečajnom</w:t>
      </w:r>
      <w:proofErr w:type="spellEnd"/>
      <w:r w:rsidR="000364C5" w:rsidRPr="000364C5">
        <w:rPr>
          <w:rFonts w:hAnsi="Times New Roman" w:ascii="Times New Roman"/>
          <w:color w:val="000000"/>
          <w:szCs w:val="24"/>
        </w:rPr>
        <w:t xml:space="preserve"> postupku nad dužnikom ROSBAK d.o.o. za lov, turizam i trgovinu, Brezovica, Kašinci 7a, OIB 06735472756</w:t>
      </w:r>
      <w:r w:rsidR="00EB6674">
        <w:rPr>
          <w:rFonts w:hAnsi="Times New Roman" w:ascii="Times New Roman"/>
        </w:rPr>
        <w:t>,</w:t>
      </w:r>
      <w:r w:rsidR="000177C5">
        <w:rPr>
          <w:rFonts w:hAnsi="Times New Roman" w:ascii="Times New Roman"/>
        </w:rPr>
        <w:t xml:space="preserve"> dana </w:t>
      </w:r>
      <w:r w:rsidR="000364C5">
        <w:rPr>
          <w:rFonts w:hAnsi="Times New Roman" w:ascii="Times New Roman"/>
        </w:rPr>
        <w:t>27</w:t>
      </w:r>
      <w:r w:rsidRPr="00011425">
        <w:rPr>
          <w:rFonts w:hAnsi="Times New Roman" w:ascii="Times New Roman"/>
        </w:rPr>
        <w:t xml:space="preserve">. </w:t>
      </w:r>
      <w:r w:rsidR="000364C5">
        <w:rPr>
          <w:rFonts w:hAnsi="Times New Roman" w:ascii="Times New Roman"/>
        </w:rPr>
        <w:t>veljače</w:t>
      </w:r>
      <w:r w:rsidR="008630B4" w:rsidRPr="00011425">
        <w:rPr>
          <w:rFonts w:hAnsi="Times New Roman" w:ascii="Times New Roman"/>
        </w:rPr>
        <w:t xml:space="preserve">  </w:t>
      </w:r>
      <w:r w:rsidR="000364C5">
        <w:rPr>
          <w:rFonts w:hAnsi="Times New Roman" w:ascii="Times New Roman"/>
        </w:rPr>
        <w:t>2019</w:t>
      </w:r>
      <w:r>
        <w:rPr>
          <w:rFonts w:hAnsi="Times New Roman" w:ascii="Times New Roman"/>
        </w:rPr>
        <w:t>.</w:t>
      </w:r>
      <w:r w:rsidR="009C55BA">
        <w:rPr>
          <w:rFonts w:hAnsi="Times New Roman" w:ascii="Times New Roman"/>
        </w:rPr>
        <w:t>g.</w:t>
      </w:r>
    </w:p>
    <w:p w:rsidRDefault="00F17E88" w:rsidP="008630B4" w:rsidR="00F17E88">
      <w:pPr>
        <w:ind w:firstLine="708"/>
        <w:jc w:val="both"/>
        <w:rPr>
          <w:rFonts w:hAnsi="Times New Roman" w:ascii="Times New Roman"/>
          <w:bCs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92E63" w:rsidP="0011369F" w:rsidR="00D93BFF">
      <w:pPr>
        <w:pStyle w:val="Tijeloteksta"/>
        <w:ind w:firstLine="708"/>
      </w:pPr>
      <w:r>
        <w:rPr>
          <w:szCs w:val="24"/>
        </w:rPr>
        <w:t xml:space="preserve">I. </w:t>
      </w:r>
      <w:r w:rsidR="0011369F"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</w:t>
      </w:r>
      <w:r w:rsidR="000364C5">
        <w:rPr>
          <w:color w:val="000000"/>
          <w:szCs w:val="24"/>
        </w:rPr>
        <w:t xml:space="preserve">Vanda Kovačević </w:t>
      </w:r>
      <w:proofErr w:type="spellStart"/>
      <w:r w:rsidR="000364C5">
        <w:rPr>
          <w:color w:val="000000"/>
          <w:szCs w:val="24"/>
        </w:rPr>
        <w:t>Gelenčer</w:t>
      </w:r>
      <w:proofErr w:type="spellEnd"/>
      <w:r w:rsidR="000364C5">
        <w:rPr>
          <w:color w:val="000000"/>
          <w:szCs w:val="24"/>
        </w:rPr>
        <w:t>, Virovitica, A. Mihanovića 1/III, OIB 48951193011</w:t>
      </w:r>
      <w:r w:rsidR="00F8369D">
        <w:rPr>
          <w:szCs w:val="24"/>
        </w:rPr>
        <w:t>,</w:t>
      </w:r>
      <w:r w:rsidR="00D93BFF">
        <w:rPr>
          <w:szCs w:val="24"/>
        </w:rPr>
        <w:t xml:space="preserve"> </w:t>
      </w:r>
      <w:r w:rsidR="008F2DB2">
        <w:rPr>
          <w:szCs w:val="24"/>
        </w:rPr>
        <w:t xml:space="preserve">u </w:t>
      </w:r>
      <w:proofErr w:type="spellStart"/>
      <w:r w:rsidR="008F2DB2">
        <w:rPr>
          <w:szCs w:val="24"/>
        </w:rPr>
        <w:t>predstečajnom</w:t>
      </w:r>
      <w:proofErr w:type="spellEnd"/>
      <w:r w:rsidR="008F2DB2">
        <w:rPr>
          <w:szCs w:val="24"/>
        </w:rPr>
        <w:t xml:space="preserve"> postupku nad </w:t>
      </w:r>
      <w:r w:rsidR="00D05F7B">
        <w:rPr>
          <w:color w:val="000000"/>
          <w:szCs w:val="24"/>
        </w:rPr>
        <w:t xml:space="preserve">dužnikom </w:t>
      </w:r>
      <w:r w:rsidR="000C40F4" w:rsidRPr="000364C5">
        <w:rPr>
          <w:color w:val="000000"/>
          <w:szCs w:val="24"/>
        </w:rPr>
        <w:t>ROSBAK d.o.o. za lov, turizam i trgovinu, Brezovica, Kašinci 7a, OIB 06735472756</w:t>
      </w:r>
      <w:r w:rsidR="008F2DB2">
        <w:t>,</w:t>
      </w:r>
      <w:r w:rsidR="000C40F4">
        <w:t xml:space="preserve"> u bruto iznosu od 4</w:t>
      </w:r>
      <w:r w:rsidR="00EE4D0F">
        <w:t>.000,00 kn</w:t>
      </w:r>
      <w:r w:rsidR="00184944">
        <w:t>.</w:t>
      </w:r>
    </w:p>
    <w:p w:rsidRDefault="00B92E63" w:rsidP="00B92E63" w:rsidR="00B92E63">
      <w:pPr>
        <w:pStyle w:val="Tijeloteksta"/>
        <w:ind w:firstLine="708"/>
      </w:pPr>
      <w:r>
        <w:rPr>
          <w:szCs w:val="24"/>
        </w:rPr>
        <w:t xml:space="preserve">II. </w:t>
      </w:r>
      <w:r w:rsidRPr="00B92E63">
        <w:rPr>
          <w:szCs w:val="24"/>
        </w:rPr>
        <w:t xml:space="preserve">Nalaže se računovodstvu ovog suda da s depozitnog računa Trgovačkog suda u Zagrebu iz sredstava uplaćenih u ime predujma za troškove </w:t>
      </w:r>
      <w:proofErr w:type="spellStart"/>
      <w:r w:rsidRPr="00B92E63">
        <w:rPr>
          <w:szCs w:val="24"/>
        </w:rPr>
        <w:t>predstečajnog</w:t>
      </w:r>
      <w:proofErr w:type="spellEnd"/>
      <w:r w:rsidRPr="00B92E63">
        <w:rPr>
          <w:szCs w:val="24"/>
        </w:rPr>
        <w:t xml:space="preserve"> postupka izvrši isplatu</w:t>
      </w:r>
      <w:r>
        <w:rPr>
          <w:szCs w:val="24"/>
        </w:rPr>
        <w:t xml:space="preserve"> bruto </w:t>
      </w:r>
      <w:r w:rsidR="00056C11">
        <w:rPr>
          <w:szCs w:val="24"/>
        </w:rPr>
        <w:t xml:space="preserve"> iznosa od </w:t>
      </w:r>
      <w:r w:rsidR="00CF3085">
        <w:rPr>
          <w:szCs w:val="24"/>
        </w:rPr>
        <w:t>4</w:t>
      </w:r>
      <w:r>
        <w:rPr>
          <w:szCs w:val="24"/>
        </w:rPr>
        <w:t xml:space="preserve">.000,00 kn na račun </w:t>
      </w:r>
      <w:r>
        <w:t xml:space="preserve">IBAN </w:t>
      </w:r>
      <w:r w:rsidR="00F8369D">
        <w:t>HR</w:t>
      </w:r>
      <w:r w:rsidR="002144E1">
        <w:t>10236403237493239, otvoren u Zagrebačka banka d.d.</w:t>
      </w:r>
    </w:p>
    <w:p w:rsidRDefault="00F8369D" w:rsidP="00B92E63" w:rsidR="00F8369D">
      <w:pPr>
        <w:pStyle w:val="Tijeloteksta"/>
        <w:ind w:firstLine="708"/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F8369D">
        <w:rPr>
          <w:szCs w:val="24"/>
        </w:rPr>
        <w:t xml:space="preserve">Trgovačkog </w:t>
      </w:r>
      <w:r>
        <w:rPr>
          <w:szCs w:val="24"/>
        </w:rPr>
        <w:t xml:space="preserve"> suda </w:t>
      </w:r>
      <w:r w:rsidR="00F8369D">
        <w:rPr>
          <w:szCs w:val="24"/>
        </w:rPr>
        <w:t xml:space="preserve"> u Zagrebu </w:t>
      </w:r>
      <w:r w:rsidR="009D5629">
        <w:rPr>
          <w:szCs w:val="24"/>
        </w:rPr>
        <w:t>od 14</w:t>
      </w:r>
      <w:r w:rsidR="00015061">
        <w:rPr>
          <w:szCs w:val="24"/>
        </w:rPr>
        <w:t xml:space="preserve">. </w:t>
      </w:r>
      <w:r w:rsidR="009D5629">
        <w:rPr>
          <w:szCs w:val="24"/>
        </w:rPr>
        <w:t>veljače</w:t>
      </w:r>
      <w:r w:rsidR="00015061">
        <w:rPr>
          <w:szCs w:val="24"/>
        </w:rPr>
        <w:t xml:space="preserve"> </w:t>
      </w:r>
      <w:r w:rsidR="009D5629">
        <w:rPr>
          <w:szCs w:val="24"/>
        </w:rPr>
        <w:t>2018</w:t>
      </w:r>
      <w:r>
        <w:rPr>
          <w:szCs w:val="24"/>
        </w:rPr>
        <w:t xml:space="preserve">.g. </w:t>
      </w:r>
      <w:proofErr w:type="spellStart"/>
      <w:r w:rsidR="008F2DB2">
        <w:rPr>
          <w:szCs w:val="24"/>
        </w:rPr>
        <w:t>toč</w:t>
      </w:r>
      <w:proofErr w:type="spellEnd"/>
      <w:r w:rsidR="008F2DB2">
        <w:rPr>
          <w:szCs w:val="24"/>
        </w:rPr>
        <w:t>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</w:t>
      </w:r>
      <w:proofErr w:type="spellStart"/>
      <w:r w:rsidR="008F2DB2">
        <w:rPr>
          <w:szCs w:val="24"/>
        </w:rPr>
        <w:t>predstečajnog</w:t>
      </w:r>
      <w:proofErr w:type="spellEnd"/>
      <w:r w:rsidR="008F2DB2">
        <w:rPr>
          <w:szCs w:val="24"/>
        </w:rPr>
        <w:t xml:space="preserve"> postupka imenovan</w:t>
      </w:r>
      <w:r w:rsidR="009D5629">
        <w:rPr>
          <w:szCs w:val="24"/>
        </w:rPr>
        <w:t>a</w:t>
      </w:r>
      <w:r w:rsidR="008F2DB2">
        <w:rPr>
          <w:szCs w:val="24"/>
        </w:rPr>
        <w:t xml:space="preserve"> </w:t>
      </w:r>
      <w:r w:rsidR="00500E85">
        <w:rPr>
          <w:szCs w:val="24"/>
        </w:rPr>
        <w:t xml:space="preserve"> je </w:t>
      </w:r>
      <w:r w:rsidR="009D5629">
        <w:rPr>
          <w:color w:val="000000"/>
          <w:szCs w:val="24"/>
        </w:rPr>
        <w:t xml:space="preserve">Vanda Kovačević </w:t>
      </w:r>
      <w:proofErr w:type="spellStart"/>
      <w:r w:rsidR="009D5629">
        <w:rPr>
          <w:color w:val="000000"/>
          <w:szCs w:val="24"/>
        </w:rPr>
        <w:t>Gelenčer</w:t>
      </w:r>
      <w:proofErr w:type="spellEnd"/>
      <w:r w:rsidR="009D5629">
        <w:rPr>
          <w:color w:val="000000"/>
          <w:szCs w:val="24"/>
        </w:rPr>
        <w:t>, Virovitica, A. Mihanovića 1/III, OIB 48951193011.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367B74" w:rsidP="0011369F" w:rsidR="00367B74">
      <w:pPr>
        <w:pStyle w:val="Tijeloteksta"/>
        <w:ind w:firstLine="567"/>
        <w:rPr>
          <w:szCs w:val="24"/>
        </w:rPr>
      </w:pPr>
      <w:proofErr w:type="spellStart"/>
      <w:r>
        <w:rPr>
          <w:szCs w:val="24"/>
        </w:rPr>
        <w:t>Predstečajni</w:t>
      </w:r>
      <w:proofErr w:type="spellEnd"/>
      <w:r>
        <w:rPr>
          <w:szCs w:val="24"/>
        </w:rPr>
        <w:t xml:space="preserve"> povjerenik dostavio je pisani prijedlog da mu se isplati nagrada za obavljene p</w:t>
      </w:r>
      <w:r w:rsidR="003F2B8D">
        <w:rPr>
          <w:szCs w:val="24"/>
        </w:rPr>
        <w:t xml:space="preserve">oslove u </w:t>
      </w:r>
      <w:proofErr w:type="spellStart"/>
      <w:r w:rsidR="003F2B8D">
        <w:rPr>
          <w:szCs w:val="24"/>
        </w:rPr>
        <w:t>predstečajnom</w:t>
      </w:r>
      <w:proofErr w:type="spellEnd"/>
      <w:r w:rsidR="003F2B8D">
        <w:rPr>
          <w:szCs w:val="24"/>
        </w:rPr>
        <w:t xml:space="preserve"> postupku.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Čl. 23. st. 3 Stečajnog zakona (NN 71/15,104/17, dalje SZ) propisano je, da se na povjerenika </w:t>
      </w:r>
      <w:proofErr w:type="spellStart"/>
      <w:r>
        <w:rPr>
          <w:szCs w:val="24"/>
        </w:rPr>
        <w:t>predstečajnog</w:t>
      </w:r>
      <w:proofErr w:type="spellEnd"/>
      <w:r>
        <w:rPr>
          <w:szCs w:val="24"/>
        </w:rPr>
        <w:t xml:space="preserve">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9D67BF" w:rsidP="00834744" w:rsidR="009D67BF">
      <w:pPr>
        <w:pStyle w:val="Tijeloteksta"/>
        <w:ind w:firstLine="567"/>
        <w:rPr>
          <w:szCs w:val="24"/>
        </w:rPr>
      </w:pP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>Čl. 3. st. 1. Uredbe o kriterijima i načinu obračuna i plaćanja nagrade  steča</w:t>
      </w:r>
      <w:r w:rsidR="009D67BF">
        <w:rPr>
          <w:szCs w:val="24"/>
        </w:rPr>
        <w:t xml:space="preserve">jnim upraviteljima propisano je </w:t>
      </w:r>
      <w:r>
        <w:rPr>
          <w:szCs w:val="24"/>
        </w:rPr>
        <w:t xml:space="preserve">da povjereniku </w:t>
      </w:r>
      <w:proofErr w:type="spellStart"/>
      <w:r>
        <w:rPr>
          <w:szCs w:val="24"/>
        </w:rPr>
        <w:t>predstečajnog</w:t>
      </w:r>
      <w:proofErr w:type="spellEnd"/>
      <w:r>
        <w:rPr>
          <w:szCs w:val="24"/>
        </w:rPr>
        <w:t xml:space="preserve"> postupka pripada pravo na jednokratnu nagradu za poslove obavljene u </w:t>
      </w:r>
      <w:proofErr w:type="spellStart"/>
      <w:r>
        <w:rPr>
          <w:szCs w:val="24"/>
        </w:rPr>
        <w:t>predstečajnom</w:t>
      </w:r>
      <w:proofErr w:type="spellEnd"/>
      <w:r>
        <w:rPr>
          <w:szCs w:val="24"/>
        </w:rPr>
        <w:t xml:space="preserve"> postupka u iznosu </w:t>
      </w:r>
      <w:r w:rsidR="00D63A99">
        <w:rPr>
          <w:szCs w:val="24"/>
        </w:rPr>
        <w:t>od 3.000,00 kn do 20.000,00 kn.</w:t>
      </w:r>
    </w:p>
    <w:p w:rsidRDefault="00A06C39" w:rsidP="00834744" w:rsidR="00A06C39">
      <w:pPr>
        <w:pStyle w:val="Tijeloteksta"/>
        <w:ind w:firstLine="567"/>
        <w:rPr>
          <w:szCs w:val="24"/>
        </w:rPr>
      </w:pP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Kako je čl. 28. st. 1. SZ-a propisano da je podnositelj prijedloga, a u konkretnom slučaju to je bio gore navedeni dužnik, dužan uplatiti predujam za troškove </w:t>
      </w:r>
      <w:proofErr w:type="spellStart"/>
      <w:r>
        <w:rPr>
          <w:szCs w:val="24"/>
        </w:rPr>
        <w:t>predstečajnog</w:t>
      </w:r>
      <w:proofErr w:type="spellEnd"/>
      <w:r>
        <w:rPr>
          <w:szCs w:val="24"/>
        </w:rPr>
        <w:t xml:space="preserve"> postupka u </w:t>
      </w:r>
      <w:r>
        <w:rPr>
          <w:szCs w:val="24"/>
        </w:rPr>
        <w:lastRenderedPageBreak/>
        <w:t xml:space="preserve">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 xml:space="preserve">izvršena na depozitni račun </w:t>
      </w:r>
      <w:r w:rsidR="00500E85">
        <w:rPr>
          <w:szCs w:val="24"/>
        </w:rPr>
        <w:t>ovog suda</w:t>
      </w:r>
      <w:r w:rsidR="00406148">
        <w:rPr>
          <w:szCs w:val="24"/>
        </w:rPr>
        <w:t xml:space="preserve">, te se iz navedenog iznosa može isplatiti nagrada povjereniku </w:t>
      </w:r>
      <w:proofErr w:type="spellStart"/>
      <w:r w:rsidR="00406148">
        <w:rPr>
          <w:szCs w:val="24"/>
        </w:rPr>
        <w:t>predstečajnog</w:t>
      </w:r>
      <w:proofErr w:type="spellEnd"/>
      <w:r w:rsidR="00406148">
        <w:rPr>
          <w:szCs w:val="24"/>
        </w:rPr>
        <w:t xml:space="preserve"> postupka, kao i troškovi FINA-e.</w:t>
      </w:r>
    </w:p>
    <w:p w:rsidRDefault="005D0009" w:rsidP="00E41B8B" w:rsidR="005D0009">
      <w:pPr>
        <w:pStyle w:val="Tijeloteksta"/>
        <w:ind w:firstLine="567"/>
        <w:rPr>
          <w:szCs w:val="24"/>
        </w:rPr>
      </w:pP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027523">
        <w:rPr>
          <w:rFonts w:hAnsi="Times New Roman" w:ascii="Times New Roman"/>
          <w:szCs w:val="24"/>
        </w:rPr>
        <w:t>Zagrebu, 27</w:t>
      </w:r>
      <w:r w:rsidR="00585A5E">
        <w:rPr>
          <w:rFonts w:hAnsi="Times New Roman" w:ascii="Times New Roman"/>
          <w:szCs w:val="24"/>
        </w:rPr>
        <w:t xml:space="preserve">. </w:t>
      </w:r>
      <w:r w:rsidR="00027523">
        <w:rPr>
          <w:rFonts w:hAnsi="Times New Roman" w:ascii="Times New Roman"/>
          <w:szCs w:val="24"/>
        </w:rPr>
        <w:t>veljače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C77482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571C2" w:rsidP="00585A5E" w:rsidR="00E571C2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</w:t>
      </w:r>
      <w:r w:rsidR="002C56A0">
        <w:rPr>
          <w:szCs w:val="24"/>
        </w:rPr>
        <w:t>nac i svaki  stečajni vjerovnik</w:t>
      </w:r>
      <w:r>
        <w:rPr>
          <w:szCs w:val="24"/>
        </w:rPr>
        <w:t xml:space="preserve">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BA31FD" w:rsidP="00585A5E" w:rsidR="00BA31FD">
      <w:pPr>
        <w:pStyle w:val="Tijeloteksta"/>
        <w:rPr>
          <w:szCs w:val="24"/>
        </w:rPr>
      </w:pPr>
    </w:p>
    <w:p w:rsidRDefault="00C77482" w:rsidP="00692346" w:rsidR="00C7748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C77482" w:rsidP="00C662EE" w:rsidR="00C7748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33188" w:rsidP="00C77482" w:rsidR="00E33188">
      <w:pPr>
        <w:pStyle w:val="Tijeloteksta"/>
        <w:ind w:left="720"/>
      </w:pPr>
      <w:bookmarkStart w:name="_GoBack" w:id="0"/>
      <w:bookmarkEnd w:id="0"/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D3694" w:rsidP="00CE1A90" w:rsidR="00CE1A90">
        <w:pPr>
          <w:pStyle w:val="Zaglavlje"/>
          <w:ind w:firstLine="4248"/>
          <w:jc w:val="center"/>
        </w:pPr>
        <w:r>
          <w:t xml:space="preserve">   </w:t>
        </w:r>
        <w:r w:rsidR="00CE1A90">
          <w:fldChar w:fldCharType="begin"/>
        </w:r>
        <w:r w:rsidR="00CE1A90">
          <w:instrText>PAGE   \* MERGEFORMAT</w:instrText>
        </w:r>
        <w:r w:rsidR="00CE1A90">
          <w:fldChar w:fldCharType="separate"/>
        </w:r>
        <w:r w:rsidR="00C77482">
          <w:rPr>
            <w:noProof/>
          </w:rPr>
          <w:t>2</w:t>
        </w:r>
        <w:r w:rsidR="00CE1A90">
          <w:fldChar w:fldCharType="end"/>
        </w:r>
        <w:r w:rsidR="00CE1A90">
          <w:t xml:space="preserve"> </w:t>
        </w:r>
        <w:r w:rsidR="00CE1A90">
          <w:rPr>
            <w:rFonts w:hAnsi="Times New Roman" w:ascii="Times New Roman"/>
            <w:szCs w:val="24"/>
          </w:rPr>
          <w:tab/>
          <w:t>20.St-</w:t>
        </w:r>
        <w:r w:rsidR="00027523">
          <w:rPr>
            <w:rFonts w:hAnsi="Times New Roman" w:ascii="Times New Roman"/>
            <w:szCs w:val="24"/>
          </w:rPr>
          <w:t>2425/18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11425"/>
    <w:rsid w:val="00015061"/>
    <w:rsid w:val="000177C5"/>
    <w:rsid w:val="00027523"/>
    <w:rsid w:val="000364C5"/>
    <w:rsid w:val="0004369C"/>
    <w:rsid w:val="00056C11"/>
    <w:rsid w:val="00097CCE"/>
    <w:rsid w:val="000A1115"/>
    <w:rsid w:val="000B2690"/>
    <w:rsid w:val="000C40F4"/>
    <w:rsid w:val="000F527E"/>
    <w:rsid w:val="0011369F"/>
    <w:rsid w:val="00131E1F"/>
    <w:rsid w:val="00184944"/>
    <w:rsid w:val="00191FCC"/>
    <w:rsid w:val="001D0E45"/>
    <w:rsid w:val="001F2BD1"/>
    <w:rsid w:val="001F6333"/>
    <w:rsid w:val="002144E1"/>
    <w:rsid w:val="00264BF7"/>
    <w:rsid w:val="0028499B"/>
    <w:rsid w:val="002865AA"/>
    <w:rsid w:val="002C0948"/>
    <w:rsid w:val="002C56A0"/>
    <w:rsid w:val="00300A0A"/>
    <w:rsid w:val="00331AD6"/>
    <w:rsid w:val="00351429"/>
    <w:rsid w:val="00367B74"/>
    <w:rsid w:val="003B6B9D"/>
    <w:rsid w:val="003C1ECE"/>
    <w:rsid w:val="003F240D"/>
    <w:rsid w:val="003F2B8D"/>
    <w:rsid w:val="00406148"/>
    <w:rsid w:val="004132CA"/>
    <w:rsid w:val="00445D42"/>
    <w:rsid w:val="004A092D"/>
    <w:rsid w:val="004D21B0"/>
    <w:rsid w:val="004E65FC"/>
    <w:rsid w:val="00500E85"/>
    <w:rsid w:val="005114AA"/>
    <w:rsid w:val="00575BEB"/>
    <w:rsid w:val="00585A5E"/>
    <w:rsid w:val="005D0009"/>
    <w:rsid w:val="005F2F75"/>
    <w:rsid w:val="006B61A1"/>
    <w:rsid w:val="006D70D6"/>
    <w:rsid w:val="006E3EF5"/>
    <w:rsid w:val="00710E4E"/>
    <w:rsid w:val="0073322D"/>
    <w:rsid w:val="00766A91"/>
    <w:rsid w:val="007A2E6B"/>
    <w:rsid w:val="007E1EDA"/>
    <w:rsid w:val="007E676D"/>
    <w:rsid w:val="007E78C9"/>
    <w:rsid w:val="008100EC"/>
    <w:rsid w:val="008232A7"/>
    <w:rsid w:val="00834744"/>
    <w:rsid w:val="008630B4"/>
    <w:rsid w:val="008903BC"/>
    <w:rsid w:val="008F0D2D"/>
    <w:rsid w:val="008F2DB2"/>
    <w:rsid w:val="009164FE"/>
    <w:rsid w:val="009516C4"/>
    <w:rsid w:val="009807E3"/>
    <w:rsid w:val="009C55BA"/>
    <w:rsid w:val="009D5629"/>
    <w:rsid w:val="009D67BF"/>
    <w:rsid w:val="00A013D8"/>
    <w:rsid w:val="00A06C39"/>
    <w:rsid w:val="00A71104"/>
    <w:rsid w:val="00A968D3"/>
    <w:rsid w:val="00AA0C80"/>
    <w:rsid w:val="00AD5533"/>
    <w:rsid w:val="00AE3B5E"/>
    <w:rsid w:val="00B145E7"/>
    <w:rsid w:val="00B91546"/>
    <w:rsid w:val="00B91D72"/>
    <w:rsid w:val="00B92E63"/>
    <w:rsid w:val="00BA31FD"/>
    <w:rsid w:val="00BE3772"/>
    <w:rsid w:val="00C04438"/>
    <w:rsid w:val="00C10E00"/>
    <w:rsid w:val="00C77482"/>
    <w:rsid w:val="00CA6FD3"/>
    <w:rsid w:val="00CD105D"/>
    <w:rsid w:val="00CD3694"/>
    <w:rsid w:val="00CD5379"/>
    <w:rsid w:val="00CD7377"/>
    <w:rsid w:val="00CE1A90"/>
    <w:rsid w:val="00CF09A7"/>
    <w:rsid w:val="00CF26DA"/>
    <w:rsid w:val="00CF3085"/>
    <w:rsid w:val="00D05F7B"/>
    <w:rsid w:val="00D223EC"/>
    <w:rsid w:val="00D63A99"/>
    <w:rsid w:val="00D76E73"/>
    <w:rsid w:val="00D93BFF"/>
    <w:rsid w:val="00DB75B7"/>
    <w:rsid w:val="00E201B0"/>
    <w:rsid w:val="00E24D42"/>
    <w:rsid w:val="00E33188"/>
    <w:rsid w:val="00E41B8B"/>
    <w:rsid w:val="00E571C2"/>
    <w:rsid w:val="00E95FFF"/>
    <w:rsid w:val="00EB6674"/>
    <w:rsid w:val="00EB7DC9"/>
    <w:rsid w:val="00EE3EA2"/>
    <w:rsid w:val="00EE4D0F"/>
    <w:rsid w:val="00EE6B9F"/>
    <w:rsid w:val="00EF36C6"/>
    <w:rsid w:val="00F17E88"/>
    <w:rsid w:val="00F62920"/>
    <w:rsid w:val="00F820B2"/>
    <w:rsid w:val="00F8369D"/>
    <w:rsid w:val="00FB25B1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4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74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4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4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4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74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74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4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4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4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9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St-2425/2018-37</izvorni_sadrzaj>
    <derivirana_varijabla naziv="DomainObject.Oznaka_1">St-2425/2018-37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St-2425/2018</izvorni_sadrzaj>
    <derivirana_varijabla naziv="DomainObject.Predmet.OznakaBroj_1">St-2425/2018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aa
L</izvorni_sadrzaj>
    <derivirana_varijabla naziv="DomainObject.Predmet.PrimjedbaSuca_1">aa
L</derivirana_varijabla>
  </DomainObject.Predmet.PrimjedbaSuca>
  <DomainObject.Predmet.ProtustrankaFormated>
    <izvorni_sadrzaj>  ROSBAK d.o.o. zastupanog po punomoćniku Jovan Kolundžija; Zvonimir Bodrožić</izvorni_sadrzaj>
    <derivirana_varijabla naziv="DomainObject.Predmet.ProtustrankaFormated_1">  ROSBAK d.o.o. zastupanog po punomoćniku Jovan Kolundžija; Zvonimir Bodrožić</derivirana_varijabla>
  </DomainObject.Predmet.ProtustrankaFormated>
  <DomainObject.Predmet.ProtustrankaFormatedOIB>
    <izvorni_sadrzaj>  ROSBAK d.o.o., OIB 06735472756 zastupanog po punomoćniku Jovan Kolundžija; Zvonimir Bodrožić</izvorni_sadrzaj>
    <derivirana_varijabla naziv="DomainObject.Predmet.ProtustrankaFormatedOIB_1">  ROSBAK d.o.o., OIB 06735472756 zastupanog po punomoćniku Jovan Kolundžija; Zvonimir Bodrožić</derivirana_varijabla>
  </DomainObject.Predmet.ProtustrankaFormatedOIB>
  <DomainObject.Predmet.ProtustrankaFormatedWithAdress>
    <izvorni_sadrzaj> ROSBAK d.o.o., Kašinci 7 A, 10257 Brezovica zastupanog po punomoćniku Jovan Kolundžija; Zvonimir Bodrožić</izvorni_sadrzaj>
    <derivirana_varijabla naziv="DomainObject.Predmet.ProtustrankaFormatedWithAdress_1"> ROSBAK d.o.o., Kašinci 7 A, 10257 Brezovica zastupanog po punomoćniku Jovan Kolundžija; Zvonimir Bodrožić</derivirana_varijabla>
  </DomainObject.Predmet.ProtustrankaFormatedWithAdress>
  <DomainObject.Predmet.ProtustrankaFormatedWithAdressOIB>
    <izvorni_sadrzaj> ROSBAK d.o.o., OIB 06735472756, Kašinci 7 A, 10257 Brezovica zastupanog po punomoćniku Jovan Kolundžija; Zvonimir Bodrožić</izvorni_sadrzaj>
    <derivirana_varijabla naziv="DomainObject.Predmet.ProtustrankaFormatedWithAdressOIB_1"> ROSBAK d.o.o., OIB 06735472756, Kašinci 7 A, 10257 Brezovica zastupanog po punomoćniku Jovan Kolundžija; Zvonimir Bodrožić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 zastupanog po punomoćniku Jovan Kolundžija; Zvonimir Bodrožić</item>
    </izvorni_sadrzaj>
    <derivirana_varijabla naziv="DomainObject.Predmet.ProtuStrankaListFormated_1">
      <item>ROSBAK d.o.o. zastupanog po punomoćniku Jovan Kolundžija; Zvonimir Bodrožić</item>
    </derivirana_varijabla>
  </DomainObject.Predmet.ProtuStrankaListFormated>
  <DomainObject.Predmet.ProtuStrankaListFormatedOIB>
    <izvorni_sadrzaj>
      <item>ROSBAK d.o.o., OIB 06735472756 zastupanog po punomoćniku Jovan Kolundžija; Zvonimir Bodrožić</item>
    </izvorni_sadrzaj>
    <derivirana_varijabla naziv="DomainObject.Predmet.ProtuStrankaListFormatedOIB_1">
      <item>ROSBAK d.o.o., OIB 06735472756 zastupanog po punomoćniku Jovan Kolundžija; Zvonimir Bodrožić</item>
    </derivirana_varijabla>
  </DomainObject.Predmet.ProtuStrankaListFormatedOIB>
  <DomainObject.Predmet.ProtuStrankaListFormatedWithAdress>
    <izvorni_sadrzaj>
      <item>ROSBAK d.o.o., Kašinci 7 A, 10257 Brezovica zastupanog po punomoćniku Jovan Kolundžija; Zvonimir Bodrožić</item>
    </izvorni_sadrzaj>
    <derivirana_varijabla naziv="DomainObject.Predmet.ProtuStrankaListFormatedWithAdress_1">
      <item>ROSBAK d.o.o., Kašinci 7 A, 10257 Brezovica zastupanog po punomoćniku Jovan Kolundžija; Zvonimir Bodrožić</item>
    </derivirana_varijabla>
  </DomainObject.Predmet.ProtuStrankaListFormatedWithAdress>
  <DomainObject.Predmet.ProtuStrankaListFormatedWithAdressOIB>
    <izvorni_sadrzaj>
      <item>ROSBAK d.o.o., OIB 06735472756, Kašinci 7 A, 10257 Brezovica zastupanog po punomoćniku Jovan Kolundžija; Zvonimir Bodrožić</item>
    </izvorni_sadrzaj>
    <derivirana_varijabla naziv="DomainObject.Predmet.ProtuStrankaListFormatedWithAdressOIB_1">
      <item>ROSBAK d.o.o., OIB 06735472756, Kašinci 7 A, 10257 Brezovica zastupanog po punomoćniku Jovan Kolundžija; Zvonimir Bodrožić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 punomoćnik sudionika u postupku ROSBAK d.o.o.</item>
      <item>Jovan Kolundžija punomoćnik sudionika u postupku ROSBAK d.o.o.</item>
      <item>Vanda Kovačević Gelenčer</item>
    </izvorni_sadrzaj>
    <derivirana_varijabla naziv="DomainObject.Predmet.OstaliListFormated_1">
      <item>Zvonimir Bodrožić punomoćnik sudionika u postupku ROSBAK d.o.o.</item>
      <item>Jovan Kolundžija punomoćnik sudionika u postupku ROSBAK d.o.o.</item>
      <item>Vanda Kovačević Gelenčer</item>
    </derivirana_varijabla>
  </DomainObject.Predmet.OstaliListFormated>
  <DomainObject.Predmet.OstaliListFormatedOIB>
    <izvorni_sadrzaj>
      <item>Zvonimir Bodrožić punomoćnik sudionika u postupku ROSBAK d.o.o.</item>
      <item>Jovan Kolundžija, OIB 84745728552 punomoćnik sudionika u postupku ROSBAK d.o.o.</item>
      <item>Vanda Kovačević Gelenčer, OIB 48951193011</item>
    </izvorni_sadrzaj>
    <derivirana_varijabla naziv="DomainObject.Predmet.OstaliListFormatedOIB_1">
      <item>Zvonimir Bodrožić punomoćnik sudionika u postupku ROSBAK d.o.o.</item>
      <item>Jovan Kolundžija, OIB 84745728552 punomoćnik sudionika u postupku ROSBAK d.o.o.</item>
      <item>Vanda Kovačević Gelenčer, OIB 48951193011</item>
    </derivirana_varijabla>
  </DomainObject.Predmet.OstaliListFormatedOIB>
  <DomainObject.Predmet.OstaliListFormatedWithAdress>
    <izvorni_sadrzaj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izvorni_sadrzaj>
    <derivirana_varijabla naziv="DomainObject.Predmet.OstaliListFormatedWithAdress_1">
      <item>Zvonimir Bodrožić, Jurišićeva 30, 10000 Zagreb punomoćnik sudionika u postupku ROSBAK d.o.o.</item>
      <item>Jovan Kolundžija, Kašinci 7a, 10257 Zadvorsko punomoćnik sudionika u postupku ROSBAK d.o.o.</item>
      <item>Vanda Kovačević Gelenčer, Antuna Mihanovića 13, 33000 Virovitica</item>
    </derivirana_varijabla>
  </DomainObject.Predmet.OstaliListFormatedWithAdress>
  <DomainObject.Predmet.OstaliListFormatedWithAdressOIB>
    <izvorni_sadrzaj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izvorni_sadrzaj>
    <derivirana_varijabla naziv="DomainObject.Predmet.OstaliListFormatedWithAdressOIB_1">
      <item>Zvonimir Bodrožić, Jurišićeva 30, 10000 Zagreb punomoćnik sudionika u postupku ROSBAK d.o.o.</item>
      <item>Jovan Kolundžija, OIB 84745728552, Kašinci 7a, 10257 Zadvorsko punomoćnik sudionika u postupku ROSBAK d.o.o.</item>
      <item>Vanda Kovačević Gelenčer, OIB 48951193011, Antuna Mihanovića 13, 33000 Virovitica</item>
    </derivirana_varijabla>
  </DomainObject.Predmet.OstaliListFormatedWithAdressOIB>
  <DomainObject.Predmet.OstaliListNazivFormated>
    <izvorni_sadrzaj>
      <item>Zvonimir Bodrožić</item>
      <item>Jovan Kolundžija</item>
      <item>Vanda Kovačević Gelenčer</item>
    </izvorni_sadrzaj>
    <derivirana_varijabla naziv="DomainObject.Predmet.OstaliListNazivFormated_1">
      <item>Zvonimir Bodrožić</item>
      <item>Jovan Kolundžija</item>
      <item>Vanda Kovačević Gelenčer</item>
    </derivirana_varijabla>
  </DomainObject.Predmet.OstaliListNazivFormated>
  <DomainObject.Predmet.OstaliListNazivFormatedOIB>
    <izvorni_sadrzaj>
      <item>Zvonimir Bodrožić</item>
      <item>Jovan Kolundžija, OIB 84745728552</item>
      <item>Vanda Kovačević Gelenčer, OIB 48951193011</item>
    </izvorni_sadrzaj>
    <derivirana_varijabla naziv="DomainObject.Predmet.OstaliListNazivFormatedOIB_1">
      <item>Zvonimir Bodrožić</item>
      <item>Jovan Kolundžija, OIB 84745728552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St-2425/2018-37</izvorni_sadrzaj>
    <derivirana_varijabla naziv="DomainObject.PoslovniBrojDokumenta_1">St-2425/2018-37</derivirana_varijabla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Milka Kolundžija</item>
      <item>Zvonimir Bodrožić</item>
      <item>Jovan Kolundžija</item>
      <item>Vanda Kovačević Gelenčer</item>
    </izvorni_sadrzaj>
    <derivirana_varijabla naziv="DomainObject.Predmet.SudioniciListNaziv_1">
      <item>ROSBAK d.o.o.</item>
      <item>ROSBAK d.o.o.</item>
      <item>Milka Kolundžija</item>
      <item>Zvonimir Bodrožić</item>
      <item>Jovan Kolundžija</item>
      <item>Vanda Kovačević Gelenčer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Milka Kolundžija, OIB 05874199368, KAŠINCI 7 A (ranije: ZAGREB, KAŠINCI, 7 A),10257 Zadvorsko</item>
      <item>Zvonimir Bodrožić, Jurišićeva 30,10000 Zagreb</item>
      <item>Jovan Kolundžija, OIB 84745728552, Kašinci 7a,10257 Zadvorsko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05874199368</item>
      <item>, OIB null</item>
      <item>, OIB 84745728552</item>
      <item>, OIB 48951193011</item>
    </izvorni_sadrzaj>
    <derivirana_varijabla naziv="DomainObject.Predmet.SudioniciListNazivOIB_1">
      <item>, OIB 06735472756</item>
      <item>, OIB 06735472756</item>
      <item>, OIB 05874199368</item>
      <item>, OIB null</item>
      <item>, OIB 84745728552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St-2425/2018-34</izvorni_sadrzaj>
    <derivirana_varijabla naziv="DomainObject.PredzadnjaOdlukaIzPredmeta.Oznaka_1">St-2425/2018-34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2436</properties:Characters>
  <properties:Lines>68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2019-02-27T13:13:00Z</dcterms:created>
  <dc:creator>Valentina Kranjčić</dc:creator>
  <cp:lastModifiedBy>Monika Grbac</cp:lastModifiedBy>
  <cp:lastPrinted>2018-06-14T09:28:00Z</cp:lastPrinted>
  <dcterms:modified xmlns:xsi="http://www.w3.org/2001/XMLSchema-instance" xsi:type="dcterms:W3CDTF">2019-02-27T13:27:00Z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St-2425/2018-37 / Odluka - Rješenje - određivanje nagrade povjereniku (st-2425-18.docx)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