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45e6" w14:paraId="d0045e6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196678">
        <w:rPr>
          <w:rFonts w:hAnsi="Times New Roman" w:ascii="Times New Roman"/>
          <w:szCs w:val="24"/>
          <w:lang w:val="hr-HR"/>
        </w:rPr>
        <w:t>2737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287893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DA2CDC" w:rsidRPr="00DA2CDC">
        <w:rPr>
          <w:rFonts w:hAnsi="Times New Roman" w:ascii="Times New Roman"/>
        </w:rPr>
        <w:t>Trgovački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sud</w:t>
      </w:r>
      <w:proofErr w:type="spellEnd"/>
      <w:r w:rsidR="00DA2CDC" w:rsidRPr="00DA2CDC">
        <w:rPr>
          <w:rFonts w:hAnsi="Times New Roman" w:ascii="Times New Roman"/>
        </w:rPr>
        <w:t xml:space="preserve"> u </w:t>
      </w:r>
      <w:proofErr w:type="spellStart"/>
      <w:r w:rsidR="00DA2CDC" w:rsidRPr="00DA2CDC">
        <w:rPr>
          <w:rFonts w:hAnsi="Times New Roman" w:ascii="Times New Roman"/>
        </w:rPr>
        <w:t>Zagrebu</w:t>
      </w:r>
      <w:proofErr w:type="spellEnd"/>
      <w:r w:rsidR="00DA2CDC" w:rsidRPr="00DA2CDC">
        <w:rPr>
          <w:rFonts w:hAnsi="Times New Roman" w:ascii="Times New Roman"/>
        </w:rPr>
        <w:t xml:space="preserve">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</w:t>
      </w:r>
      <w:r w:rsidR="00DA2CDC" w:rsidRPr="0079452E">
        <w:rPr>
          <w:rFonts w:hAnsi="Times New Roman" w:ascii="Times New Roman"/>
          <w:lang w:val="pt-BR"/>
        </w:rPr>
        <w:t xml:space="preserve">stečajnog postupka </w:t>
      </w:r>
      <w:proofErr w:type="gramStart"/>
      <w:r w:rsidR="00DA2CDC" w:rsidRPr="0079452E">
        <w:rPr>
          <w:rFonts w:hAnsi="Times New Roman" w:ascii="Times New Roman"/>
          <w:lang w:val="pt-BR"/>
        </w:rPr>
        <w:t>nad</w:t>
      </w:r>
      <w:proofErr w:type="gramEnd"/>
      <w:r w:rsidR="00DA2CDC" w:rsidRPr="0079452E">
        <w:rPr>
          <w:rFonts w:hAnsi="Times New Roman" w:ascii="Times New Roman"/>
          <w:lang w:val="pt-BR"/>
        </w:rPr>
        <w:t xml:space="preserve"> dužnikom </w:t>
      </w:r>
      <w:r w:rsidR="0079452E" w:rsidRPr="0079452E">
        <w:rPr>
          <w:rFonts w:hAnsi="Times New Roman" w:ascii="Times New Roman"/>
          <w:lang w:val="pt-BR"/>
        </w:rPr>
        <w:t xml:space="preserve">KAPODASTER d.o.o., Zagreb, Kornatska 1D, OIB: </w:t>
      </w:r>
      <w:r w:rsidR="0079452E" w:rsidRPr="0079452E">
        <w:rPr>
          <w:rFonts w:hAnsi="Times New Roman" w:ascii="Times New Roman"/>
        </w:rPr>
        <w:t>43521372924</w:t>
      </w:r>
      <w:r w:rsidR="00755859" w:rsidRPr="0079452E">
        <w:rPr>
          <w:rFonts w:hAnsi="Times New Roman" w:ascii="Times New Roman"/>
          <w:lang w:val="pt-BR"/>
        </w:rPr>
        <w:t>,</w:t>
      </w:r>
      <w:r w:rsidR="00464CAD" w:rsidRPr="00287893">
        <w:rPr>
          <w:rFonts w:hAnsi="Times New Roman" w:ascii="Times New Roman"/>
          <w:szCs w:val="24"/>
        </w:rPr>
        <w:t xml:space="preserve"> </w:t>
      </w:r>
      <w:r w:rsidR="00196678">
        <w:rPr>
          <w:rFonts w:hAnsi="Times New Roman" w:ascii="Times New Roman"/>
          <w:szCs w:val="24"/>
        </w:rPr>
        <w:t>31</w:t>
      </w:r>
      <w:r w:rsidR="00464CAD" w:rsidRPr="00287893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96997" w:rsidRPr="00287893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287893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E347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4100DF" w:rsidRPr="0079452E">
        <w:rPr>
          <w:rFonts w:hAnsi="Times New Roman" w:ascii="Times New Roman"/>
          <w:lang w:val="pt-BR"/>
        </w:rPr>
        <w:t xml:space="preserve">KAPODASTER d.o.o., Zagreb, Kornatska 1D, OIB: </w:t>
      </w:r>
      <w:r w:rsidR="004100DF" w:rsidRPr="0079452E">
        <w:rPr>
          <w:rFonts w:hAnsi="Times New Roman" w:ascii="Times New Roman"/>
        </w:rPr>
        <w:t>43521372924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proofErr w:type="spellStart"/>
      <w:r w:rsidR="00196678">
        <w:rPr>
          <w:rFonts w:hAnsi="Times New Roman" w:ascii="Times New Roman"/>
          <w:szCs w:val="24"/>
          <w:lang w:val="hr-HR"/>
        </w:rPr>
        <w:t>31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996997">
        <w:rPr>
          <w:rFonts w:hAnsi="Times New Roman" w:ascii="Times New Roman"/>
          <w:szCs w:val="24"/>
          <w:lang w:val="hr-HR"/>
        </w:rPr>
        <w:t>kolovoza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196678">
        <w:rPr>
          <w:rFonts w:hAnsi="Times New Roman" w:ascii="Times New Roman"/>
          <w:szCs w:val="24"/>
          <w:lang w:val="hr-HR"/>
        </w:rPr>
        <w:t>14</w:t>
      </w:r>
      <w:proofErr w:type="spellEnd"/>
      <w:r w:rsidR="00B33ED0">
        <w:rPr>
          <w:rFonts w:hAnsi="Times New Roman" w:ascii="Times New Roman"/>
          <w:szCs w:val="24"/>
          <w:lang w:val="hr-HR"/>
        </w:rPr>
        <w:t>,</w:t>
      </w:r>
      <w:proofErr w:type="spellStart"/>
      <w:r w:rsidR="00196678">
        <w:rPr>
          <w:rFonts w:hAnsi="Times New Roman" w:ascii="Times New Roman"/>
          <w:szCs w:val="24"/>
          <w:lang w:val="hr-HR"/>
        </w:rPr>
        <w:t>3</w:t>
      </w:r>
      <w:r w:rsidR="00C67F00">
        <w:rPr>
          <w:rFonts w:hAnsi="Times New Roman" w:ascii="Times New Roman"/>
          <w:szCs w:val="24"/>
          <w:lang w:val="hr-HR"/>
        </w:rPr>
        <w:t>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proofErr w:type="spellStart"/>
      <w:r w:rsidR="00196733">
        <w:rPr>
          <w:rFonts w:hAnsi="Times New Roman" w:ascii="Times New Roman"/>
          <w:szCs w:val="24"/>
        </w:rPr>
        <w:t>Miron</w:t>
      </w:r>
      <w:proofErr w:type="spellEnd"/>
      <w:r w:rsidR="00196733">
        <w:rPr>
          <w:rFonts w:hAnsi="Times New Roman" w:ascii="Times New Roman"/>
          <w:szCs w:val="24"/>
        </w:rPr>
        <w:t xml:space="preserve"> </w:t>
      </w:r>
      <w:proofErr w:type="spellStart"/>
      <w:r w:rsidR="00196733">
        <w:rPr>
          <w:rFonts w:hAnsi="Times New Roman" w:ascii="Times New Roman"/>
          <w:szCs w:val="24"/>
        </w:rPr>
        <w:t>Markičević</w:t>
      </w:r>
      <w:proofErr w:type="spellEnd"/>
      <w:r w:rsidR="00196733">
        <w:rPr>
          <w:rFonts w:hAnsi="Times New Roman" w:ascii="Times New Roman"/>
          <w:szCs w:val="24"/>
        </w:rPr>
        <w:t xml:space="preserve">, </w:t>
      </w:r>
      <w:r w:rsidR="00950BBD">
        <w:rPr>
          <w:rFonts w:hAnsi="Times New Roman" w:ascii="Times New Roman"/>
          <w:szCs w:val="24"/>
        </w:rPr>
        <w:t xml:space="preserve">Zagreb, </w:t>
      </w:r>
      <w:r w:rsidR="009A31EC">
        <w:rPr>
          <w:rFonts w:hAnsi="Times New Roman" w:ascii="Times New Roman"/>
          <w:szCs w:val="24"/>
        </w:rPr>
        <w:t xml:space="preserve">Ribnjak </w:t>
      </w:r>
      <w:proofErr w:type="spellStart"/>
      <w:r w:rsidR="009A31EC">
        <w:rPr>
          <w:rFonts w:hAnsi="Times New Roman" w:ascii="Times New Roman"/>
          <w:szCs w:val="24"/>
        </w:rPr>
        <w:t>3A</w:t>
      </w:r>
      <w:proofErr w:type="spellEnd"/>
      <w:r w:rsidR="009A31EC">
        <w:rPr>
          <w:rFonts w:hAnsi="Times New Roman" w:ascii="Times New Roman"/>
          <w:szCs w:val="24"/>
        </w:rPr>
        <w:t xml:space="preserve">, </w:t>
      </w:r>
      <w:proofErr w:type="spellStart"/>
      <w:r w:rsidR="009A31EC">
        <w:rPr>
          <w:rFonts w:hAnsi="Times New Roman" w:ascii="Times New Roman"/>
          <w:szCs w:val="24"/>
        </w:rPr>
        <w:t>OIB</w:t>
      </w:r>
      <w:proofErr w:type="spellEnd"/>
      <w:r w:rsidR="009A31EC">
        <w:rPr>
          <w:rFonts w:hAnsi="Times New Roman" w:ascii="Times New Roman"/>
          <w:szCs w:val="24"/>
        </w:rPr>
        <w:t xml:space="preserve">: </w:t>
      </w:r>
      <w:proofErr w:type="spellStart"/>
      <w:r w:rsidR="009A31EC">
        <w:rPr>
          <w:rFonts w:hAnsi="Times New Roman" w:ascii="Times New Roman"/>
          <w:szCs w:val="24"/>
        </w:rPr>
        <w:t>52797062273</w:t>
      </w:r>
      <w:proofErr w:type="spellEnd"/>
      <w:r w:rsidR="00460B3C">
        <w:rPr>
          <w:rFonts w:hAnsi="Times New Roman" w:ascii="Times New Roman"/>
          <w:szCs w:val="24"/>
        </w:rPr>
        <w:t>.</w:t>
      </w:r>
      <w:r w:rsidR="001E0E82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F95ED1" w:rsidRPr="0079452E">
        <w:rPr>
          <w:rFonts w:hAnsi="Times New Roman" w:ascii="Times New Roman"/>
          <w:lang w:val="pt-BR"/>
        </w:rPr>
        <w:t xml:space="preserve">KAPODASTER d.o.o., Zagreb, Kornatska 1D, OIB: </w:t>
      </w:r>
      <w:r w:rsidR="00F95ED1" w:rsidRPr="0079452E">
        <w:rPr>
          <w:rFonts w:hAnsi="Times New Roman" w:ascii="Times New Roman"/>
        </w:rPr>
        <w:t>43521372924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1E02C9" w:rsidR="001E02C9">
      <w:pPr>
        <w:ind w:firstLine="709"/>
        <w:jc w:val="both"/>
        <w:rPr>
          <w:rFonts w:hAnsi="Times New Roman" w:ascii="Times New Roman"/>
          <w:lang w:val="hr-HR"/>
        </w:rPr>
      </w:pPr>
      <w:r w:rsidRPr="004834B3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7508B1" w:rsidRPr="0079452E">
        <w:rPr>
          <w:rFonts w:hAnsi="Times New Roman" w:ascii="Times New Roman"/>
          <w:lang w:val="pt-BR"/>
        </w:rPr>
        <w:t xml:space="preserve">KAPODASTER d.o.o., Zagreb, Kornatska 1D, OIB: </w:t>
      </w:r>
      <w:r w:rsidR="007508B1" w:rsidRPr="0079452E">
        <w:rPr>
          <w:rFonts w:hAnsi="Times New Roman" w:ascii="Times New Roman"/>
        </w:rPr>
        <w:t>43521372924</w:t>
      </w:r>
      <w:r w:rsidR="007508B1" w:rsidRPr="004834B3">
        <w:rPr>
          <w:rFonts w:hAnsi="Times New Roman" w:ascii="Times New Roman"/>
          <w:szCs w:val="24"/>
          <w:lang w:val="hr-HR"/>
        </w:rPr>
        <w:t xml:space="preserve"> </w:t>
      </w:r>
      <w:r w:rsidRPr="004834B3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="007508B1">
        <w:rPr>
          <w:rFonts w:hAnsi="Times New Roman" w:ascii="Times New Roman"/>
          <w:szCs w:val="24"/>
          <w:lang w:val="hr-HR"/>
        </w:rPr>
        <w:t>444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. st. </w:t>
      </w:r>
      <w:r w:rsidR="007508B1">
        <w:rPr>
          <w:rFonts w:hAnsi="Times New Roman" w:ascii="Times New Roman"/>
          <w:szCs w:val="24"/>
          <w:lang w:val="hr-HR"/>
        </w:rPr>
        <w:t>2</w:t>
      </w:r>
      <w:r w:rsidRPr="004834B3">
        <w:rPr>
          <w:rFonts w:hAnsi="Times New Roman" w:ascii="Times New Roman"/>
          <w:szCs w:val="24"/>
          <w:lang w:val="hr-HR"/>
        </w:rPr>
        <w:t xml:space="preserve">. Stečajnog zakona („Narodne novine“ broj </w:t>
      </w:r>
      <w:proofErr w:type="spellStart"/>
      <w:r w:rsidRPr="004834B3">
        <w:rPr>
          <w:rFonts w:hAnsi="Times New Roman" w:ascii="Times New Roman"/>
          <w:szCs w:val="24"/>
          <w:lang w:val="hr-HR"/>
        </w:rPr>
        <w:t>71</w:t>
      </w:r>
      <w:proofErr w:type="spellEnd"/>
      <w:r w:rsidRPr="004834B3">
        <w:rPr>
          <w:rFonts w:hAnsi="Times New Roman" w:ascii="Times New Roman"/>
          <w:szCs w:val="24"/>
          <w:lang w:val="hr-HR"/>
        </w:rPr>
        <w:t>/</w:t>
      </w:r>
      <w:proofErr w:type="spellStart"/>
      <w:r w:rsidRPr="004834B3">
        <w:rPr>
          <w:rFonts w:hAnsi="Times New Roman" w:ascii="Times New Roman"/>
          <w:szCs w:val="24"/>
          <w:lang w:val="hr-HR"/>
        </w:rPr>
        <w:t>15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4834B3">
        <w:rPr>
          <w:rFonts w:hAnsi="Times New Roman" w:ascii="Times New Roman"/>
          <w:szCs w:val="24"/>
          <w:lang w:val="hr-HR"/>
        </w:rPr>
        <w:t>SZ</w:t>
      </w:r>
      <w:proofErr w:type="spellEnd"/>
      <w:r w:rsidRPr="004834B3">
        <w:rPr>
          <w:rFonts w:hAnsi="Times New Roman" w:ascii="Times New Roman"/>
          <w:szCs w:val="24"/>
          <w:lang w:val="hr-HR"/>
        </w:rPr>
        <w:t xml:space="preserve">). </w:t>
      </w:r>
      <w:r w:rsidR="001E02C9" w:rsidRPr="001E02C9">
        <w:rPr>
          <w:rFonts w:hAnsi="Times New Roman" w:ascii="Times New Roman"/>
          <w:lang w:val="hr-HR"/>
        </w:rPr>
        <w:t xml:space="preserve">U prijedlogu za otvaranje stečajnog postupka se u bitnome navodi kako je na dan 1. rujna </w:t>
      </w:r>
      <w:proofErr w:type="spellStart"/>
      <w:r w:rsidR="001E02C9" w:rsidRPr="001E02C9">
        <w:rPr>
          <w:rFonts w:hAnsi="Times New Roman" w:ascii="Times New Roman"/>
          <w:lang w:val="hr-HR"/>
        </w:rPr>
        <w:t>2015</w:t>
      </w:r>
      <w:proofErr w:type="spellEnd"/>
      <w:r w:rsidR="001E02C9" w:rsidRPr="001E02C9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1E02C9" w:rsidRPr="001E02C9">
        <w:rPr>
          <w:rFonts w:hAnsi="Times New Roman" w:ascii="Times New Roman"/>
          <w:lang w:val="hr-HR"/>
        </w:rPr>
        <w:t>488</w:t>
      </w:r>
      <w:proofErr w:type="spellEnd"/>
      <w:r w:rsidR="001E02C9" w:rsidRPr="001E02C9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1E02C9" w:rsidRPr="001E02C9">
        <w:rPr>
          <w:rFonts w:hAnsi="Times New Roman" w:ascii="Times New Roman"/>
          <w:lang w:val="hr-HR"/>
        </w:rPr>
        <w:t>17.714</w:t>
      </w:r>
      <w:proofErr w:type="spellEnd"/>
      <w:r w:rsidR="001E02C9" w:rsidRPr="001E02C9">
        <w:rPr>
          <w:rFonts w:hAnsi="Times New Roman" w:ascii="Times New Roman"/>
          <w:lang w:val="hr-HR"/>
        </w:rPr>
        <w:t>,</w:t>
      </w:r>
      <w:proofErr w:type="spellStart"/>
      <w:r w:rsidR="001E02C9" w:rsidRPr="001E02C9">
        <w:rPr>
          <w:rFonts w:hAnsi="Times New Roman" w:ascii="Times New Roman"/>
          <w:lang w:val="hr-HR"/>
        </w:rPr>
        <w:t>79</w:t>
      </w:r>
      <w:proofErr w:type="spellEnd"/>
      <w:r w:rsidR="001E02C9" w:rsidRPr="001E02C9">
        <w:rPr>
          <w:rFonts w:hAnsi="Times New Roman" w:ascii="Times New Roman"/>
          <w:lang w:val="hr-HR"/>
        </w:rPr>
        <w:t xml:space="preserve"> kn, te je imao 1 zaposlenog.</w:t>
      </w:r>
    </w:p>
    <w:p w:rsidRDefault="007A72FA" w:rsidP="001E02C9" w:rsidR="007A72FA" w:rsidRPr="001E02C9">
      <w:pPr>
        <w:ind w:firstLine="709"/>
        <w:jc w:val="both"/>
        <w:rPr>
          <w:rFonts w:hAnsi="Times New Roman" w:ascii="Times New Roman"/>
          <w:lang w:val="hr-HR"/>
        </w:rPr>
      </w:pPr>
    </w:p>
    <w:p w:rsidRDefault="001E02C9" w:rsidP="001E02C9" w:rsidR="001E02C9" w:rsidRPr="001E02C9">
      <w:pPr>
        <w:ind w:firstLine="709"/>
        <w:jc w:val="both"/>
        <w:rPr>
          <w:rFonts w:hAnsi="Times New Roman" w:ascii="Times New Roman"/>
          <w:lang w:val="hr-HR"/>
        </w:rPr>
      </w:pPr>
      <w:r w:rsidRPr="001E02C9">
        <w:rPr>
          <w:rFonts w:hAnsi="Times New Roman" w:ascii="Times New Roman"/>
          <w:lang w:val="hr-HR"/>
        </w:rPr>
        <w:t xml:space="preserve">Rješenjem ovoga suda od </w:t>
      </w:r>
      <w:proofErr w:type="spellStart"/>
      <w:r w:rsidRPr="001E02C9">
        <w:rPr>
          <w:rFonts w:hAnsi="Times New Roman" w:ascii="Times New Roman"/>
          <w:lang w:val="hr-HR"/>
        </w:rPr>
        <w:t>10</w:t>
      </w:r>
      <w:proofErr w:type="spellEnd"/>
      <w:r w:rsidRPr="001E02C9">
        <w:rPr>
          <w:rFonts w:hAnsi="Times New Roman" w:ascii="Times New Roman"/>
          <w:lang w:val="hr-HR"/>
        </w:rPr>
        <w:t xml:space="preserve">. ožujka </w:t>
      </w:r>
      <w:proofErr w:type="spellStart"/>
      <w:r w:rsidRPr="001E02C9">
        <w:rPr>
          <w:rFonts w:hAnsi="Times New Roman" w:ascii="Times New Roman"/>
          <w:lang w:val="hr-HR"/>
        </w:rPr>
        <w:t>2017</w:t>
      </w:r>
      <w:proofErr w:type="spellEnd"/>
      <w:r w:rsidRPr="001E02C9">
        <w:rPr>
          <w:rFonts w:hAnsi="Times New Roman" w:ascii="Times New Roman"/>
          <w:lang w:val="hr-HR"/>
        </w:rPr>
        <w:t xml:space="preserve">., koje je istoga dana objavljeno na mrežnoj stranici e-oglasna ploča ovoga suda, pokrenut je prethodni postupak nad dužnikom u skladu s </w:t>
      </w:r>
      <w:r w:rsidRPr="001E02C9">
        <w:rPr>
          <w:rFonts w:hAnsi="Times New Roman" w:ascii="Times New Roman"/>
          <w:lang w:val="hr-HR"/>
        </w:rPr>
        <w:lastRenderedPageBreak/>
        <w:t xml:space="preserve">odredbom čl. </w:t>
      </w:r>
      <w:proofErr w:type="spellStart"/>
      <w:r w:rsidRPr="001E02C9">
        <w:rPr>
          <w:rFonts w:hAnsi="Times New Roman" w:ascii="Times New Roman"/>
          <w:lang w:val="hr-HR"/>
        </w:rPr>
        <w:t>115</w:t>
      </w:r>
      <w:proofErr w:type="spellEnd"/>
      <w:r w:rsidRPr="001E02C9">
        <w:rPr>
          <w:rFonts w:hAnsi="Times New Roman" w:ascii="Times New Roman"/>
          <w:lang w:val="hr-HR"/>
        </w:rPr>
        <w:t xml:space="preserve">. st. 1. </w:t>
      </w:r>
      <w:proofErr w:type="spellStart"/>
      <w:r w:rsidRPr="001E02C9">
        <w:rPr>
          <w:rFonts w:hAnsi="Times New Roman" w:ascii="Times New Roman"/>
          <w:lang w:val="hr-HR"/>
        </w:rPr>
        <w:t>SZ</w:t>
      </w:r>
      <w:proofErr w:type="spellEnd"/>
      <w:r w:rsidRPr="001E02C9">
        <w:rPr>
          <w:rFonts w:hAnsi="Times New Roman" w:ascii="Times New Roman"/>
          <w:lang w:val="hr-HR"/>
        </w:rPr>
        <w:t xml:space="preserve">-a, dok je </w:t>
      </w:r>
      <w:proofErr w:type="spellStart"/>
      <w:r w:rsidRPr="001E02C9">
        <w:rPr>
          <w:rFonts w:hAnsi="Times New Roman" w:ascii="Times New Roman"/>
          <w:lang w:val="hr-HR"/>
        </w:rPr>
        <w:t>11</w:t>
      </w:r>
      <w:proofErr w:type="spellEnd"/>
      <w:r w:rsidRPr="001E02C9">
        <w:rPr>
          <w:rFonts w:hAnsi="Times New Roman" w:ascii="Times New Roman"/>
          <w:lang w:val="hr-HR"/>
        </w:rPr>
        <w:t xml:space="preserve">. travnja </w:t>
      </w:r>
      <w:proofErr w:type="spellStart"/>
      <w:r w:rsidRPr="001E02C9">
        <w:rPr>
          <w:rFonts w:hAnsi="Times New Roman" w:ascii="Times New Roman"/>
          <w:lang w:val="hr-HR"/>
        </w:rPr>
        <w:t>2017</w:t>
      </w:r>
      <w:proofErr w:type="spellEnd"/>
      <w:r w:rsidRPr="001E02C9">
        <w:rPr>
          <w:rFonts w:hAnsi="Times New Roman" w:ascii="Times New Roman"/>
          <w:lang w:val="hr-HR"/>
        </w:rPr>
        <w:t xml:space="preserve">. održano ročište radi očitovanja o prijedlogu za otvaranje stečajnoga postupka, na koje nije pristupio uredno pozvani zastupnik po zakonu dužnika Ivan Herceg. </w:t>
      </w:r>
    </w:p>
    <w:p w:rsidRDefault="00077BDF" w:rsidP="001E02C9" w:rsidR="00077BDF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132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D76E2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D6B65" w:rsidP="005D6B65" w:rsidR="005D6B65" w:rsidRPr="005D6B65">
      <w:pPr>
        <w:ind w:firstLine="709"/>
        <w:jc w:val="both"/>
        <w:rPr>
          <w:rFonts w:hAnsi="Times New Roman" w:ascii="Times New Roman"/>
          <w:lang w:val="hr-HR"/>
        </w:rPr>
      </w:pPr>
      <w:r w:rsidRPr="005D6B65">
        <w:rPr>
          <w:rFonts w:hAnsi="Times New Roman" w:ascii="Times New Roman"/>
          <w:lang w:val="hr-HR"/>
        </w:rPr>
        <w:t xml:space="preserve">Iz Potvrde o neizvršenim osnovama za plaćanje (list 4. spisa) proizlazi da na dan </w:t>
      </w:r>
      <w:proofErr w:type="spellStart"/>
      <w:r w:rsidRPr="005D6B65">
        <w:rPr>
          <w:rFonts w:hAnsi="Times New Roman" w:ascii="Times New Roman"/>
          <w:lang w:val="hr-HR"/>
        </w:rPr>
        <w:t>14</w:t>
      </w:r>
      <w:proofErr w:type="spellEnd"/>
      <w:r w:rsidRPr="005D6B65">
        <w:rPr>
          <w:rFonts w:hAnsi="Times New Roman" w:ascii="Times New Roman"/>
          <w:lang w:val="hr-HR"/>
        </w:rPr>
        <w:t xml:space="preserve">. veljače </w:t>
      </w:r>
      <w:proofErr w:type="spellStart"/>
      <w:r w:rsidRPr="005D6B65">
        <w:rPr>
          <w:rFonts w:hAnsi="Times New Roman" w:ascii="Times New Roman"/>
          <w:lang w:val="hr-HR"/>
        </w:rPr>
        <w:t>2017</w:t>
      </w:r>
      <w:proofErr w:type="spellEnd"/>
      <w:r w:rsidRPr="005D6B65">
        <w:rPr>
          <w:rFonts w:hAnsi="Times New Roman" w:ascii="Times New Roman"/>
          <w:lang w:val="hr-HR"/>
        </w:rPr>
        <w:t xml:space="preserve">. dužnik u Očevidniku redoslijeda osnova za plaćanje ima evidentirane neizvršene osnove za plaćanje u neprekinutom razdoblju od </w:t>
      </w:r>
      <w:proofErr w:type="spellStart"/>
      <w:r w:rsidRPr="005D6B65">
        <w:rPr>
          <w:rFonts w:hAnsi="Times New Roman" w:ascii="Times New Roman"/>
          <w:lang w:val="hr-HR"/>
        </w:rPr>
        <w:t>1019</w:t>
      </w:r>
      <w:proofErr w:type="spellEnd"/>
      <w:r w:rsidRPr="005D6B65">
        <w:rPr>
          <w:rFonts w:hAnsi="Times New Roman" w:ascii="Times New Roman"/>
          <w:lang w:val="hr-HR"/>
        </w:rPr>
        <w:t xml:space="preserve"> dana. Dakle, u konkretnom slučaju dužnik u očevidniku o redoslijedu plaćanja ima evidentirane neizvršene osnove za plaćanje u razdoblju dužem od </w:t>
      </w:r>
      <w:proofErr w:type="spellStart"/>
      <w:r w:rsidRPr="005D6B65">
        <w:rPr>
          <w:rFonts w:hAnsi="Times New Roman" w:ascii="Times New Roman"/>
          <w:lang w:val="hr-HR"/>
        </w:rPr>
        <w:t>60</w:t>
      </w:r>
      <w:proofErr w:type="spellEnd"/>
      <w:r w:rsidRPr="005D6B65">
        <w:rPr>
          <w:rFonts w:hAnsi="Times New Roman" w:ascii="Times New Roman"/>
          <w:lang w:val="hr-HR"/>
        </w:rPr>
        <w:t xml:space="preserve"> dana (koju činjenicu zastupnik po zakonu dužnika nije osporio), zbog čega se, u skladu s odredbom čl. 6. st. 2. podstavak 1. </w:t>
      </w:r>
      <w:proofErr w:type="spellStart"/>
      <w:r w:rsidRPr="005D6B65">
        <w:rPr>
          <w:rFonts w:hAnsi="Times New Roman" w:ascii="Times New Roman"/>
          <w:lang w:val="hr-HR"/>
        </w:rPr>
        <w:t>SZ</w:t>
      </w:r>
      <w:proofErr w:type="spellEnd"/>
      <w:r w:rsidRPr="005D6B65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5D6B65">
        <w:rPr>
          <w:rFonts w:hAnsi="Times New Roman" w:ascii="Times New Roman"/>
          <w:lang w:val="hr-HR"/>
        </w:rPr>
        <w:t>SZ</w:t>
      </w:r>
      <w:proofErr w:type="spellEnd"/>
      <w:r w:rsidRPr="005D6B65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5D6B65">
        <w:rPr>
          <w:rFonts w:hAnsi="Times New Roman" w:ascii="Times New Roman"/>
          <w:lang w:val="hr-HR"/>
        </w:rPr>
        <w:t>SZ</w:t>
      </w:r>
      <w:proofErr w:type="spellEnd"/>
      <w:r w:rsidRPr="005D6B65">
        <w:rPr>
          <w:rFonts w:hAnsi="Times New Roman" w:ascii="Times New Roman"/>
          <w:lang w:val="hr-HR"/>
        </w:rPr>
        <w:t>-a.</w:t>
      </w:r>
    </w:p>
    <w:p w:rsidRDefault="005D6B65" w:rsidP="005D6B65" w:rsidR="005D6B65" w:rsidRPr="005D6B65">
      <w:pPr>
        <w:ind w:firstLine="709"/>
        <w:jc w:val="both"/>
        <w:rPr>
          <w:rFonts w:hAnsi="Times New Roman" w:ascii="Times New Roman"/>
          <w:lang w:val="hr-HR"/>
        </w:rPr>
      </w:pPr>
      <w:r w:rsidRPr="005D6B65">
        <w:rPr>
          <w:rFonts w:hAnsi="Times New Roman" w:ascii="Times New Roman"/>
          <w:lang w:val="hr-HR"/>
        </w:rPr>
        <w:t xml:space="preserve">Uvidom u dopis Ministarstva financija, Porezne uprave od </w:t>
      </w:r>
      <w:proofErr w:type="spellStart"/>
      <w:r w:rsidRPr="005D6B65">
        <w:rPr>
          <w:rFonts w:hAnsi="Times New Roman" w:ascii="Times New Roman"/>
          <w:lang w:val="hr-HR"/>
        </w:rPr>
        <w:t>27</w:t>
      </w:r>
      <w:proofErr w:type="spellEnd"/>
      <w:r w:rsidRPr="005D6B65">
        <w:rPr>
          <w:rFonts w:hAnsi="Times New Roman" w:ascii="Times New Roman"/>
          <w:lang w:val="hr-HR"/>
        </w:rPr>
        <w:t xml:space="preserve">. ožujka </w:t>
      </w:r>
      <w:proofErr w:type="spellStart"/>
      <w:r w:rsidRPr="005D6B65">
        <w:rPr>
          <w:rFonts w:hAnsi="Times New Roman" w:ascii="Times New Roman"/>
          <w:lang w:val="hr-HR"/>
        </w:rPr>
        <w:t>2017</w:t>
      </w:r>
      <w:proofErr w:type="spellEnd"/>
      <w:r w:rsidRPr="005D6B65">
        <w:rPr>
          <w:rFonts w:hAnsi="Times New Roman" w:ascii="Times New Roman"/>
          <w:lang w:val="hr-HR"/>
        </w:rPr>
        <w:t xml:space="preserve">. (list </w:t>
      </w:r>
      <w:proofErr w:type="spellStart"/>
      <w:r w:rsidRPr="005D6B65">
        <w:rPr>
          <w:rFonts w:hAnsi="Times New Roman" w:ascii="Times New Roman"/>
          <w:lang w:val="hr-HR"/>
        </w:rPr>
        <w:t>20</w:t>
      </w:r>
      <w:proofErr w:type="spellEnd"/>
      <w:r w:rsidRPr="005D6B65">
        <w:rPr>
          <w:rFonts w:hAnsi="Times New Roman" w:ascii="Times New Roman"/>
          <w:lang w:val="hr-HR"/>
        </w:rPr>
        <w:t xml:space="preserve">. spisa) u bitnome je utvrđeno kako iz informacijskog sustava Porezne uprave i evidencije Porezne uprave bitne za oporezivanje proizlazi da dužnik ne posjeduje pokretnu odnosno nepokretnu imovinu. Navedeni dopis objavljen je mrežnoj stranici e-oglasna ploča ovoga suda 2. lipnja </w:t>
      </w:r>
      <w:proofErr w:type="spellStart"/>
      <w:r w:rsidRPr="005D6B65">
        <w:rPr>
          <w:rFonts w:hAnsi="Times New Roman" w:ascii="Times New Roman"/>
          <w:lang w:val="hr-HR"/>
        </w:rPr>
        <w:t>2017</w:t>
      </w:r>
      <w:proofErr w:type="spellEnd"/>
      <w:r w:rsidRPr="005D6B65">
        <w:rPr>
          <w:rFonts w:hAnsi="Times New Roman" w:ascii="Times New Roman"/>
          <w:lang w:val="hr-HR"/>
        </w:rPr>
        <w:t xml:space="preserve">. zajedno sa zaključkom ovoga suda od </w:t>
      </w:r>
      <w:proofErr w:type="spellStart"/>
      <w:r w:rsidRPr="005D6B65">
        <w:rPr>
          <w:rFonts w:hAnsi="Times New Roman" w:ascii="Times New Roman"/>
          <w:lang w:val="hr-HR"/>
        </w:rPr>
        <w:t>28</w:t>
      </w:r>
      <w:proofErr w:type="spellEnd"/>
      <w:r w:rsidRPr="005D6B65">
        <w:rPr>
          <w:rFonts w:hAnsi="Times New Roman" w:ascii="Times New Roman"/>
          <w:lang w:val="hr-HR"/>
        </w:rPr>
        <w:t xml:space="preserve">. ožujka </w:t>
      </w:r>
      <w:proofErr w:type="spellStart"/>
      <w:r w:rsidRPr="005D6B65">
        <w:rPr>
          <w:rFonts w:hAnsi="Times New Roman" w:ascii="Times New Roman"/>
          <w:lang w:val="hr-HR"/>
        </w:rPr>
        <w:t>2017</w:t>
      </w:r>
      <w:proofErr w:type="spellEnd"/>
      <w:r w:rsidRPr="005D6B65">
        <w:rPr>
          <w:rFonts w:hAnsi="Times New Roman" w:ascii="Times New Roman"/>
          <w:lang w:val="hr-HR"/>
        </w:rPr>
        <w:t xml:space="preserve">. kojim je zastupniku po zakonu dužnika Ivanu Hercegu naloženo očitovati se na navode iz navedenog dopisa. </w:t>
      </w:r>
    </w:p>
    <w:p w:rsidRDefault="005D6B65" w:rsidP="005D6B65" w:rsidR="005D6B65" w:rsidRPr="005D6B65">
      <w:pPr>
        <w:pStyle w:val="Tijeloteksta"/>
        <w:ind w:firstLine="708"/>
        <w:rPr>
          <w:color w:val="000000"/>
        </w:rPr>
      </w:pPr>
      <w:r w:rsidRPr="005D6B65">
        <w:t xml:space="preserve">Prema odredbi čl. </w:t>
      </w:r>
      <w:proofErr w:type="spellStart"/>
      <w:r w:rsidRPr="005D6B65">
        <w:t>12</w:t>
      </w:r>
      <w:proofErr w:type="spellEnd"/>
      <w:r w:rsidRPr="005D6B65">
        <w:t xml:space="preserve">. st. 1. </w:t>
      </w:r>
      <w:proofErr w:type="spellStart"/>
      <w:r w:rsidRPr="005D6B65">
        <w:t>SZ</w:t>
      </w:r>
      <w:proofErr w:type="spellEnd"/>
      <w:r w:rsidRPr="005D6B65">
        <w:t>-a, s</w:t>
      </w:r>
      <w:r w:rsidRPr="005D6B65">
        <w:rPr>
          <w:color w:val="000000"/>
        </w:rPr>
        <w:t xml:space="preserve">udska pismena dostavljaju se objavom pismena na mrežnoj stranici e-Oglasna ploča sudova, ako odredbama </w:t>
      </w:r>
      <w:proofErr w:type="spellStart"/>
      <w:r w:rsidRPr="005D6B65">
        <w:rPr>
          <w:color w:val="000000"/>
        </w:rPr>
        <w:t>SZ</w:t>
      </w:r>
      <w:proofErr w:type="spellEnd"/>
      <w:r w:rsidRPr="005D6B65">
        <w:rPr>
          <w:color w:val="000000"/>
        </w:rPr>
        <w:t xml:space="preserve">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</w:t>
      </w:r>
      <w:proofErr w:type="spellStart"/>
      <w:r w:rsidRPr="005D6B65">
        <w:rPr>
          <w:color w:val="000000"/>
        </w:rPr>
        <w:t>SZ</w:t>
      </w:r>
      <w:proofErr w:type="spellEnd"/>
      <w:r w:rsidRPr="005D6B65">
        <w:rPr>
          <w:color w:val="000000"/>
        </w:rPr>
        <w:t xml:space="preserve"> propisuje posebnu dostavu (čl. </w:t>
      </w:r>
      <w:proofErr w:type="spellStart"/>
      <w:r w:rsidRPr="005D6B65">
        <w:rPr>
          <w:color w:val="000000"/>
        </w:rPr>
        <w:t>12</w:t>
      </w:r>
      <w:proofErr w:type="spellEnd"/>
      <w:r w:rsidRPr="005D6B65">
        <w:rPr>
          <w:color w:val="000000"/>
        </w:rPr>
        <w:t xml:space="preserve">. st. 2. </w:t>
      </w:r>
      <w:proofErr w:type="spellStart"/>
      <w:r w:rsidRPr="005D6B65">
        <w:rPr>
          <w:color w:val="000000"/>
        </w:rPr>
        <w:t>SZ</w:t>
      </w:r>
      <w:proofErr w:type="spellEnd"/>
      <w:r w:rsidRPr="005D6B65">
        <w:rPr>
          <w:color w:val="000000"/>
        </w:rPr>
        <w:t>).</w:t>
      </w:r>
    </w:p>
    <w:p w:rsidRDefault="005D6B65" w:rsidP="005D6B65" w:rsidR="005D6B65" w:rsidRPr="005D6B65">
      <w:pPr>
        <w:ind w:firstLine="709"/>
        <w:jc w:val="both"/>
        <w:rPr>
          <w:rFonts w:hAnsi="Times New Roman" w:ascii="Times New Roman"/>
          <w:lang w:val="hr-HR"/>
        </w:rPr>
      </w:pPr>
      <w:r w:rsidRPr="005D6B65">
        <w:rPr>
          <w:rFonts w:hAnsi="Times New Roman" w:ascii="Times New Roman"/>
          <w:color w:val="000000"/>
          <w:lang w:val="hr-HR"/>
        </w:rPr>
        <w:t xml:space="preserve">Dakle, istekom osmoga dana računajući od </w:t>
      </w:r>
      <w:r w:rsidRPr="005D6B65">
        <w:rPr>
          <w:rFonts w:hAnsi="Times New Roman" w:ascii="Times New Roman"/>
          <w:lang w:val="hr-HR"/>
        </w:rPr>
        <w:t xml:space="preserve">2. lipnja </w:t>
      </w:r>
      <w:proofErr w:type="spellStart"/>
      <w:r w:rsidRPr="005D6B65">
        <w:rPr>
          <w:rFonts w:hAnsi="Times New Roman" w:ascii="Times New Roman"/>
          <w:lang w:val="hr-HR"/>
        </w:rPr>
        <w:t>2017</w:t>
      </w:r>
      <w:proofErr w:type="spellEnd"/>
      <w:r w:rsidRPr="005D6B65">
        <w:rPr>
          <w:rFonts w:hAnsi="Times New Roman" w:ascii="Times New Roman"/>
          <w:lang w:val="hr-HR"/>
        </w:rPr>
        <w:t xml:space="preserve">. kao dana </w:t>
      </w:r>
      <w:r w:rsidRPr="005D6B65">
        <w:rPr>
          <w:rFonts w:hAnsi="Times New Roman" w:ascii="Times New Roman"/>
          <w:color w:val="000000"/>
          <w:lang w:val="hr-HR"/>
        </w:rPr>
        <w:t xml:space="preserve">objave navedenog dopisa i navedenog zaključka na mrežnoj stranici e-oglasna ploča ovoga suda, dostava se, u skladu s odredbom čl. </w:t>
      </w:r>
      <w:proofErr w:type="spellStart"/>
      <w:r w:rsidRPr="005D6B65">
        <w:rPr>
          <w:rFonts w:hAnsi="Times New Roman" w:ascii="Times New Roman"/>
          <w:color w:val="000000"/>
          <w:lang w:val="hr-HR"/>
        </w:rPr>
        <w:t>12</w:t>
      </w:r>
      <w:proofErr w:type="spellEnd"/>
      <w:r w:rsidRPr="005D6B65">
        <w:rPr>
          <w:rFonts w:hAnsi="Times New Roman" w:ascii="Times New Roman"/>
          <w:color w:val="000000"/>
          <w:lang w:val="hr-HR"/>
        </w:rPr>
        <w:t xml:space="preserve">. st. 1. </w:t>
      </w:r>
      <w:proofErr w:type="spellStart"/>
      <w:r w:rsidRPr="005D6B65">
        <w:rPr>
          <w:rFonts w:hAnsi="Times New Roman" w:ascii="Times New Roman"/>
          <w:color w:val="000000"/>
          <w:lang w:val="hr-HR"/>
        </w:rPr>
        <w:t>SZ</w:t>
      </w:r>
      <w:proofErr w:type="spellEnd"/>
      <w:r w:rsidRPr="005D6B65">
        <w:rPr>
          <w:rFonts w:hAnsi="Times New Roman" w:ascii="Times New Roman"/>
          <w:color w:val="000000"/>
          <w:lang w:val="hr-HR"/>
        </w:rPr>
        <w:t xml:space="preserve">-a, smatra obavljenom. To u konkretnom slučaju znači da je </w:t>
      </w:r>
      <w:r w:rsidRPr="005D6B65">
        <w:rPr>
          <w:rFonts w:hAnsi="Times New Roman" w:ascii="Times New Roman"/>
          <w:lang w:val="hr-HR"/>
        </w:rPr>
        <w:t xml:space="preserve">zastupnik po zakonu dužnika Ivan Herceg </w:t>
      </w:r>
      <w:r w:rsidRPr="005D6B65">
        <w:rPr>
          <w:rFonts w:hAnsi="Times New Roman" w:ascii="Times New Roman"/>
          <w:color w:val="000000"/>
          <w:lang w:val="hr-HR"/>
        </w:rPr>
        <w:t xml:space="preserve">uredno primio navedeni dopis i navedeni zaključak </w:t>
      </w:r>
      <w:proofErr w:type="spellStart"/>
      <w:r w:rsidRPr="005D6B65">
        <w:rPr>
          <w:rFonts w:hAnsi="Times New Roman" w:ascii="Times New Roman"/>
          <w:color w:val="000000"/>
          <w:lang w:val="hr-HR"/>
        </w:rPr>
        <w:t>12</w:t>
      </w:r>
      <w:proofErr w:type="spellEnd"/>
      <w:r w:rsidRPr="005D6B65">
        <w:rPr>
          <w:rFonts w:hAnsi="Times New Roman" w:ascii="Times New Roman"/>
          <w:color w:val="000000"/>
          <w:lang w:val="hr-HR"/>
        </w:rPr>
        <w:t xml:space="preserve">. lipnja </w:t>
      </w:r>
      <w:proofErr w:type="spellStart"/>
      <w:r w:rsidRPr="005D6B65">
        <w:rPr>
          <w:rFonts w:hAnsi="Times New Roman" w:ascii="Times New Roman"/>
          <w:color w:val="000000"/>
          <w:lang w:val="hr-HR"/>
        </w:rPr>
        <w:t>2017</w:t>
      </w:r>
      <w:proofErr w:type="spellEnd"/>
      <w:r w:rsidRPr="005D6B65">
        <w:rPr>
          <w:rFonts w:hAnsi="Times New Roman" w:ascii="Times New Roman"/>
          <w:color w:val="000000"/>
          <w:lang w:val="hr-HR"/>
        </w:rPr>
        <w:t xml:space="preserve">. Međutim, </w:t>
      </w:r>
      <w:r w:rsidRPr="005D6B65">
        <w:rPr>
          <w:rFonts w:hAnsi="Times New Roman" w:ascii="Times New Roman"/>
          <w:lang w:val="hr-HR"/>
        </w:rPr>
        <w:t xml:space="preserve">zastupnik po zakonu dužnika Ivan Herceg </w:t>
      </w:r>
      <w:r w:rsidRPr="005D6B65">
        <w:rPr>
          <w:rFonts w:hAnsi="Times New Roman" w:ascii="Times New Roman"/>
          <w:color w:val="000000"/>
          <w:lang w:val="hr-HR"/>
        </w:rPr>
        <w:t xml:space="preserve">se </w:t>
      </w:r>
      <w:r w:rsidRPr="005D6B65">
        <w:rPr>
          <w:rFonts w:hAnsi="Times New Roman" w:ascii="Times New Roman"/>
          <w:lang w:val="hr-HR"/>
        </w:rPr>
        <w:t>nije u određenom roku, niti do danas, očitovao na navode iz navedenog dopisa u skladu s nalogom ovoga suda iz navedenog zaključka.</w:t>
      </w:r>
    </w:p>
    <w:p w:rsidRDefault="005D6B65" w:rsidP="005D6B65" w:rsidR="005D6B65" w:rsidRPr="005D6B65">
      <w:pPr>
        <w:pStyle w:val="Tijeloteksta"/>
        <w:ind w:firstLine="708"/>
      </w:pPr>
      <w:r w:rsidRPr="005D6B65">
        <w:t xml:space="preserve">Osim toga, sud je, na temelju odredbe čl. </w:t>
      </w:r>
      <w:proofErr w:type="spellStart"/>
      <w:r w:rsidRPr="005D6B65">
        <w:t>11</w:t>
      </w:r>
      <w:proofErr w:type="spellEnd"/>
      <w:r w:rsidRPr="005D6B65">
        <w:t xml:space="preserve">. st. 3. </w:t>
      </w:r>
      <w:proofErr w:type="spellStart"/>
      <w:r w:rsidRPr="005D6B65">
        <w:t>SZ</w:t>
      </w:r>
      <w:proofErr w:type="spellEnd"/>
      <w:r w:rsidRPr="005D6B65">
        <w:t xml:space="preserve">-a, po službenoj dužnosti zatražio  provjeru podataka iz elektroničkog sustava zemljišnih knjiga i dostavu podataka o nekretninama dužnika, te je utvrdio kako dužnik nije vlasnik nekretnina. </w:t>
      </w:r>
    </w:p>
    <w:p w:rsidRDefault="0076268C" w:rsidP="000432F9" w:rsidR="000D18BE">
      <w:pPr>
        <w:pStyle w:val="Tijeloteksta"/>
        <w:ind w:firstLine="708"/>
      </w:pPr>
      <w:r w:rsidRPr="00D76E29">
        <w:t xml:space="preserve"> </w:t>
      </w:r>
      <w:r w:rsidR="00221D3D" w:rsidRPr="00D76E29">
        <w:t>Zbog toga su, uzevši u obzir navedeno</w:t>
      </w:r>
      <w:r w:rsidR="0020659A" w:rsidRPr="00D76E29">
        <w:t xml:space="preserve">, u skladu s odredbom čl. </w:t>
      </w:r>
      <w:proofErr w:type="spellStart"/>
      <w:r w:rsidR="0020659A" w:rsidRPr="00D76E29">
        <w:t>132</w:t>
      </w:r>
      <w:proofErr w:type="spellEnd"/>
      <w:r w:rsidR="0020659A" w:rsidRPr="00D76E29">
        <w:t xml:space="preserve">. st. 1. </w:t>
      </w:r>
      <w:proofErr w:type="spellStart"/>
      <w:r w:rsidR="0020659A" w:rsidRPr="00D76E29">
        <w:t>SZ</w:t>
      </w:r>
      <w:proofErr w:type="spellEnd"/>
      <w:r w:rsidR="0020659A" w:rsidRPr="00D76E29">
        <w:t xml:space="preserve">-a, </w:t>
      </w:r>
      <w:r w:rsidR="00735268" w:rsidRPr="00D76E29">
        <w:t xml:space="preserve">(pravomoćnim) </w:t>
      </w:r>
      <w:r w:rsidR="000D18BE" w:rsidRPr="00D76E29">
        <w:t xml:space="preserve">rješenjem ovoga suda od </w:t>
      </w:r>
      <w:proofErr w:type="spellStart"/>
      <w:r w:rsidR="00196733">
        <w:t>18</w:t>
      </w:r>
      <w:proofErr w:type="spellEnd"/>
      <w:r w:rsidR="000D18BE" w:rsidRPr="00D76E29">
        <w:t xml:space="preserve">. </w:t>
      </w:r>
      <w:r w:rsidR="00196733">
        <w:t xml:space="preserve">srpnja </w:t>
      </w:r>
      <w:proofErr w:type="spellStart"/>
      <w:r w:rsidR="000D18BE" w:rsidRPr="00D76E29">
        <w:t>2017</w:t>
      </w:r>
      <w:proofErr w:type="spellEnd"/>
      <w:r w:rsidR="000D18BE" w:rsidRPr="00D76E29">
        <w:t xml:space="preserve">. pozvane osobe koje imaju pravni interes za provedbom stečajnoga postupka nad dužnikom u roku </w:t>
      </w:r>
      <w:proofErr w:type="spellStart"/>
      <w:r w:rsidR="000D18BE" w:rsidRPr="00D76E29">
        <w:t>15</w:t>
      </w:r>
      <w:proofErr w:type="spellEnd"/>
      <w:r w:rsidR="000D18BE" w:rsidRPr="00D76E29">
        <w:t xml:space="preserve"> dana predujmiti iznos od </w:t>
      </w:r>
      <w:proofErr w:type="spellStart"/>
      <w:r w:rsidR="000D18BE" w:rsidRPr="00D76E29">
        <w:t>20.000</w:t>
      </w:r>
      <w:proofErr w:type="spellEnd"/>
      <w:r w:rsidR="000D18BE" w:rsidRPr="00D76E29">
        <w:t>,</w:t>
      </w:r>
      <w:proofErr w:type="spellStart"/>
      <w:r w:rsidR="000D18BE" w:rsidRPr="00D76E29">
        <w:t>00</w:t>
      </w:r>
      <w:proofErr w:type="spellEnd"/>
      <w:r w:rsidR="000D18BE" w:rsidRPr="00D76E29">
        <w:t xml:space="preserve"> kn za pokriće troškova prethodnoga</w:t>
      </w:r>
      <w:r w:rsidR="000D18BE" w:rsidRPr="000D18BE">
        <w:t xml:space="preserve"> i otvorenoga stečajnog postupka</w:t>
      </w:r>
      <w:r w:rsidR="0020659A">
        <w:t xml:space="preserve">, </w:t>
      </w:r>
      <w:r w:rsidR="000D18BE">
        <w:t xml:space="preserve">uz upozorenje na pravne posljedice ne postupanja po pozivu suda u određenom roku </w:t>
      </w:r>
      <w:r w:rsidR="008F6BD1">
        <w:t>iz</w:t>
      </w:r>
      <w:r w:rsidR="000D18BE">
        <w:t xml:space="preserve"> čl. </w:t>
      </w:r>
      <w:proofErr w:type="spellStart"/>
      <w:r w:rsidR="000D18BE">
        <w:t>132</w:t>
      </w:r>
      <w:proofErr w:type="spellEnd"/>
      <w:r w:rsidR="000D18BE">
        <w:t>.</w:t>
      </w:r>
      <w:r w:rsidR="008F6BD1">
        <w:t xml:space="preserve"> st. 2. </w:t>
      </w:r>
      <w:proofErr w:type="spellStart"/>
      <w:r w:rsidR="008F6BD1">
        <w:t>SZ</w:t>
      </w:r>
      <w:proofErr w:type="spellEnd"/>
      <w:r w:rsidR="008F6BD1">
        <w:t>-a, odnosno da će sud doni</w:t>
      </w:r>
      <w:r w:rsidR="0083323B">
        <w:t>j</w:t>
      </w:r>
      <w:r w:rsidR="008F6BD1">
        <w:t>eti rješenje o otvaranju i zaključenju stečajnog postupka</w:t>
      </w:r>
      <w:r w:rsidR="00AA2516">
        <w:t>.</w:t>
      </w:r>
      <w:r w:rsidR="000D18BE">
        <w:t xml:space="preserve"> </w:t>
      </w:r>
      <w:r w:rsidR="0020659A">
        <w:t>Navedeno rješenje ob</w:t>
      </w:r>
      <w:r w:rsidR="00F841C9">
        <w:t>javljeno je na mrežnoj stranici</w:t>
      </w:r>
      <w:r w:rsidR="00170DFD">
        <w:t xml:space="preserve"> </w:t>
      </w:r>
      <w:r w:rsidR="0020659A">
        <w:t xml:space="preserve">e-oglasna ploča ovoga suda </w:t>
      </w:r>
      <w:proofErr w:type="spellStart"/>
      <w:r w:rsidR="00196733">
        <w:t>18</w:t>
      </w:r>
      <w:proofErr w:type="spellEnd"/>
      <w:r w:rsidR="00196733">
        <w:t>. srpnja</w:t>
      </w:r>
      <w:r w:rsidR="0020659A">
        <w:t xml:space="preserve"> </w:t>
      </w:r>
      <w:proofErr w:type="spellStart"/>
      <w:r w:rsidR="0020659A">
        <w:lastRenderedPageBreak/>
        <w:t>2017</w:t>
      </w:r>
      <w:proofErr w:type="spellEnd"/>
      <w:r w:rsidR="0020659A">
        <w:t>.</w:t>
      </w:r>
      <w:r w:rsidR="00FE69AE">
        <w:t xml:space="preserve"> Međutim, </w:t>
      </w:r>
      <w:r w:rsidR="007F4F73" w:rsidRPr="000D18BE">
        <w:t>osobe koje imaju pravni interes za provedbom stečajnoga postupka nad dužnikom</w:t>
      </w:r>
      <w:r w:rsidR="007F4F73">
        <w:t xml:space="preserve"> nisu u određenom roku </w:t>
      </w:r>
      <w:r w:rsidR="007F4F73" w:rsidRPr="000D18BE">
        <w:t>predujmi</w:t>
      </w:r>
      <w:r w:rsidR="007F4F73">
        <w:t xml:space="preserve">le </w:t>
      </w:r>
      <w:r w:rsidR="007F4F73" w:rsidRPr="000D18BE">
        <w:t xml:space="preserve">iznos od </w:t>
      </w:r>
      <w:proofErr w:type="spellStart"/>
      <w:r w:rsidR="007F4F73" w:rsidRPr="000D18BE">
        <w:t>20.000</w:t>
      </w:r>
      <w:proofErr w:type="spellEnd"/>
      <w:r w:rsidR="007F4F73" w:rsidRPr="000D18BE">
        <w:t>,</w:t>
      </w:r>
      <w:proofErr w:type="spellStart"/>
      <w:r w:rsidR="007F4F73" w:rsidRPr="000D18BE">
        <w:t>00</w:t>
      </w:r>
      <w:proofErr w:type="spellEnd"/>
      <w:r w:rsidR="007F4F73" w:rsidRPr="000D18BE">
        <w:t xml:space="preserve"> kn za pokriće troškova prethodnoga i otvorenoga stečajnog postupka</w:t>
      </w:r>
      <w:r w:rsidR="007F4F73"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B1278E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E035E">
        <w:rPr>
          <w:rFonts w:hAnsi="Times New Roman" w:ascii="Times New Roman"/>
          <w:szCs w:val="24"/>
          <w:lang w:val="hr-HR"/>
        </w:rPr>
        <w:t>31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463B24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A31A86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1A86" w:rsidP="00A31A86" w:rsidR="00A31A8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A31A86" w:rsidP="00A31A86" w:rsidR="00A31A8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74F" w:rsidP="00DB4528" w:rsidR="006B074F">
      <w:r>
        <w:separator/>
      </w:r>
    </w:p>
  </w:endnote>
  <w:endnote w:id="0" w:type="continuationSeparator">
    <w:p w:rsidRDefault="006B074F" w:rsidP="00DB4528" w:rsidR="006B0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74F" w:rsidP="00DB4528" w:rsidR="006B074F">
      <w:r>
        <w:separator/>
      </w:r>
    </w:p>
  </w:footnote>
  <w:footnote w:id="0" w:type="continuationSeparator">
    <w:p w:rsidRDefault="006B074F" w:rsidP="00DB4528" w:rsidR="006B07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31A86" w:rsidRPr="00A31A86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FD72FA">
          <w:rPr>
            <w:rFonts w:hAnsi="Times New Roman" w:ascii="Times New Roman"/>
          </w:rPr>
          <w:t>2737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350F7"/>
    <w:rsid w:val="000410B8"/>
    <w:rsid w:val="000432F9"/>
    <w:rsid w:val="00046071"/>
    <w:rsid w:val="0005364E"/>
    <w:rsid w:val="00053F52"/>
    <w:rsid w:val="00071685"/>
    <w:rsid w:val="00074E79"/>
    <w:rsid w:val="00077BDF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1C40"/>
    <w:rsid w:val="000C47B3"/>
    <w:rsid w:val="000D11F2"/>
    <w:rsid w:val="000D18BE"/>
    <w:rsid w:val="000D7F28"/>
    <w:rsid w:val="000E035E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70DFD"/>
    <w:rsid w:val="0017202A"/>
    <w:rsid w:val="001767EF"/>
    <w:rsid w:val="00182088"/>
    <w:rsid w:val="001849EC"/>
    <w:rsid w:val="00192463"/>
    <w:rsid w:val="001930AB"/>
    <w:rsid w:val="00196678"/>
    <w:rsid w:val="00196733"/>
    <w:rsid w:val="00197A15"/>
    <w:rsid w:val="001A0ADD"/>
    <w:rsid w:val="001B3811"/>
    <w:rsid w:val="001C5E17"/>
    <w:rsid w:val="001D13FF"/>
    <w:rsid w:val="001D40DE"/>
    <w:rsid w:val="001E02C9"/>
    <w:rsid w:val="001E0E82"/>
    <w:rsid w:val="001E14AE"/>
    <w:rsid w:val="001E6252"/>
    <w:rsid w:val="001E6FA6"/>
    <w:rsid w:val="001F0873"/>
    <w:rsid w:val="001F7BED"/>
    <w:rsid w:val="0020659A"/>
    <w:rsid w:val="00206EC8"/>
    <w:rsid w:val="002108B7"/>
    <w:rsid w:val="00221D3D"/>
    <w:rsid w:val="00223021"/>
    <w:rsid w:val="00225756"/>
    <w:rsid w:val="00236AF3"/>
    <w:rsid w:val="002552B7"/>
    <w:rsid w:val="00257C05"/>
    <w:rsid w:val="002712ED"/>
    <w:rsid w:val="00280A5F"/>
    <w:rsid w:val="002838B3"/>
    <w:rsid w:val="00287893"/>
    <w:rsid w:val="00295C64"/>
    <w:rsid w:val="00295EEF"/>
    <w:rsid w:val="002A2C23"/>
    <w:rsid w:val="002A530D"/>
    <w:rsid w:val="002A5B3E"/>
    <w:rsid w:val="002B0869"/>
    <w:rsid w:val="002B3892"/>
    <w:rsid w:val="002C0E83"/>
    <w:rsid w:val="002D3C0F"/>
    <w:rsid w:val="002E1310"/>
    <w:rsid w:val="002F2EAA"/>
    <w:rsid w:val="003022D8"/>
    <w:rsid w:val="00314802"/>
    <w:rsid w:val="003239B6"/>
    <w:rsid w:val="00325193"/>
    <w:rsid w:val="00325C1E"/>
    <w:rsid w:val="0032654D"/>
    <w:rsid w:val="003340DB"/>
    <w:rsid w:val="00337931"/>
    <w:rsid w:val="0034238D"/>
    <w:rsid w:val="00361624"/>
    <w:rsid w:val="0036343F"/>
    <w:rsid w:val="00366203"/>
    <w:rsid w:val="00390896"/>
    <w:rsid w:val="003B02D6"/>
    <w:rsid w:val="003B0BD8"/>
    <w:rsid w:val="003B2493"/>
    <w:rsid w:val="003C6061"/>
    <w:rsid w:val="003D4C22"/>
    <w:rsid w:val="003D7189"/>
    <w:rsid w:val="003E29B0"/>
    <w:rsid w:val="003F31EB"/>
    <w:rsid w:val="004100DF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90466"/>
    <w:rsid w:val="00490F29"/>
    <w:rsid w:val="004A072B"/>
    <w:rsid w:val="004B0D46"/>
    <w:rsid w:val="004B6C33"/>
    <w:rsid w:val="004B7D8E"/>
    <w:rsid w:val="004C0DF2"/>
    <w:rsid w:val="004C293B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7B08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1B7B"/>
    <w:rsid w:val="005B43C1"/>
    <w:rsid w:val="005C2FE0"/>
    <w:rsid w:val="005D6B65"/>
    <w:rsid w:val="005E0B61"/>
    <w:rsid w:val="005F6633"/>
    <w:rsid w:val="005F79FE"/>
    <w:rsid w:val="00614A16"/>
    <w:rsid w:val="006356C5"/>
    <w:rsid w:val="00655203"/>
    <w:rsid w:val="00661E83"/>
    <w:rsid w:val="006A2A84"/>
    <w:rsid w:val="006A69F7"/>
    <w:rsid w:val="006B074F"/>
    <w:rsid w:val="006B13DB"/>
    <w:rsid w:val="006C1E76"/>
    <w:rsid w:val="006D1D1A"/>
    <w:rsid w:val="006E224A"/>
    <w:rsid w:val="006E45EB"/>
    <w:rsid w:val="006E4B7B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08B1"/>
    <w:rsid w:val="00751C7E"/>
    <w:rsid w:val="00754231"/>
    <w:rsid w:val="00754878"/>
    <w:rsid w:val="00755859"/>
    <w:rsid w:val="00756984"/>
    <w:rsid w:val="00760DE6"/>
    <w:rsid w:val="0076268C"/>
    <w:rsid w:val="0077099C"/>
    <w:rsid w:val="00775884"/>
    <w:rsid w:val="00784FF8"/>
    <w:rsid w:val="0079452E"/>
    <w:rsid w:val="007A29F9"/>
    <w:rsid w:val="007A72FA"/>
    <w:rsid w:val="007B72DB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05F1"/>
    <w:rsid w:val="0083146F"/>
    <w:rsid w:val="00831D26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F57"/>
    <w:rsid w:val="008A5CDE"/>
    <w:rsid w:val="008B14BA"/>
    <w:rsid w:val="008B30D1"/>
    <w:rsid w:val="008C3BC6"/>
    <w:rsid w:val="008D5425"/>
    <w:rsid w:val="008E450E"/>
    <w:rsid w:val="008F4C87"/>
    <w:rsid w:val="008F6BD1"/>
    <w:rsid w:val="009302EB"/>
    <w:rsid w:val="00935487"/>
    <w:rsid w:val="00943F0B"/>
    <w:rsid w:val="00950BBD"/>
    <w:rsid w:val="00955E9E"/>
    <w:rsid w:val="00974C2D"/>
    <w:rsid w:val="00974E50"/>
    <w:rsid w:val="0097566B"/>
    <w:rsid w:val="00987982"/>
    <w:rsid w:val="00992F21"/>
    <w:rsid w:val="0099623A"/>
    <w:rsid w:val="00996997"/>
    <w:rsid w:val="00997BA9"/>
    <w:rsid w:val="009A31EC"/>
    <w:rsid w:val="009B13CE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1A86"/>
    <w:rsid w:val="00A3532D"/>
    <w:rsid w:val="00A44B37"/>
    <w:rsid w:val="00A6140A"/>
    <w:rsid w:val="00A61FDD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3142"/>
    <w:rsid w:val="00AE2B9E"/>
    <w:rsid w:val="00AF40B4"/>
    <w:rsid w:val="00B03169"/>
    <w:rsid w:val="00B07B03"/>
    <w:rsid w:val="00B1278E"/>
    <w:rsid w:val="00B13DE9"/>
    <w:rsid w:val="00B2463B"/>
    <w:rsid w:val="00B25B09"/>
    <w:rsid w:val="00B27509"/>
    <w:rsid w:val="00B33ED0"/>
    <w:rsid w:val="00B358E7"/>
    <w:rsid w:val="00B576D2"/>
    <w:rsid w:val="00B64DF9"/>
    <w:rsid w:val="00B71A6F"/>
    <w:rsid w:val="00B71FF5"/>
    <w:rsid w:val="00B803C4"/>
    <w:rsid w:val="00B949F8"/>
    <w:rsid w:val="00BA25F3"/>
    <w:rsid w:val="00BB2D96"/>
    <w:rsid w:val="00BC305B"/>
    <w:rsid w:val="00BF3B37"/>
    <w:rsid w:val="00C06C05"/>
    <w:rsid w:val="00C202D8"/>
    <w:rsid w:val="00C21419"/>
    <w:rsid w:val="00C33692"/>
    <w:rsid w:val="00C4021E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F21A3"/>
    <w:rsid w:val="00CF2939"/>
    <w:rsid w:val="00CF2B7C"/>
    <w:rsid w:val="00CF4155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73A"/>
    <w:rsid w:val="00D90A44"/>
    <w:rsid w:val="00D90E07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62A72"/>
    <w:rsid w:val="00F6554D"/>
    <w:rsid w:val="00F667BC"/>
    <w:rsid w:val="00F7304C"/>
    <w:rsid w:val="00F7711F"/>
    <w:rsid w:val="00F8030D"/>
    <w:rsid w:val="00F829E2"/>
    <w:rsid w:val="00F841C9"/>
    <w:rsid w:val="00F86E6E"/>
    <w:rsid w:val="00F91491"/>
    <w:rsid w:val="00F93A8C"/>
    <w:rsid w:val="00F95B23"/>
    <w:rsid w:val="00F95ED1"/>
    <w:rsid w:val="00F97FC5"/>
    <w:rsid w:val="00FB355E"/>
    <w:rsid w:val="00FC7393"/>
    <w:rsid w:val="00FD35C3"/>
    <w:rsid w:val="00FD5A31"/>
    <w:rsid w:val="00FD72FA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St-2737/2016-19</izvorni_sadrzaj>
    <derivirana_varijabla naziv="DomainObject.Oznaka_1">St-2737/2016-19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St-2737/2016</izvorni_sadrzaj>
    <derivirana_varijabla naziv="DomainObject.Predmet.OznakaBroj_1">St-2737/2016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KAPODASTER d.o.o.</izvorni_sadrzaj>
    <derivirana_varijabla naziv="DomainObject.Predmet.ProtustrankaFormated_1">  KAPODASTER d.o.o.</derivirana_varijabla>
  </DomainObject.Predmet.ProtustrankaFormated>
  <DomainObject.Predmet.ProtustrankaFormatedOIB>
    <izvorni_sadrzaj>  KAPODASTER d.o.o., OIB 43521372924</izvorni_sadrzaj>
    <derivirana_varijabla naziv="DomainObject.Predmet.ProtustrankaFormatedOIB_1">  KAPODASTER d.o.o., OIB 43521372924</derivirana_varijabla>
  </DomainObject.Predmet.ProtustrankaFormatedOIB>
  <DomainObject.Predmet.ProtustrankaFormatedWithAdress>
    <izvorni_sadrzaj> KAPODASTER d.o.o., Kornatska 1D, 10000 Zagreb</izvorni_sadrzaj>
    <derivirana_varijabla naziv="DomainObject.Predmet.ProtustrankaFormatedWithAdress_1"> KAPODASTER d.o.o., Kornatska 1D, 10000 Zagreb</derivirana_varijabla>
  </DomainObject.Predmet.ProtustrankaFormatedWithAdress>
  <DomainObject.Predmet.ProtustrankaFormatedWithAdressOIB>
    <izvorni_sadrzaj> KAPODASTER d.o.o., OIB 43521372924, Kornatska 1D, 10000 Zagreb</izvorni_sadrzaj>
    <derivirana_varijabla naziv="DomainObject.Predmet.ProtustrankaFormatedWithAdressOIB_1"> KAPODASTER d.o.o., OIB 43521372924, Kornatska 1D, 10000 Zagreb</derivirana_varijabla>
  </DomainObject.Predmet.ProtustrankaFormatedWithAdressOIB>
  <DomainObject.Predmet.ProtustrankaWithAdress>
    <izvorni_sadrzaj>KAPODASTER d.o.o. Kornatska 1D, 10000 Zagreb</izvorni_sadrzaj>
    <derivirana_varijabla naziv="DomainObject.Predmet.ProtustrankaWithAdress_1">KAPODASTER d.o.o. Kornatska 1D, 10000 Zagreb</derivirana_varijabla>
  </DomainObject.Predmet.ProtustrankaWithAdress>
  <DomainObject.Predmet.ProtustrankaWithAdressOIB>
    <izvorni_sadrzaj>KAPODASTER d.o.o., OIB 43521372924, Kornatska 1D, 10000 Zagreb</izvorni_sadrzaj>
    <derivirana_varijabla naziv="DomainObject.Predmet.ProtustrankaWithAdressOIB_1">KAPODASTER d.o.o., OIB 43521372924, Kornatska 1D, 10000 Zagreb</derivirana_varijabla>
  </DomainObject.Predmet.ProtustrankaWithAdressOIB>
  <DomainObject.Predmet.ProtustrankaNazivFormated>
    <izvorni_sadrzaj>KAPODASTER d.o.o.</izvorni_sadrzaj>
    <derivirana_varijabla naziv="DomainObject.Predmet.ProtustrankaNazivFormated_1">KAPODASTER d.o.o.</derivirana_varijabla>
  </DomainObject.Predmet.ProtustrankaNazivFormated>
  <DomainObject.Predmet.ProtustrankaNazivFormatedOIB>
    <izvorni_sadrzaj>KAPODASTER d.o.o., OIB 43521372924</izvorni_sadrzaj>
    <derivirana_varijabla naziv="DomainObject.Predmet.ProtustrankaNazivFormatedOIB_1">KAPODASTER d.o.o., OIB 43521372924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Herceg</izvorni_sadrzaj>
    <derivirana_varijabla naziv="DomainObject.Predmet.StrankaFormated_1">  FINA Regionalni centar Zagreb; Ivan Herceg</derivirana_varijabla>
  </DomainObject.Predmet.StrankaFormated>
  <DomainObject.Predmet.StrankaFormatedOIB>
    <izvorni_sadrzaj>  FINA Regionalni centar Zagreb, OIB 85821130368; Ivan Herceg, OIB 81835139859</izvorni_sadrzaj>
    <derivirana_varijabla naziv="DomainObject.Predmet.StrankaFormatedOIB_1">  FINA Regionalni centar Zagreb, OIB 85821130368; Ivan Herceg, OIB 81835139859</derivirana_varijabla>
  </DomainObject.Predmet.StrankaFormatedOIB>
  <DomainObject.Predmet.StrankaFormatedWithAdress>
    <izvorni_sadrzaj> FINA Regionalni centar Zagreb, Trg svibanjskih žrtava 1995. br. 1, 10000 Zagreb; Ivan Herceg, Ulica Vladka Mačeka 34, 31207 Tenja</izvorni_sadrzaj>
    <derivirana_varijabla naziv="DomainObject.Predmet.StrankaFormatedWithAdress_1"> FINA Regionalni centar Zagreb, Trg svibanjskih žrtava 1995. br. 1, 10000 Zagreb; Ivan Herceg, Ulica Vladka Mačeka 34, 31207 Tenja</derivirana_varijabla>
  </DomainObject.Predmet.StrankaFormatedWithAdress>
  <DomainObject.Predmet.StrankaFormatedWithAdressOIB>
    <izvorni_sadrzaj> FINA Regionalni centar Zagreb, OIB 85821130368, Trg svibanjskih žrtava 1995. br. 1, 10000 Zagreb; Ivan Herceg, OIB 81835139859, Ulica Vladka Mačeka 34, 31207 Tenja</izvorni_sadrzaj>
    <derivirana_varijabla naziv="DomainObject.Predmet.StrankaFormatedWithAdressOIB_1"> FINA Regionalni centar Zagreb, OIB 85821130368, Trg svibanjskih žrtava 1995. br. 1, 10000 Zagreb; Ivan Herceg, OIB 81835139859, Ulica Vladka Mačeka 34, 31207 Tenja</derivirana_varijabla>
  </DomainObject.Predmet.StrankaFormatedWithAdressOIB>
  <DomainObject.Predmet.StrankaWithAdress>
    <izvorni_sadrzaj>FINA Regionalni centar Zagreb Trg svibanjskih žrtava 1995. br. 1,10000 Zagreb,Ivan Herceg Ulica Vladka Mačeka 34,31207 Tenja</izvorni_sadrzaj>
    <derivirana_varijabla naziv="DomainObject.Predmet.StrankaWithAdress_1">FINA Regionalni centar Zagreb Trg svibanjskih žrtava 1995. br. 1,10000 Zagreb,Ivan Herceg Ulica Vladka Mačeka 34,31207 Tenja</derivirana_varijabla>
  </DomainObject.Predmet.StrankaWithAdress>
  <DomainObject.Predmet.StrankaWithAdressOIB>
    <izvorni_sadrzaj>FINA Regionalni centar Zagreb, OIB 85821130368, Trg svibanjskih žrtava 1995. br. 1,10000 Zagreb,Ivan Herceg, OIB 81835139859, Ulica Vladka Mačeka 34,31207 Tenja</izvorni_sadrzaj>
    <derivirana_varijabla naziv="DomainObject.Predmet.StrankaWithAdressOIB_1">FINA Regionalni centar Zagreb, OIB 85821130368, Trg svibanjskih žrtava 1995. br. 1,10000 Zagreb,Ivan Herceg, OIB 81835139859, Ulica Vladka Mačeka 34,31207 Tenja</derivirana_varijabla>
  </DomainObject.Predmet.StrankaWithAdressOIB>
  <DomainObject.Predmet.StrankaNazivFormated>
    <izvorni_sadrzaj>FINA Regionalni centar Zagreb,Ivan Herceg</izvorni_sadrzaj>
    <derivirana_varijabla naziv="DomainObject.Predmet.StrankaNazivFormated_1">FINA Regionalni centar Zagreb,Ivan Herceg</derivirana_varijabla>
  </DomainObject.Predmet.StrankaNazivFormated>
  <DomainObject.Predmet.StrankaNazivFormatedOIB>
    <izvorni_sadrzaj>FINA Regionalni centar Zagreb, OIB 85821130368,Ivan Herceg, OIB 81835139859</izvorni_sadrzaj>
    <derivirana_varijabla naziv="DomainObject.Predmet.StrankaNazivFormatedOIB_1">FINA Regionalni centar Zagreb, OIB 85821130368,Ivan Herceg, OIB 81835139859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 Herceg</item>
    </izvorni_sadrzaj>
    <derivirana_varijabla naziv="DomainObject.Predmet.StrankaListFormated_1">
      <item>FINA Regionalni centar Zagreb</item>
      <item>Ivan Herceg</item>
    </derivirana_varijabla>
  </DomainObject.Predmet.StrankaListFormated>
  <DomainObject.Predmet.StrankaListFormatedOIB>
    <izvorni_sadrzaj>
      <item>FINA Regionalni centar Zagreb, OIB 85821130368</item>
      <item>Ivan Herceg, OIB 81835139859</item>
    </izvorni_sadrzaj>
    <derivirana_varijabla naziv="DomainObject.Predmet.StrankaListFormatedOIB_1">
      <item>FINA Regionalni centar Zagreb, OIB 85821130368</item>
      <item>Ivan Herceg, OIB 81835139859</item>
    </derivirana_varijabla>
  </DomainObject.Predmet.StrankaListFormatedOIB>
  <DomainObject.Predmet.StrankaListFormatedWithAdress>
    <izvorni_sadrzaj>
      <item>FINA Regionalni centar Zagreb, Trg svibanjskih žrtava 1995. br. 1, 10000 Zagreb</item>
      <item>Ivan Herceg, Ulica Vladka Mačeka 34, 31207 Tenja</item>
    </izvorni_sadrzaj>
    <derivirana_varijabla naziv="DomainObject.Predmet.StrankaListFormatedWithAdress_1">
      <item>FINA Regionalni centar Zagreb, Trg svibanjskih žrtava 1995. br. 1, 10000 Zagreb</item>
      <item>Ivan Herceg, Ulica Vladka Mačeka 34, 31207 Tenja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Herceg, OIB 81835139859, Ulica Vladka Mačeka 34, 31207 Tenja</item>
    </izvorni_sadrzaj>
    <derivirana_varijabla naziv="DomainObject.Predmet.StrankaListFormatedWithAdressOIB_1">
      <item>FINA Regionalni centar Zagreb, OIB 85821130368, Trg svibanjskih žrtava 1995. br. 1, 10000 Zagreb</item>
      <item>Ivan Herceg, OIB 81835139859, Ulica Vladka Mačeka 34, 31207 Tenja</item>
    </derivirana_varijabla>
  </DomainObject.Predmet.StrankaListFormatedWithAdressOIB>
  <DomainObject.Predmet.StrankaListNazivFormated>
    <izvorni_sadrzaj>
      <item>FINA Regionalni centar Zagreb</item>
      <item>Ivan Herceg</item>
    </izvorni_sadrzaj>
    <derivirana_varijabla naziv="DomainObject.Predmet.StrankaListNazivFormated_1">
      <item>FINA Regionalni centar Zagreb</item>
      <item>Ivan Herceg</item>
    </derivirana_varijabla>
  </DomainObject.Predmet.StrankaListNazivFormated>
  <DomainObject.Predmet.StrankaListNazivFormatedOIB>
    <izvorni_sadrzaj>
      <item>FINA Regionalni centar Zagreb, OIB 85821130368</item>
      <item>Ivan Herceg, OIB 81835139859</item>
    </izvorni_sadrzaj>
    <derivirana_varijabla naziv="DomainObject.Predmet.StrankaListNazivFormatedOIB_1">
      <item>FINA Regionalni centar Zagreb, OIB 85821130368</item>
      <item>Ivan Herceg, OIB 81835139859</item>
    </derivirana_varijabla>
  </DomainObject.Predmet.StrankaListNazivFormatedOIB>
  <DomainObject.Predmet.ProtuStrankaListFormated>
    <izvorni_sadrzaj>
      <item>KAPODASTER d.o.o.</item>
    </izvorni_sadrzaj>
    <derivirana_varijabla naziv="DomainObject.Predmet.ProtuStrankaListFormated_1">
      <item>KAPODASTER d.o.o.</item>
    </derivirana_varijabla>
  </DomainObject.Predmet.ProtuStrankaListFormated>
  <DomainObject.Predmet.ProtuStrankaListFormatedOIB>
    <izvorni_sadrzaj>
      <item>KAPODASTER d.o.o., OIB 43521372924</item>
    </izvorni_sadrzaj>
    <derivirana_varijabla naziv="DomainObject.Predmet.ProtuStrankaListFormatedOIB_1">
      <item>KAPODASTER d.o.o., OIB 43521372924</item>
    </derivirana_varijabla>
  </DomainObject.Predmet.ProtuStrankaListFormatedOIB>
  <DomainObject.Predmet.ProtuStrankaListFormatedWithAdress>
    <izvorni_sadrzaj>
      <item>KAPODASTER d.o.o., Kornatska 1D, 10000 Zagreb</item>
    </izvorni_sadrzaj>
    <derivirana_varijabla naziv="DomainObject.Predmet.ProtuStrankaListFormatedWithAdress_1">
      <item>KAPODASTER d.o.o., Kornatska 1D, 10000 Zagreb</item>
    </derivirana_varijabla>
  </DomainObject.Predmet.ProtuStrankaListFormatedWithAdress>
  <DomainObject.Predmet.ProtuStrankaListFormatedWithAdressOIB>
    <izvorni_sadrzaj>
      <item>KAPODASTER d.o.o., OIB 43521372924, Kornatska 1D, 10000 Zagreb</item>
    </izvorni_sadrzaj>
    <derivirana_varijabla naziv="DomainObject.Predmet.ProtuStrankaListFormatedWithAdressOIB_1">
      <item>KAPODASTER d.o.o., OIB 43521372924, Kornatska 1D, 10000 Zagreb</item>
    </derivirana_varijabla>
  </DomainObject.Predmet.ProtuStrankaListFormatedWithAdressOIB>
  <DomainObject.Predmet.ProtuStrankaListNazivFormated>
    <izvorni_sadrzaj>
      <item>KAPODASTER d.o.o.</item>
    </izvorni_sadrzaj>
    <derivirana_varijabla naziv="DomainObject.Predmet.ProtuStrankaListNazivFormated_1">
      <item>KAPODASTER d.o.o.</item>
    </derivirana_varijabla>
  </DomainObject.Predmet.ProtuStrankaListNazivFormated>
  <DomainObject.Predmet.ProtuStrankaListNazivFormatedOIB>
    <izvorni_sadrzaj>
      <item>KAPODASTER d.o.o., OIB 43521372924</item>
    </izvorni_sadrzaj>
    <derivirana_varijabla naziv="DomainObject.Predmet.ProtuStrankaListNazivFormatedOIB_1">
      <item>KAPODASTER d.o.o., OIB 43521372924</item>
    </derivirana_varijabla>
  </DomainObject.Predmet.ProtuStrankaListNazivFormatedOIB>
  <DomainObject.Predmet.OstaliListFormated>
    <izvorni_sadrzaj>
      <item>Ivan Herceg</item>
    </izvorni_sadrzaj>
    <derivirana_varijabla naziv="DomainObject.Predmet.OstaliListFormated_1">
      <item>Ivan Herceg</item>
    </derivirana_varijabla>
  </DomainObject.Predmet.OstaliListFormated>
  <DomainObject.Predmet.OstaliListFormatedOIB>
    <izvorni_sadrzaj>
      <item>Ivan Herceg, OIB 81835139859</item>
    </izvorni_sadrzaj>
    <derivirana_varijabla naziv="DomainObject.Predmet.OstaliListFormatedOIB_1">
      <item>Ivan Herceg, OIB 81835139859</item>
    </derivirana_varijabla>
  </DomainObject.Predmet.OstaliListFormatedOIB>
  <DomainObject.Predmet.OstaliListFormatedWithAdress>
    <izvorni_sadrzaj>
      <item>Ivan Herceg, Ulica Vladka Mačeka 34, 31207 Tenja</item>
    </izvorni_sadrzaj>
    <derivirana_varijabla naziv="DomainObject.Predmet.OstaliListFormatedWithAdress_1">
      <item>Ivan Herceg, Ulica Vladka Mačeka 34, 31207 Tenja</item>
    </derivirana_varijabla>
  </DomainObject.Predmet.OstaliListFormatedWithAdress>
  <DomainObject.Predmet.OstaliListFormatedWithAdressOIB>
    <izvorni_sadrzaj>
      <item>Ivan Herceg, OIB 81835139859, Ulica Vladka Mačeka 34, 31207 Tenja</item>
    </izvorni_sadrzaj>
    <derivirana_varijabla naziv="DomainObject.Predmet.OstaliListFormatedWithAdressOIB_1">
      <item>Ivan Herceg, OIB 81835139859, Ulica Vladka Mačeka 34, 31207 Tenja</item>
    </derivirana_varijabla>
  </DomainObject.Predmet.OstaliListFormatedWithAdressOIB>
  <DomainObject.Predmet.OstaliListNazivFormated>
    <izvorni_sadrzaj>
      <item>Ivan Herceg</item>
    </izvorni_sadrzaj>
    <derivirana_varijabla naziv="DomainObject.Predmet.OstaliListNazivFormated_1">
      <item>Ivan Herceg</item>
    </derivirana_varijabla>
  </DomainObject.Predmet.OstaliListNazivFormated>
  <DomainObject.Predmet.OstaliListNazivFormatedOIB>
    <izvorni_sadrzaj>
      <item>Ivan Herceg, OIB 81835139859</item>
    </izvorni_sadrzaj>
    <derivirana_varijabla naziv="DomainObject.Predmet.OstaliListNazivFormatedOIB_1">
      <item>Ivan Herceg, OIB 81835139859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St-2737/2016-19</izvorni_sadrzaj>
    <derivirana_varijabla naziv="DomainObject.PoslovniBrojDokumenta_1">St-2737/2016-19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KAPODASTER d.o.o.</izvorni_sadrzaj>
    <derivirana_varijabla naziv="DomainObject.Predmet.ProtustrankaIDrugi_1">KAPODASTER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KAPODASTER d.o.o., OIB 43521372924, Kornatska 1D, 10000 Zagreb</izvorni_sadrzaj>
    <derivirana_varijabla naziv="DomainObject.Predmet.ProtustrankaIDrugiAdressOIB_1">KAPODASTER d.o.o., OIB 43521372924, Kornatska 1D,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KAPODASTER d.o.o.</item>
      <item>Ivan Herceg</item>
      <item>Ivan Herceg</item>
    </izvorni_sadrzaj>
    <derivirana_varijabla naziv="DomainObject.Predmet.SudioniciListNaziv_1">
      <item>FINA Regionalni centar Zagreb</item>
      <item>KAPODASTER d.o.o.</item>
      <item>Ivan Herceg</item>
      <item>Ivan Herceg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KAPODASTER d.o.o., OIB 43521372924, Kornatska 1D,10000 Zagreb</item>
      <item>Ivan Herceg, OIB 81835139859, Ulica Vladka Mačeka 34,31207 Tenja</item>
      <item>Ivan Herceg, OIB 81835139859, Ulica Vladka Mačeka 34,31207 Tenja</item>
    </izvorni_sadrzaj>
    <derivirana_varijabla naziv="DomainObject.Predmet.SudioniciListAdressOIB_1">
      <item>FINA Regionalni centar Zagreb, OIB 85821130368, Trg svibanjskih žrtava 1995. br. 1,10000 Zagreb</item>
      <item>KAPODASTER d.o.o., OIB 43521372924, Kornatska 1D,10000 Zagreb</item>
      <item>Ivan Herceg, OIB 81835139859, Ulica Vladka Mačeka 34,31207 Tenja</item>
      <item>Ivan Herceg, OIB 81835139859, Ulica Vladka Mačeka 34,31207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43521372924</item>
      <item>, OIB 81835139859</item>
      <item>, OIB 81835139859</item>
    </izvorni_sadrzaj>
    <derivirana_varijabla naziv="DomainObject.Predmet.SudioniciListNazivOIB_1">
      <item>, OIB 85821130368</item>
      <item>, OIB 43521372924</item>
      <item>, OIB 81835139859</item>
      <item>, OIB 81835139859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5CC05-1876-42D9-AEEA-2A360C1EE3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1272</properties:Words>
  <properties:Characters>6756</properties:Characters>
  <properties:Lines>133</properties:Lines>
  <properties:Paragraphs>35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2017-08-31T12:22:00Z</dcterms:modified>
  <cp:revision>119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St-2737/2016-19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