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6934E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7cf3807" w14:paraId="7cf3807" w:rsidRDefault="005A4811" w:rsidP="005A4811" w:rsidR="005A4811" w:rsidRPr="006934ED">
      <w:pPr>
        <w:jc w:val="right"/>
        <w15:collapsed w:val="false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3 St-</w:t>
      </w:r>
      <w:r w:rsidR="00A673E1">
        <w:rPr>
          <w:rFonts w:hAnsi="Times New Roman" w:ascii="Times New Roman"/>
          <w:sz w:val="24"/>
        </w:rPr>
        <w:t>894/14</w:t>
      </w:r>
      <w:r w:rsidR="008C3240">
        <w:rPr>
          <w:rFonts w:hAnsi="Times New Roman" w:ascii="Times New Roman"/>
          <w:sz w:val="24"/>
        </w:rPr>
        <w:t>-89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6934ED" w:rsidP="006934ED" w:rsidR="006934E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E P U B L I K A   H R V A T S K A</w:t>
      </w:r>
    </w:p>
    <w:p w:rsidRDefault="00940327" w:rsidP="006934ED" w:rsidR="005A4811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R J E Š E NJ E   </w:t>
      </w:r>
    </w:p>
    <w:p w:rsidRDefault="006A2AEA" w:rsidP="006934ED" w:rsidR="006A2AEA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i </w:t>
      </w:r>
    </w:p>
    <w:p w:rsidRDefault="006A2AEA" w:rsidP="006934ED" w:rsidR="006A2AEA" w:rsidRPr="006934ED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A K</w:t>
      </w:r>
    </w:p>
    <w:p w:rsidRDefault="00A358F5" w:rsidP="005A4811" w:rsidR="00A358F5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Trgovački sud u Zagrebu</w:t>
      </w:r>
      <w:r w:rsidR="00F46AB7" w:rsidRPr="006934ED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>po su</w:t>
      </w:r>
      <w:r w:rsidR="00F85EAB" w:rsidRPr="006934ED">
        <w:rPr>
          <w:rFonts w:hAnsi="Times New Roman" w:ascii="Times New Roman"/>
          <w:sz w:val="24"/>
        </w:rPr>
        <w:t>d</w:t>
      </w:r>
      <w:r w:rsidRPr="006934ED">
        <w:rPr>
          <w:rFonts w:hAnsi="Times New Roman" w:ascii="Times New Roman"/>
          <w:sz w:val="24"/>
        </w:rPr>
        <w:t xml:space="preserve">cu Mihaelu Kovačiću, u stečajnom postupku nad dužnikom </w:t>
      </w:r>
      <w:r w:rsidR="00992B89" w:rsidRPr="00992B89">
        <w:rPr>
          <w:rFonts w:hAnsi="Times New Roman" w:ascii="Times New Roman"/>
          <w:sz w:val="24"/>
        </w:rPr>
        <w:t>ALUKAL d.o.o. u stečaju,  Zagreb, Utinjska 39, OIB: 36597787302</w:t>
      </w:r>
      <w:r w:rsidR="00992B89">
        <w:rPr>
          <w:rFonts w:hAnsi="Times New Roman" w:ascii="Times New Roman"/>
          <w:sz w:val="24"/>
        </w:rPr>
        <w:t xml:space="preserve">, </w:t>
      </w:r>
      <w:r w:rsidR="006A2AEA">
        <w:rPr>
          <w:rFonts w:hAnsi="Times New Roman" w:ascii="Times New Roman"/>
          <w:sz w:val="24"/>
        </w:rPr>
        <w:t>1. veljače 2018.</w:t>
      </w:r>
    </w:p>
    <w:p w:rsidRDefault="007160D0" w:rsidP="00E33BA1" w:rsidR="007160D0" w:rsidRPr="006934ED">
      <w:pPr>
        <w:rPr>
          <w:rFonts w:hAnsi="Times New Roman" w:ascii="Times New Roman"/>
          <w:sz w:val="24"/>
        </w:rPr>
      </w:pPr>
    </w:p>
    <w:p w:rsidRDefault="00940327" w:rsidP="0036625F" w:rsidR="005419C8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i j e š i o</w:t>
      </w:r>
      <w:r w:rsidR="00001B5A" w:rsidRPr="006934ED">
        <w:rPr>
          <w:rFonts w:hAnsi="Times New Roman" w:ascii="Times New Roman"/>
          <w:sz w:val="24"/>
        </w:rPr>
        <w:t xml:space="preserve">   j e</w:t>
      </w:r>
    </w:p>
    <w:p w:rsidRDefault="003E6175" w:rsidP="006A2AEA" w:rsidR="003E6175">
      <w:pPr>
        <w:ind w:left="567"/>
        <w:rPr>
          <w:rFonts w:hAnsi="Times New Roman" w:ascii="Times New Roman"/>
          <w:b/>
          <w:sz w:val="24"/>
        </w:rPr>
      </w:pPr>
    </w:p>
    <w:p w:rsidRDefault="003E6175" w:rsidP="003E6175" w:rsidR="006A2AEA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="006A2AEA" w:rsidRPr="006A2AEA">
        <w:rPr>
          <w:rFonts w:cs="Tahoma" w:hAnsi="Times New Roman" w:ascii="Times New Roman"/>
          <w:sz w:val="24"/>
        </w:rPr>
        <w:t>Oglašava se nevaže</w:t>
      </w:r>
      <w:r w:rsidR="006A2AEA" w:rsidRPr="006A2AEA">
        <w:rPr>
          <w:rFonts w:cs="Tahoma" w:hAnsi="Times New Roman" w:ascii="Times New Roman" w:hint="eastAsia"/>
          <w:sz w:val="24"/>
        </w:rPr>
        <w:t>ć</w:t>
      </w:r>
      <w:r w:rsidR="006A2AEA" w:rsidRPr="006A2AEA">
        <w:rPr>
          <w:rFonts w:cs="Tahoma" w:hAnsi="Times New Roman" w:ascii="Times New Roman"/>
          <w:sz w:val="24"/>
        </w:rPr>
        <w:t xml:space="preserve">om dosuda prema rješenju o </w:t>
      </w:r>
      <w:r>
        <w:rPr>
          <w:rFonts w:cs="Tahoma" w:hAnsi="Times New Roman" w:ascii="Times New Roman"/>
          <w:sz w:val="24"/>
        </w:rPr>
        <w:t xml:space="preserve">dosudi ovoga suda posl. broj St- </w:t>
      </w:r>
      <w:r w:rsidR="006A2AEA">
        <w:rPr>
          <w:rFonts w:cs="Tahoma" w:hAnsi="Times New Roman" w:ascii="Times New Roman"/>
          <w:sz w:val="24"/>
        </w:rPr>
        <w:t xml:space="preserve">894/14 </w:t>
      </w:r>
      <w:r w:rsidR="006A2AEA" w:rsidRPr="006A2AEA">
        <w:rPr>
          <w:rFonts w:cs="Tahoma" w:hAnsi="Times New Roman" w:ascii="Times New Roman"/>
          <w:sz w:val="24"/>
        </w:rPr>
        <w:t xml:space="preserve">od </w:t>
      </w:r>
      <w:r w:rsidR="006A2AEA">
        <w:rPr>
          <w:rFonts w:cs="Tahoma" w:hAnsi="Times New Roman" w:ascii="Times New Roman"/>
          <w:sz w:val="24"/>
        </w:rPr>
        <w:t>14. srpnja</w:t>
      </w:r>
      <w:r w:rsidR="006A2AEA" w:rsidRPr="006A2AEA">
        <w:rPr>
          <w:rFonts w:cs="Tahoma" w:hAnsi="Times New Roman" w:ascii="Times New Roman"/>
          <w:sz w:val="24"/>
        </w:rPr>
        <w:t xml:space="preserve"> 2017. kojim </w:t>
      </w:r>
      <w:r w:rsidR="006A2AEA">
        <w:rPr>
          <w:rFonts w:cs="Tahoma" w:hAnsi="Times New Roman" w:ascii="Times New Roman"/>
          <w:sz w:val="24"/>
        </w:rPr>
        <w:t>su</w:t>
      </w:r>
      <w:r w:rsidR="006A2AEA" w:rsidRPr="006A2AEA">
        <w:rPr>
          <w:rFonts w:cs="Tahoma" w:hAnsi="Times New Roman" w:ascii="Times New Roman"/>
          <w:sz w:val="24"/>
        </w:rPr>
        <w:t xml:space="preserve"> nekretnin</w:t>
      </w:r>
      <w:r w:rsidR="006A2AEA">
        <w:rPr>
          <w:rFonts w:cs="Tahoma" w:hAnsi="Times New Roman" w:ascii="Times New Roman"/>
          <w:sz w:val="24"/>
        </w:rPr>
        <w:t>e</w:t>
      </w:r>
      <w:r w:rsidR="006A2AEA" w:rsidRPr="006A2AEA">
        <w:rPr>
          <w:rFonts w:cs="Tahoma" w:hAnsi="Times New Roman" w:ascii="Times New Roman"/>
          <w:sz w:val="24"/>
        </w:rPr>
        <w:t xml:space="preserve"> ste</w:t>
      </w:r>
      <w:r w:rsidR="006A2AEA" w:rsidRPr="006A2AEA">
        <w:rPr>
          <w:rFonts w:cs="Tahoma" w:hAnsi="Times New Roman" w:ascii="Times New Roman" w:hint="eastAsia"/>
          <w:sz w:val="24"/>
        </w:rPr>
        <w:t>č</w:t>
      </w:r>
      <w:r w:rsidR="006A2AEA" w:rsidRPr="006A2AEA">
        <w:rPr>
          <w:rFonts w:cs="Tahoma" w:hAnsi="Times New Roman" w:ascii="Times New Roman"/>
          <w:sz w:val="24"/>
        </w:rPr>
        <w:t xml:space="preserve">ajnog dužnika </w:t>
      </w:r>
      <w:r w:rsidR="006A2AEA">
        <w:rPr>
          <w:rFonts w:cs="Tahoma" w:hAnsi="Times New Roman" w:ascii="Times New Roman"/>
          <w:sz w:val="24"/>
        </w:rPr>
        <w:t>dosuđene kupcu Davorki Tvrdeić iz</w:t>
      </w:r>
      <w:r w:rsidR="006A2AEA" w:rsidRPr="006A2AEA">
        <w:rPr>
          <w:rFonts w:cs="Tahoma" w:hAnsi="Times New Roman" w:ascii="Times New Roman"/>
          <w:sz w:val="24"/>
        </w:rPr>
        <w:t xml:space="preserve"> Zagreba, Zvonigradska 43</w:t>
      </w:r>
      <w:r>
        <w:rPr>
          <w:rFonts w:cs="Tahoma" w:hAnsi="Times New Roman" w:ascii="Times New Roman"/>
          <w:sz w:val="24"/>
        </w:rPr>
        <w:t>.</w:t>
      </w:r>
    </w:p>
    <w:p w:rsidRDefault="006A2AEA" w:rsidP="006A2AEA" w:rsidR="006A2AEA">
      <w:pPr>
        <w:rPr>
          <w:rFonts w:cs="Tahoma" w:hAnsi="Times New Roman" w:ascii="Times New Roman"/>
          <w:sz w:val="24"/>
        </w:rPr>
      </w:pPr>
    </w:p>
    <w:p w:rsidRDefault="006A2AEA" w:rsidP="006A2AEA" w:rsidR="006A2AEA" w:rsidRPr="006A2AEA">
      <w:pPr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z a k lj u č i o   j e</w:t>
      </w:r>
    </w:p>
    <w:p w:rsidRDefault="00BC429A" w:rsidP="00BC429A" w:rsidR="00BC429A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</w:p>
    <w:p w:rsidRDefault="006A2AEA" w:rsidP="006A2AEA" w:rsidR="006A2AEA" w:rsidRPr="006A2AEA">
      <w:pPr>
        <w:numPr>
          <w:ilvl w:val="0"/>
          <w:numId w:val="6"/>
        </w:numPr>
        <w:autoSpaceDE w:val="false"/>
        <w:autoSpaceDN w:val="false"/>
        <w:adjustRightInd w:val="false"/>
        <w:rPr>
          <w:rFonts w:hAnsi="Times New Roman" w:ascii="Times New Roman"/>
          <w:sz w:val="24"/>
        </w:rPr>
      </w:pPr>
      <w:r w:rsidRPr="006A2AEA">
        <w:rPr>
          <w:rFonts w:hAnsi="Times New Roman" w:ascii="Times New Roman"/>
          <w:sz w:val="24"/>
        </w:rPr>
        <w:t xml:space="preserve">Određuje se </w:t>
      </w:r>
      <w:r>
        <w:rPr>
          <w:rFonts w:hAnsi="Times New Roman" w:ascii="Times New Roman"/>
          <w:b/>
          <w:sz w:val="24"/>
        </w:rPr>
        <w:t>4</w:t>
      </w:r>
      <w:r w:rsidRPr="006A2AEA">
        <w:rPr>
          <w:rFonts w:hAnsi="Times New Roman" w:ascii="Times New Roman"/>
          <w:b/>
          <w:sz w:val="24"/>
        </w:rPr>
        <w:t>. javna dražba</w:t>
      </w:r>
      <w:r w:rsidRPr="006A2AEA">
        <w:rPr>
          <w:rFonts w:hAnsi="Times New Roman" w:ascii="Times New Roman"/>
          <w:sz w:val="24"/>
        </w:rPr>
        <w:t xml:space="preserve"> radi prodaje nekretnina stečajnog dužnika (u zemljišnim knjigama upisanog s tvrtkom: </w:t>
      </w:r>
      <w:r w:rsidRPr="006A2AEA">
        <w:rPr>
          <w:rFonts w:hAnsi="Times New Roman" w:ascii="Times New Roman"/>
          <w:bCs/>
          <w:sz w:val="24"/>
        </w:rPr>
        <w:t>ALU-KAL, TVORNICA RADIJATORA ZAGREB d.o.o.),</w:t>
      </w:r>
      <w:r w:rsidRPr="006A2AEA">
        <w:rPr>
          <w:rFonts w:hAnsi="Times New Roman" w:ascii="Times New Roman"/>
          <w:b/>
          <w:bCs/>
          <w:sz w:val="24"/>
        </w:rPr>
        <w:t xml:space="preserve"> </w:t>
      </w:r>
      <w:r w:rsidRPr="006A2AEA">
        <w:rPr>
          <w:rFonts w:hAnsi="Times New Roman" w:ascii="Times New Roman"/>
          <w:sz w:val="24"/>
        </w:rPr>
        <w:t xml:space="preserve"> upisanih u:</w:t>
      </w:r>
    </w:p>
    <w:p w:rsidRDefault="006A2AEA" w:rsidP="006A2AEA" w:rsidR="006A2AEA" w:rsidRPr="006A2AEA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</w:p>
    <w:p w:rsidRDefault="006A2AEA" w:rsidP="006A2AEA" w:rsidR="006A2AEA" w:rsidRPr="006A2AEA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  <w:r w:rsidRPr="006A2AEA">
        <w:rPr>
          <w:rFonts w:hAnsi="Times New Roman" w:ascii="Times New Roman"/>
          <w:sz w:val="24"/>
        </w:rPr>
        <w:tab/>
        <w:t xml:space="preserve">a) </w:t>
      </w:r>
      <w:r w:rsidRPr="006A2AEA">
        <w:rPr>
          <w:rFonts w:hAnsi="Times New Roman" w:ascii="Times New Roman"/>
          <w:sz w:val="24"/>
          <w:u w:val="single"/>
        </w:rPr>
        <w:t>zk. ul. 3235 k.o. Klara, čkbr. 1784/1</w:t>
      </w:r>
      <w:r w:rsidRPr="006A2AEA">
        <w:rPr>
          <w:rFonts w:hAnsi="Times New Roman" w:ascii="Times New Roman"/>
          <w:sz w:val="24"/>
        </w:rPr>
        <w:t xml:space="preserve"> – Zgrada br. 39/I i 1 zgrada i tvorničko-</w:t>
      </w:r>
    </w:p>
    <w:p w:rsidRDefault="003E6175" w:rsidP="006A2AEA" w:rsidR="006A2AEA" w:rsidRPr="006A2AEA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  <w:r w:rsidR="006A2AEA" w:rsidRPr="006A2AEA">
        <w:rPr>
          <w:rFonts w:hAnsi="Times New Roman" w:ascii="Times New Roman"/>
          <w:sz w:val="24"/>
        </w:rPr>
        <w:t xml:space="preserve">     </w:t>
      </w:r>
      <w:r>
        <w:rPr>
          <w:rFonts w:hAnsi="Times New Roman" w:ascii="Times New Roman"/>
          <w:sz w:val="24"/>
        </w:rPr>
        <w:t xml:space="preserve">         </w:t>
      </w:r>
      <w:r w:rsidR="006A2AEA" w:rsidRPr="006A2AEA">
        <w:rPr>
          <w:rFonts w:hAnsi="Times New Roman" w:ascii="Times New Roman"/>
          <w:sz w:val="24"/>
        </w:rPr>
        <w:t xml:space="preserve">dvorište od 2339 m2, </w:t>
      </w:r>
    </w:p>
    <w:p w:rsidRDefault="006A2AEA" w:rsidP="006A2AEA" w:rsidR="006A2AEA" w:rsidRPr="006A2AEA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  <w:r w:rsidRPr="006A2AEA">
        <w:rPr>
          <w:rFonts w:hAnsi="Times New Roman" w:ascii="Times New Roman"/>
          <w:sz w:val="24"/>
        </w:rPr>
        <w:tab/>
      </w:r>
    </w:p>
    <w:p w:rsidRDefault="006A2AEA" w:rsidP="006A2AEA" w:rsidR="006A2AEA" w:rsidRPr="006A2AEA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  <w:r w:rsidRPr="006A2AEA">
        <w:rPr>
          <w:rFonts w:hAnsi="Times New Roman" w:ascii="Times New Roman"/>
          <w:sz w:val="24"/>
        </w:rPr>
        <w:t xml:space="preserve">   b) </w:t>
      </w:r>
      <w:r w:rsidRPr="006A2AEA">
        <w:rPr>
          <w:rFonts w:hAnsi="Times New Roman" w:ascii="Times New Roman"/>
          <w:sz w:val="24"/>
          <w:u w:val="single"/>
        </w:rPr>
        <w:t>zk. ul. 3649 k.o. Klara, čkbr. 1787/7</w:t>
      </w:r>
      <w:r w:rsidRPr="006A2AEA">
        <w:rPr>
          <w:rFonts w:hAnsi="Times New Roman" w:ascii="Times New Roman"/>
          <w:sz w:val="24"/>
        </w:rPr>
        <w:t xml:space="preserve"> - Tvornička zgrada br. 39, 1 zgrada i </w:t>
      </w:r>
    </w:p>
    <w:p w:rsidRDefault="006A2AEA" w:rsidP="006A2AEA" w:rsidR="006A2AEA" w:rsidRPr="006A2AEA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  <w:r w:rsidRPr="006A2AEA">
        <w:rPr>
          <w:rFonts w:hAnsi="Times New Roman" w:ascii="Times New Roman"/>
          <w:sz w:val="24"/>
        </w:rPr>
        <w:t xml:space="preserve">      tvorničko dvorište u Utinjskoj ulici od 2772 m2, ETAŽNO VLASNIŠTVO:</w:t>
      </w:r>
    </w:p>
    <w:p w:rsidRDefault="006A2AEA" w:rsidP="006A2AEA" w:rsidR="006A2AEA" w:rsidRPr="006A2AEA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  <w:r w:rsidRPr="006A2AEA">
        <w:rPr>
          <w:rFonts w:hAnsi="Times New Roman" w:ascii="Times New Roman"/>
          <w:sz w:val="24"/>
        </w:rPr>
        <w:tab/>
      </w:r>
      <w:r w:rsidRPr="006A2AEA">
        <w:rPr>
          <w:rFonts w:hAnsi="Times New Roman" w:ascii="Times New Roman"/>
          <w:sz w:val="24"/>
        </w:rPr>
        <w:tab/>
        <w:t xml:space="preserve">b1) Poduložak 1 – 1. etaža 91.61/100 – Skup poslovnih prostorija u prizemlju </w:t>
      </w:r>
    </w:p>
    <w:p w:rsidRDefault="006A2AEA" w:rsidP="006A2AEA" w:rsidR="006A2AEA" w:rsidRPr="006A2AEA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  <w:r w:rsidRPr="006A2AEA">
        <w:rPr>
          <w:rFonts w:hAnsi="Times New Roman" w:ascii="Times New Roman"/>
          <w:sz w:val="24"/>
        </w:rPr>
        <w:t xml:space="preserve">                    i na I (prvom) katu ukupne površine 2244,32 m2 (u nacrtu obojeno žuto),</w:t>
      </w:r>
    </w:p>
    <w:p w:rsidRDefault="006A2AEA" w:rsidP="006A2AEA" w:rsidR="006A2AEA" w:rsidRPr="006A2AEA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  <w:r w:rsidRPr="006A2AEA">
        <w:rPr>
          <w:rFonts w:hAnsi="Times New Roman" w:ascii="Times New Roman"/>
          <w:sz w:val="24"/>
        </w:rPr>
        <w:tab/>
      </w:r>
      <w:r w:rsidRPr="006A2AEA">
        <w:rPr>
          <w:rFonts w:hAnsi="Times New Roman" w:ascii="Times New Roman"/>
          <w:sz w:val="24"/>
        </w:rPr>
        <w:tab/>
        <w:t xml:space="preserve">b2) Poduložak 2 – 2. etaža 4.9/100 – Skup poslovnih prostorija u prizemlju </w:t>
      </w:r>
    </w:p>
    <w:p w:rsidRDefault="006A2AEA" w:rsidP="006A2AEA" w:rsidR="006A2AEA" w:rsidRPr="006A2AEA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  <w:r w:rsidRPr="006A2AEA">
        <w:rPr>
          <w:rFonts w:hAnsi="Times New Roman" w:ascii="Times New Roman"/>
          <w:sz w:val="24"/>
        </w:rPr>
        <w:t xml:space="preserve">                   ukupne površine 120,13 m2 (u nacrtu obojeno zeleno),</w:t>
      </w:r>
    </w:p>
    <w:p w:rsidRDefault="006A2AEA" w:rsidP="006A2AEA" w:rsidR="006A2AEA" w:rsidRPr="006A2AEA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  <w:r w:rsidRPr="006A2AEA">
        <w:rPr>
          <w:rFonts w:hAnsi="Times New Roman" w:ascii="Times New Roman"/>
          <w:sz w:val="24"/>
        </w:rPr>
        <w:tab/>
      </w:r>
      <w:r w:rsidRPr="006A2AEA">
        <w:rPr>
          <w:rFonts w:hAnsi="Times New Roman" w:ascii="Times New Roman"/>
          <w:sz w:val="24"/>
        </w:rPr>
        <w:tab/>
        <w:t xml:space="preserve">b3) Poduložak 3 – 3. etaža 3.49/100 – Skup poslovnih prostorija na I (prvom) </w:t>
      </w:r>
    </w:p>
    <w:p w:rsidRDefault="006A2AEA" w:rsidP="006A2AEA" w:rsidR="006A2AEA" w:rsidRPr="006A2AEA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  <w:r w:rsidRPr="006A2AEA">
        <w:rPr>
          <w:rFonts w:hAnsi="Times New Roman" w:ascii="Times New Roman"/>
          <w:sz w:val="24"/>
        </w:rPr>
        <w:t xml:space="preserve">                  katu ukupne površine 85,51 m2 (u nacrtu obojeno plavo),</w:t>
      </w:r>
    </w:p>
    <w:p w:rsidRDefault="006A2AEA" w:rsidP="006A2AEA" w:rsidR="006A2AEA" w:rsidRPr="006A2AEA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  <w:r w:rsidRPr="006A2AEA">
        <w:rPr>
          <w:rFonts w:hAnsi="Times New Roman" w:ascii="Times New Roman"/>
          <w:sz w:val="24"/>
        </w:rPr>
        <w:tab/>
      </w:r>
    </w:p>
    <w:p w:rsidRDefault="006A2AEA" w:rsidP="006A2AEA" w:rsidR="006A2AEA" w:rsidRPr="006A2AEA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  <w:r w:rsidRPr="006A2AEA">
        <w:rPr>
          <w:rFonts w:hAnsi="Times New Roman" w:ascii="Times New Roman"/>
          <w:sz w:val="24"/>
        </w:rPr>
        <w:t xml:space="preserve">  c)  </w:t>
      </w:r>
      <w:r w:rsidRPr="006A2AEA">
        <w:rPr>
          <w:rFonts w:hAnsi="Times New Roman" w:ascii="Times New Roman"/>
          <w:sz w:val="24"/>
          <w:u w:val="single"/>
        </w:rPr>
        <w:t>zk. ul. 3224 k.o. Klara, čkbr. 1784/12</w:t>
      </w:r>
      <w:r w:rsidRPr="006A2AEA">
        <w:rPr>
          <w:rFonts w:hAnsi="Times New Roman" w:ascii="Times New Roman"/>
          <w:sz w:val="24"/>
        </w:rPr>
        <w:t xml:space="preserve"> – Put od 98 m2,</w:t>
      </w:r>
    </w:p>
    <w:p w:rsidRDefault="006A2AEA" w:rsidP="006A2AEA" w:rsidR="006A2AEA" w:rsidRPr="006A2AEA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  <w:r w:rsidRPr="006A2AEA">
        <w:rPr>
          <w:rFonts w:hAnsi="Times New Roman" w:ascii="Times New Roman"/>
          <w:sz w:val="24"/>
        </w:rPr>
        <w:tab/>
      </w:r>
    </w:p>
    <w:p w:rsidRDefault="006A2AEA" w:rsidP="006A2AEA" w:rsidR="006A2AEA" w:rsidRPr="006A2AEA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  <w:r w:rsidRPr="006A2AEA">
        <w:rPr>
          <w:rFonts w:hAnsi="Times New Roman" w:ascii="Times New Roman"/>
          <w:sz w:val="24"/>
        </w:rPr>
        <w:t xml:space="preserve">  d) </w:t>
      </w:r>
      <w:r w:rsidRPr="006A2AEA">
        <w:rPr>
          <w:rFonts w:hAnsi="Times New Roman" w:ascii="Times New Roman"/>
          <w:sz w:val="24"/>
          <w:u w:val="single"/>
        </w:rPr>
        <w:t>zk. ul. 3124 k.o. Klara, čkbr. 1784/6</w:t>
      </w:r>
      <w:r w:rsidRPr="006A2AEA">
        <w:rPr>
          <w:rFonts w:hAnsi="Times New Roman" w:ascii="Times New Roman"/>
          <w:sz w:val="24"/>
        </w:rPr>
        <w:t xml:space="preserve"> – Put Otočec od 263 m2 – SUVLASNIČKI </w:t>
      </w:r>
    </w:p>
    <w:p w:rsidRDefault="006A2AEA" w:rsidP="006A2AEA" w:rsidR="006A2AEA" w:rsidRPr="006A2AEA">
      <w:pPr>
        <w:autoSpaceDE w:val="false"/>
        <w:autoSpaceDN w:val="false"/>
        <w:adjustRightInd w:val="false"/>
        <w:rPr>
          <w:rFonts w:hAnsi="Times New Roman" w:ascii="Times New Roman"/>
          <w:b/>
          <w:sz w:val="24"/>
        </w:rPr>
      </w:pPr>
      <w:r w:rsidRPr="006A2AEA">
        <w:rPr>
          <w:rFonts w:hAnsi="Times New Roman" w:ascii="Times New Roman"/>
          <w:sz w:val="24"/>
        </w:rPr>
        <w:t xml:space="preserve">                UDIO: 263/789.</w:t>
      </w:r>
    </w:p>
    <w:p w:rsidRDefault="006A2AEA" w:rsidP="006A2AEA" w:rsidR="006A2AEA" w:rsidRPr="006A2AEA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</w:p>
    <w:p w:rsidRDefault="006A2AEA" w:rsidP="006A2AEA" w:rsidR="006A2AEA" w:rsidRPr="006A2AEA">
      <w:pPr>
        <w:numPr>
          <w:ilvl w:val="0"/>
          <w:numId w:val="6"/>
        </w:numPr>
        <w:autoSpaceDE w:val="false"/>
        <w:autoSpaceDN w:val="false"/>
        <w:adjustRightInd w:val="false"/>
        <w:rPr>
          <w:rFonts w:hAnsi="Times New Roman" w:ascii="Times New Roman"/>
          <w:sz w:val="24"/>
        </w:rPr>
      </w:pPr>
      <w:r w:rsidRPr="006A2AEA">
        <w:rPr>
          <w:rFonts w:hAnsi="Times New Roman" w:ascii="Times New Roman"/>
          <w:sz w:val="24"/>
        </w:rPr>
        <w:lastRenderedPageBreak/>
        <w:t xml:space="preserve">Nekretnine se prodaju kao jedna gospodarska cjelina na usmenoj javnoj dražbi koja će se održati:  </w:t>
      </w:r>
    </w:p>
    <w:p w:rsidRDefault="003E6175" w:rsidP="003E6175" w:rsidR="006A2AEA" w:rsidRPr="006A2AEA">
      <w:pPr>
        <w:autoSpaceDE w:val="false"/>
        <w:autoSpaceDN w:val="false"/>
        <w:adjustRightInd w:val="false"/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22. veljače</w:t>
      </w:r>
      <w:r w:rsidR="006A2AEA" w:rsidRPr="006A2AEA">
        <w:rPr>
          <w:rFonts w:hAnsi="Times New Roman" w:ascii="Times New Roman"/>
          <w:b/>
          <w:sz w:val="24"/>
          <w:u w:val="single"/>
        </w:rPr>
        <w:t xml:space="preserve"> 201</w:t>
      </w:r>
      <w:r>
        <w:rPr>
          <w:rFonts w:hAnsi="Times New Roman" w:ascii="Times New Roman"/>
          <w:b/>
          <w:sz w:val="24"/>
          <w:u w:val="single"/>
        </w:rPr>
        <w:t>8</w:t>
      </w:r>
      <w:r w:rsidR="006A2AEA" w:rsidRPr="006A2AEA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9,30</w:t>
      </w:r>
      <w:r w:rsidR="006A2AEA" w:rsidRPr="006A2AEA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6A2AEA" w:rsidP="003E6175" w:rsidR="006A2AEA" w:rsidRPr="006A2AEA">
      <w:pPr>
        <w:autoSpaceDE w:val="false"/>
        <w:autoSpaceDN w:val="false"/>
        <w:adjustRightInd w:val="false"/>
        <w:jc w:val="center"/>
        <w:rPr>
          <w:rFonts w:hAnsi="Times New Roman" w:ascii="Times New Roman"/>
          <w:sz w:val="24"/>
        </w:rPr>
      </w:pPr>
      <w:r w:rsidRPr="006A2AEA">
        <w:rPr>
          <w:rFonts w:hAnsi="Times New Roman" w:ascii="Times New Roman"/>
          <w:sz w:val="24"/>
        </w:rPr>
        <w:t>na Trgovačkom sudu u Zagrebu, Petrinjska 8</w:t>
      </w:r>
    </w:p>
    <w:p w:rsidRDefault="006A2AEA" w:rsidP="003E6175" w:rsidR="006A2AEA">
      <w:pPr>
        <w:autoSpaceDE w:val="false"/>
        <w:autoSpaceDN w:val="false"/>
        <w:adjustRightInd w:val="false"/>
        <w:jc w:val="center"/>
        <w:rPr>
          <w:rFonts w:hAnsi="Times New Roman" w:ascii="Times New Roman"/>
          <w:sz w:val="24"/>
        </w:rPr>
      </w:pPr>
      <w:r w:rsidRPr="006A2AEA">
        <w:rPr>
          <w:rFonts w:hAnsi="Times New Roman" w:ascii="Times New Roman"/>
          <w:sz w:val="24"/>
        </w:rPr>
        <w:t xml:space="preserve">sudnica </w:t>
      </w:r>
      <w:r w:rsidR="003E6175">
        <w:rPr>
          <w:rFonts w:hAnsi="Times New Roman" w:ascii="Times New Roman"/>
          <w:sz w:val="24"/>
        </w:rPr>
        <w:t>100</w:t>
      </w:r>
      <w:r w:rsidRPr="006A2AEA">
        <w:rPr>
          <w:rFonts w:hAnsi="Times New Roman" w:ascii="Times New Roman"/>
          <w:sz w:val="24"/>
        </w:rPr>
        <w:t xml:space="preserve"> (</w:t>
      </w:r>
      <w:r w:rsidR="003E6175">
        <w:rPr>
          <w:rFonts w:hAnsi="Times New Roman" w:ascii="Times New Roman"/>
          <w:sz w:val="24"/>
        </w:rPr>
        <w:t>Velika</w:t>
      </w:r>
      <w:r w:rsidRPr="006A2AEA">
        <w:rPr>
          <w:rFonts w:hAnsi="Times New Roman" w:ascii="Times New Roman"/>
          <w:sz w:val="24"/>
        </w:rPr>
        <w:t xml:space="preserve"> dvorana)</w:t>
      </w:r>
    </w:p>
    <w:p w:rsidRDefault="003E6175" w:rsidP="003E6175" w:rsidR="003E6175" w:rsidRPr="006A2AEA">
      <w:pPr>
        <w:autoSpaceDE w:val="false"/>
        <w:autoSpaceDN w:val="false"/>
        <w:adjustRightInd w:val="false"/>
        <w:jc w:val="center"/>
        <w:rPr>
          <w:rFonts w:hAnsi="Times New Roman" w:ascii="Times New Roman"/>
          <w:sz w:val="24"/>
        </w:rPr>
      </w:pPr>
    </w:p>
    <w:p w:rsidRDefault="006A2AEA" w:rsidP="006A2AEA" w:rsidR="006A2AEA" w:rsidRPr="006A2AEA">
      <w:pPr>
        <w:numPr>
          <w:ilvl w:val="0"/>
          <w:numId w:val="6"/>
        </w:numPr>
        <w:autoSpaceDE w:val="false"/>
        <w:autoSpaceDN w:val="false"/>
        <w:adjustRightInd w:val="false"/>
        <w:rPr>
          <w:rFonts w:hAnsi="Times New Roman" w:ascii="Times New Roman"/>
          <w:sz w:val="24"/>
        </w:rPr>
      </w:pPr>
      <w:r w:rsidRPr="006A2AEA">
        <w:rPr>
          <w:rFonts w:hAnsi="Times New Roman" w:ascii="Times New Roman"/>
          <w:sz w:val="24"/>
        </w:rPr>
        <w:t xml:space="preserve">Na ovom ročištu za dražbu nekretnina se ne može prodati ispod cijene od </w:t>
      </w:r>
      <w:r w:rsidRPr="006A2AEA">
        <w:rPr>
          <w:rFonts w:hAnsi="Times New Roman" w:ascii="Times New Roman"/>
          <w:b/>
          <w:sz w:val="24"/>
        </w:rPr>
        <w:t>5.695.000,00 kuna.</w:t>
      </w:r>
      <w:r w:rsidRPr="006A2AEA">
        <w:rPr>
          <w:rFonts w:hAnsi="Times New Roman" w:ascii="Times New Roman"/>
          <w:sz w:val="24"/>
        </w:rPr>
        <w:t xml:space="preserve">  </w:t>
      </w:r>
    </w:p>
    <w:p w:rsidRDefault="006A2AEA" w:rsidP="006A2AEA" w:rsidR="006A2AEA" w:rsidRPr="006A2AEA">
      <w:pPr>
        <w:numPr>
          <w:ilvl w:val="0"/>
          <w:numId w:val="6"/>
        </w:numPr>
        <w:autoSpaceDE w:val="false"/>
        <w:autoSpaceDN w:val="false"/>
        <w:adjustRightInd w:val="false"/>
        <w:rPr>
          <w:rFonts w:hAnsi="Times New Roman" w:ascii="Times New Roman"/>
          <w:sz w:val="24"/>
        </w:rPr>
      </w:pPr>
      <w:r w:rsidRPr="006A2AEA">
        <w:rPr>
          <w:rFonts w:hAnsi="Times New Roman" w:ascii="Times New Roman"/>
          <w:sz w:val="24"/>
        </w:rPr>
        <w:t xml:space="preserve">Dražbi može pristupiti samo kupac koji najkasnije </w:t>
      </w:r>
      <w:r w:rsidRPr="006A2AEA">
        <w:rPr>
          <w:rFonts w:hAnsi="Times New Roman" w:ascii="Times New Roman"/>
          <w:sz w:val="24"/>
          <w:u w:val="single"/>
        </w:rPr>
        <w:t>tri dana</w:t>
      </w:r>
      <w:r w:rsidRPr="006A2AEA">
        <w:rPr>
          <w:rFonts w:hAnsi="Times New Roman" w:ascii="Times New Roman"/>
          <w:sz w:val="24"/>
        </w:rPr>
        <w:t xml:space="preserve"> prije dražbe uplati jamčevinu u iznosu od </w:t>
      </w:r>
      <w:r w:rsidRPr="006A2AEA">
        <w:rPr>
          <w:rFonts w:hAnsi="Times New Roman" w:ascii="Times New Roman"/>
          <w:b/>
          <w:sz w:val="24"/>
        </w:rPr>
        <w:t>100.000,00 kuna</w:t>
      </w:r>
      <w:r w:rsidRPr="006A2AEA">
        <w:rPr>
          <w:rFonts w:hAnsi="Times New Roman" w:ascii="Times New Roman"/>
          <w:sz w:val="24"/>
        </w:rPr>
        <w:t xml:space="preserve">. Jamčevina se uplaćuje na depozitni račun ovoga suda broj: HR92 2390 0011 3000 0046 0, poziv na broj: 894-14,  s naznakom: "Jamčevina za dražbu St-894/14". Dokaz o uplati svaki kupac dužan je predočiti sudu prije početka dražbe. </w:t>
      </w:r>
    </w:p>
    <w:p w:rsidRDefault="006A2AEA" w:rsidP="006A2AEA" w:rsidR="006A2AEA" w:rsidRPr="006A2AEA">
      <w:pPr>
        <w:numPr>
          <w:ilvl w:val="0"/>
          <w:numId w:val="6"/>
        </w:numPr>
        <w:autoSpaceDE w:val="false"/>
        <w:autoSpaceDN w:val="false"/>
        <w:adjustRightInd w:val="false"/>
        <w:rPr>
          <w:rFonts w:hAnsi="Times New Roman" w:ascii="Times New Roman"/>
          <w:sz w:val="24"/>
        </w:rPr>
      </w:pPr>
      <w:r w:rsidRPr="006A2AEA">
        <w:rPr>
          <w:rFonts w:hAnsi="Times New Roman" w:ascii="Times New Roman"/>
          <w:sz w:val="24"/>
        </w:rPr>
        <w:t xml:space="preserve">Kupac je dužan položiti kupovninu na račun suda u roku 30 dana od dana dosude. </w:t>
      </w:r>
    </w:p>
    <w:p w:rsidRDefault="006A2AEA" w:rsidP="006A2AEA" w:rsidR="006A2AEA" w:rsidRPr="006A2AEA">
      <w:pPr>
        <w:numPr>
          <w:ilvl w:val="0"/>
          <w:numId w:val="6"/>
        </w:numPr>
        <w:autoSpaceDE w:val="false"/>
        <w:autoSpaceDN w:val="false"/>
        <w:adjustRightInd w:val="false"/>
        <w:rPr>
          <w:rFonts w:hAnsi="Times New Roman" w:ascii="Times New Roman"/>
          <w:sz w:val="24"/>
        </w:rPr>
      </w:pPr>
      <w:r w:rsidRPr="006A2AEA">
        <w:rPr>
          <w:rFonts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6A2AEA" w:rsidP="006A2AEA" w:rsidR="006A2AEA" w:rsidRPr="006A2AEA">
      <w:pPr>
        <w:numPr>
          <w:ilvl w:val="0"/>
          <w:numId w:val="6"/>
        </w:numPr>
        <w:autoSpaceDE w:val="false"/>
        <w:autoSpaceDN w:val="false"/>
        <w:adjustRightInd w:val="false"/>
        <w:rPr>
          <w:rFonts w:hAnsi="Times New Roman" w:ascii="Times New Roman"/>
          <w:sz w:val="24"/>
        </w:rPr>
      </w:pPr>
      <w:r w:rsidRPr="006A2AEA">
        <w:rPr>
          <w:rFonts w:hAnsi="Times New Roman" w:ascii="Times New Roman"/>
          <w:sz w:val="24"/>
        </w:rPr>
        <w:t xml:space="preserve">Ukoliko razlučni vjerovnik preuzima nekretninu pod dug, dužan je u roku za uplatu kupovnine uplatiti paušalne odnosno stvarne troškove koji terete prodanu nekretnine sukladno članku 170. stavak 1. i 2. Stečajnog zakona, a koji će biti određeni rješenjem o dosudi, u protivnom ne može steći vlasništvo nekretnine.  </w:t>
      </w:r>
    </w:p>
    <w:p w:rsidRDefault="006A2AEA" w:rsidP="006A2AEA" w:rsidR="006A2AEA" w:rsidRPr="006A2AEA">
      <w:pPr>
        <w:numPr>
          <w:ilvl w:val="0"/>
          <w:numId w:val="6"/>
        </w:numPr>
        <w:autoSpaceDE w:val="false"/>
        <w:autoSpaceDN w:val="false"/>
        <w:adjustRightInd w:val="false"/>
        <w:rPr>
          <w:rFonts w:hAnsi="Times New Roman" w:ascii="Times New Roman"/>
          <w:sz w:val="24"/>
        </w:rPr>
      </w:pPr>
      <w:r w:rsidRPr="006A2AEA">
        <w:rPr>
          <w:rFonts w:hAnsi="Times New Roman" w:ascii="Times New Roman"/>
          <w:sz w:val="24"/>
        </w:rPr>
        <w:t xml:space="preserve">Sve poreze i pristojbe u svezi kupljenih nekretnina plaća kupac. Kupac stječe nekretninu slobodnu od svih tereta i zabilježbi.  </w:t>
      </w:r>
    </w:p>
    <w:p w:rsidRDefault="006A2AEA" w:rsidP="006A2AEA" w:rsidR="006A2AEA" w:rsidRPr="006A2AEA">
      <w:pPr>
        <w:numPr>
          <w:ilvl w:val="0"/>
          <w:numId w:val="6"/>
        </w:numPr>
        <w:autoSpaceDE w:val="false"/>
        <w:autoSpaceDN w:val="false"/>
        <w:adjustRightInd w:val="false"/>
        <w:rPr>
          <w:rFonts w:hAnsi="Times New Roman" w:ascii="Times New Roman"/>
          <w:sz w:val="24"/>
        </w:rPr>
      </w:pPr>
      <w:r w:rsidRPr="006A2AEA">
        <w:rPr>
          <w:rFonts w:hAnsi="Times New Roman" w:ascii="Times New Roman"/>
          <w:sz w:val="24"/>
        </w:rPr>
        <w:t xml:space="preserve">Nekretnine se kupuju po načelu "viđeno-kupljeno" te su isključeni svi naknadni prigovori pravne ili činjenične naravi. </w:t>
      </w:r>
    </w:p>
    <w:p w:rsidRDefault="006A2AEA" w:rsidP="006A2AEA" w:rsidR="006A2AEA" w:rsidRPr="006A2AEA">
      <w:pPr>
        <w:numPr>
          <w:ilvl w:val="0"/>
          <w:numId w:val="6"/>
        </w:numPr>
        <w:autoSpaceDE w:val="false"/>
        <w:autoSpaceDN w:val="false"/>
        <w:adjustRightInd w:val="false"/>
        <w:rPr>
          <w:rFonts w:hAnsi="Times New Roman" w:ascii="Times New Roman"/>
          <w:sz w:val="24"/>
        </w:rPr>
      </w:pPr>
      <w:r w:rsidRPr="006A2AEA">
        <w:rPr>
          <w:rFonts w:hAnsi="Times New Roman" w:ascii="Times New Roman"/>
          <w:sz w:val="24"/>
        </w:rPr>
        <w:t>Ovlašćuju se razlučni vjerovnici da na vlastiti trošak ovaj zaključak o prodaji objave u sredstvima javnog priopćavanja i drugim pogodim oblicima javnog oglašavanja.</w:t>
      </w:r>
    </w:p>
    <w:p w:rsidRDefault="006A2AEA" w:rsidP="006A2AEA" w:rsidR="00AE3C57">
      <w:pPr>
        <w:numPr>
          <w:ilvl w:val="0"/>
          <w:numId w:val="6"/>
        </w:numPr>
        <w:autoSpaceDE w:val="false"/>
        <w:autoSpaceDN w:val="false"/>
        <w:adjustRightInd w:val="false"/>
        <w:rPr>
          <w:rFonts w:hAnsi="Times New Roman" w:ascii="Times New Roman"/>
          <w:sz w:val="24"/>
        </w:rPr>
      </w:pPr>
      <w:r w:rsidRPr="00AE3C57">
        <w:rPr>
          <w:rFonts w:hAnsi="Times New Roman" w:ascii="Times New Roman"/>
          <w:sz w:val="24"/>
        </w:rPr>
        <w:t>Nekretnine se mogu razgledati u prethodnom dogovoru sa stečajnom upraviteljicom pozivom na broj telefona: 098/130-1186.</w:t>
      </w:r>
    </w:p>
    <w:p w:rsidRDefault="006A2AEA" w:rsidP="006A2AEA" w:rsidR="00AE3C57">
      <w:pPr>
        <w:numPr>
          <w:ilvl w:val="0"/>
          <w:numId w:val="6"/>
        </w:numPr>
        <w:autoSpaceDE w:val="false"/>
        <w:autoSpaceDN w:val="false"/>
        <w:adjustRightInd w:val="false"/>
        <w:rPr>
          <w:rFonts w:hAnsi="Times New Roman" w:ascii="Times New Roman"/>
          <w:sz w:val="24"/>
        </w:rPr>
      </w:pPr>
      <w:r w:rsidRPr="00AE3C57">
        <w:rPr>
          <w:rFonts w:hAnsi="Times New Roman" w:ascii="Times New Roman"/>
          <w:sz w:val="24"/>
        </w:rPr>
        <w:t xml:space="preserve">Ovaj zaključak objavit će se na e-Oglasnoj ploči suda a stečajna upraviteljica se upućuje da isti dostavi Hrvatskoj gopodarskoj komori radi uvođenja u Očevidnik nekretnina i pokretnina sukladno članku 158. stavak  4. Stečajnog zakona te objavi na mrežnim stranicama Sudačke mreže.            </w:t>
      </w:r>
    </w:p>
    <w:p w:rsidRDefault="006A2AEA" w:rsidP="00AE3C57" w:rsidR="006A2AEA" w:rsidRPr="00AE3C57">
      <w:pPr>
        <w:autoSpaceDE w:val="false"/>
        <w:autoSpaceDN w:val="false"/>
        <w:adjustRightInd w:val="false"/>
        <w:ind w:left="567"/>
        <w:rPr>
          <w:rFonts w:hAnsi="Times New Roman" w:ascii="Times New Roman"/>
          <w:sz w:val="24"/>
        </w:rPr>
      </w:pPr>
      <w:r w:rsidRPr="00AE3C57">
        <w:rPr>
          <w:rFonts w:hAnsi="Times New Roman" w:ascii="Times New Roman"/>
          <w:sz w:val="24"/>
        </w:rPr>
        <w:t xml:space="preserve">  </w:t>
      </w:r>
    </w:p>
    <w:p w:rsidRDefault="00CE4D39" w:rsidP="00CE4D39" w:rsidR="00CE4D39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Obrazloženje</w:t>
      </w:r>
    </w:p>
    <w:p w:rsidRDefault="00457093" w:rsidP="00CE4D39" w:rsidR="00457093" w:rsidRPr="006934ED">
      <w:pPr>
        <w:rPr>
          <w:rFonts w:hAnsi="Times New Roman" w:ascii="Times New Roman"/>
          <w:sz w:val="24"/>
        </w:rPr>
      </w:pPr>
    </w:p>
    <w:p w:rsidRDefault="002F7B1D" w:rsidP="002F7B1D" w:rsidR="002F7B1D" w:rsidRPr="002F7B1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2F7B1D">
        <w:rPr>
          <w:rFonts w:hAnsi="Times New Roman" w:ascii="Times New Roman"/>
          <w:sz w:val="24"/>
        </w:rPr>
        <w:t xml:space="preserve">Na  javnoj dražbi za prodaju nekretnina stečajnog dužnika jedinu pa time i najbolju ponudu za kupnju stavio je kupac </w:t>
      </w:r>
      <w:r>
        <w:rPr>
          <w:rFonts w:hAnsi="Times New Roman" w:ascii="Times New Roman"/>
          <w:sz w:val="24"/>
        </w:rPr>
        <w:t xml:space="preserve">Davorka Tvrdeić čime je ispunila </w:t>
      </w:r>
      <w:r w:rsidRPr="002F7B1D">
        <w:rPr>
          <w:rFonts w:hAnsi="Times New Roman" w:ascii="Times New Roman"/>
          <w:sz w:val="24"/>
        </w:rPr>
        <w:t>uvjete za dosudu iste, sukladno članku 103. stavak 4. Ovršnog zakona (NN 112/12; nastavno: OZ) u svezi članka 164. Stečajnog zakona (NN 44/96, 29/99, 129/00, 123/03, 82/06, 116/10, 25/12 i 133/12), slijedom čega je ovaj sud donio rješenje o dosudi nekretnine tome kupcu. Na prijedlog kupca zaključkom ovoga suda posl. broj St-</w:t>
      </w:r>
      <w:r>
        <w:rPr>
          <w:rFonts w:hAnsi="Times New Roman" w:ascii="Times New Roman"/>
          <w:sz w:val="24"/>
        </w:rPr>
        <w:t>894/14 od 9. studenoga 2017.</w:t>
      </w:r>
      <w:r w:rsidRPr="002F7B1D">
        <w:rPr>
          <w:rFonts w:hAnsi="Times New Roman" w:ascii="Times New Roman"/>
          <w:sz w:val="24"/>
        </w:rPr>
        <w:t xml:space="preserve"> produžen je rok za uplatu kupovnine za daljnjih 60 dana, zaključno sa </w:t>
      </w:r>
      <w:r>
        <w:rPr>
          <w:rFonts w:hAnsi="Times New Roman" w:ascii="Times New Roman"/>
          <w:sz w:val="24"/>
        </w:rPr>
        <w:t xml:space="preserve">29. prosinca </w:t>
      </w:r>
      <w:r w:rsidRPr="002F7B1D">
        <w:rPr>
          <w:rFonts w:hAnsi="Times New Roman" w:ascii="Times New Roman"/>
          <w:sz w:val="24"/>
        </w:rPr>
        <w:t>2017.</w:t>
      </w:r>
    </w:p>
    <w:p w:rsidRDefault="002F7B1D" w:rsidP="002F7B1D" w:rsidR="002F7B1D" w:rsidRPr="002F7B1D">
      <w:pPr>
        <w:rPr>
          <w:rFonts w:hAnsi="Times New Roman" w:ascii="Times New Roman"/>
          <w:sz w:val="24"/>
        </w:rPr>
      </w:pPr>
    </w:p>
    <w:p w:rsidRDefault="002F7B1D" w:rsidP="002F7B1D" w:rsidR="002F7B1D" w:rsidRPr="002F7B1D">
      <w:pPr>
        <w:rPr>
          <w:rFonts w:hAnsi="Times New Roman" w:ascii="Times New Roman"/>
          <w:sz w:val="24"/>
        </w:rPr>
      </w:pPr>
      <w:r w:rsidRPr="002F7B1D">
        <w:rPr>
          <w:rFonts w:hAnsi="Times New Roman" w:ascii="Times New Roman"/>
          <w:sz w:val="24"/>
        </w:rPr>
        <w:tab/>
        <w:t>Budući da niti u naknadnom produženom roku za uplatu kupac nije uplatio razliku kupovnine</w:t>
      </w:r>
      <w:r>
        <w:rPr>
          <w:rFonts w:hAnsi="Times New Roman" w:ascii="Times New Roman"/>
          <w:sz w:val="24"/>
        </w:rPr>
        <w:t xml:space="preserve">, </w:t>
      </w:r>
      <w:r w:rsidRPr="002F7B1D">
        <w:rPr>
          <w:rFonts w:hAnsi="Times New Roman" w:ascii="Times New Roman"/>
          <w:sz w:val="24"/>
        </w:rPr>
        <w:t xml:space="preserve">dosudu </w:t>
      </w:r>
      <w:r>
        <w:rPr>
          <w:rFonts w:hAnsi="Times New Roman" w:ascii="Times New Roman"/>
          <w:sz w:val="24"/>
        </w:rPr>
        <w:t xml:space="preserve">je valjalo </w:t>
      </w:r>
      <w:r w:rsidRPr="002F7B1D">
        <w:rPr>
          <w:rFonts w:hAnsi="Times New Roman" w:ascii="Times New Roman"/>
          <w:sz w:val="24"/>
        </w:rPr>
        <w:t xml:space="preserve">oglasiti nevažećom, kako to propisuje odredba članka 103. stavak 6. OZ i kako je to navedeno </w:t>
      </w:r>
      <w:r>
        <w:rPr>
          <w:rFonts w:hAnsi="Times New Roman" w:ascii="Times New Roman"/>
          <w:sz w:val="24"/>
        </w:rPr>
        <w:t xml:space="preserve">izrekom ovog rješenja. </w:t>
      </w:r>
    </w:p>
    <w:p w:rsidRDefault="002F7B1D" w:rsidP="002F7B1D" w:rsidR="002F7B1D" w:rsidRPr="002F7B1D">
      <w:pPr>
        <w:rPr>
          <w:rFonts w:hAnsi="Times New Roman" w:ascii="Times New Roman"/>
          <w:sz w:val="24"/>
        </w:rPr>
      </w:pPr>
    </w:p>
    <w:p w:rsidRDefault="002F7B1D" w:rsidP="002F7B1D" w:rsidR="002F7B1D" w:rsidRPr="002F7B1D">
      <w:pPr>
        <w:rPr>
          <w:rFonts w:hAnsi="Times New Roman" w:ascii="Times New Roman"/>
          <w:sz w:val="24"/>
        </w:rPr>
      </w:pPr>
      <w:r w:rsidRPr="002F7B1D">
        <w:rPr>
          <w:rFonts w:hAnsi="Times New Roman" w:ascii="Times New Roman"/>
          <w:sz w:val="24"/>
        </w:rPr>
        <w:lastRenderedPageBreak/>
        <w:tab/>
        <w:t xml:space="preserve">Budući da na dražbi nije bilo drugih ponuđača koji bi ponudili nižu cijenu, </w:t>
      </w:r>
      <w:r>
        <w:rPr>
          <w:rFonts w:hAnsi="Times New Roman" w:ascii="Times New Roman"/>
          <w:sz w:val="24"/>
        </w:rPr>
        <w:t xml:space="preserve">zakazana je nova dražba za prodaju nekretnina, pod istim uvjetima kao i prethodna, koja je oglašena nevažećom. </w:t>
      </w:r>
    </w:p>
    <w:p w:rsidRDefault="00310AAD" w:rsidP="002F7B1D" w:rsidR="00310AA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U </w:t>
      </w:r>
      <w:r w:rsidR="00F46AB7" w:rsidRPr="006934ED">
        <w:rPr>
          <w:rFonts w:hAnsi="Times New Roman" w:ascii="Times New Roman"/>
          <w:sz w:val="24"/>
        </w:rPr>
        <w:t>Zagrebu</w:t>
      </w:r>
      <w:r w:rsidRPr="006934ED">
        <w:rPr>
          <w:rFonts w:hAnsi="Times New Roman" w:ascii="Times New Roman"/>
          <w:sz w:val="24"/>
        </w:rPr>
        <w:t xml:space="preserve">, </w:t>
      </w:r>
      <w:r w:rsidR="002F7B1D">
        <w:rPr>
          <w:rFonts w:hAnsi="Times New Roman" w:ascii="Times New Roman"/>
          <w:sz w:val="24"/>
        </w:rPr>
        <w:t>1. veljače 2018.</w:t>
      </w: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="00F04195" w:rsidRPr="006934ED">
        <w:rPr>
          <w:rFonts w:hAnsi="Times New Roman" w:ascii="Times New Roman"/>
          <w:sz w:val="24"/>
        </w:rPr>
        <w:t xml:space="preserve">    </w:t>
      </w:r>
      <w:r w:rsidR="00F85EAB" w:rsidRPr="006934ED">
        <w:rPr>
          <w:rFonts w:hAnsi="Times New Roman" w:ascii="Times New Roman"/>
          <w:sz w:val="24"/>
        </w:rPr>
        <w:t xml:space="preserve">     </w:t>
      </w:r>
      <w:r w:rsidR="006934ED">
        <w:rPr>
          <w:rFonts w:hAnsi="Times New Roman" w:ascii="Times New Roman"/>
          <w:sz w:val="24"/>
        </w:rPr>
        <w:t xml:space="preserve">   </w:t>
      </w:r>
      <w:r w:rsidRPr="006934ED">
        <w:rPr>
          <w:rFonts w:hAnsi="Times New Roman" w:ascii="Times New Roman"/>
          <w:sz w:val="24"/>
        </w:rPr>
        <w:t>S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U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D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A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C: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6934ED">
        <w:rPr>
          <w:rFonts w:hAnsi="Times New Roman" w:ascii="Times New Roman"/>
          <w:sz w:val="24"/>
        </w:rPr>
        <w:tab/>
      </w:r>
      <w:r w:rsidR="00F85EAB" w:rsidRPr="006934ED">
        <w:rPr>
          <w:rFonts w:hAnsi="Times New Roman" w:ascii="Times New Roman"/>
          <w:sz w:val="24"/>
        </w:rPr>
        <w:t xml:space="preserve">  </w:t>
      </w:r>
      <w:r w:rsidR="006934ED">
        <w:rPr>
          <w:rFonts w:hAnsi="Times New Roman" w:ascii="Times New Roman"/>
          <w:sz w:val="24"/>
        </w:rPr>
        <w:t xml:space="preserve">  </w:t>
      </w:r>
      <w:r w:rsidRPr="006934ED">
        <w:rPr>
          <w:rFonts w:hAnsi="Times New Roman" w:ascii="Times New Roman"/>
          <w:sz w:val="24"/>
        </w:rPr>
        <w:t>MIHAEL KOVAČIĆ</w:t>
      </w:r>
      <w:r w:rsidR="008C3240">
        <w:rPr>
          <w:rFonts w:hAnsi="Times New Roman" w:ascii="Times New Roman"/>
          <w:sz w:val="24"/>
        </w:rPr>
        <w:t>, v.r.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  <w:t xml:space="preserve">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AA3290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Pravna pouka:</w:t>
      </w:r>
    </w:p>
    <w:p w:rsidRDefault="006934ED" w:rsidP="00310AAD" w:rsidR="00AA3290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AA3290" w:rsidRPr="006934ED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AA3290" w:rsidRPr="006934ED">
        <w:rPr>
          <w:rFonts w:hAnsi="Times New Roman" w:ascii="Times New Roman"/>
          <w:sz w:val="24"/>
        </w:rPr>
        <w:t xml:space="preserve"> može se izjaviti žalba u roku od osam dana</w:t>
      </w:r>
      <w:r w:rsidR="00F85EAB" w:rsidRPr="006934ED">
        <w:rPr>
          <w:rFonts w:hAnsi="Times New Roman" w:ascii="Times New Roman"/>
          <w:sz w:val="24"/>
        </w:rPr>
        <w:t xml:space="preserve"> a podnosi se ovome sudu u tri primjerka. </w:t>
      </w:r>
      <w:r w:rsidR="002F7B1D">
        <w:rPr>
          <w:rFonts w:hAnsi="Times New Roman" w:ascii="Times New Roman"/>
          <w:sz w:val="24"/>
        </w:rPr>
        <w:t>Protiv zaključka nije dopušten pravni lijek.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8C3240" w:rsidP="00310AAD" w:rsidR="00AA329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8C3240" w:rsidP="00310AAD" w:rsidR="008C3240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310AAD" w:rsidP="00310AAD" w:rsidR="00310AAD" w:rsidRPr="008C3240">
      <w:pPr>
        <w:rPr>
          <w:rFonts w:hAnsi="Times New Roman" w:ascii="Times New Roman"/>
          <w:color w:themeColor="background1" w:val="FFFFFF"/>
          <w:sz w:val="24"/>
        </w:rPr>
      </w:pPr>
      <w:r w:rsidRPr="008C3240">
        <w:rPr>
          <w:rFonts w:hAnsi="Times New Roman" w:ascii="Times New Roman"/>
          <w:color w:themeColor="background1" w:val="FFFFFF"/>
          <w:sz w:val="24"/>
        </w:rPr>
        <w:t>DNA:</w:t>
      </w:r>
    </w:p>
    <w:p w:rsidRDefault="00AA3290" w:rsidP="00310AAD" w:rsidR="00310AAD" w:rsidRPr="008C3240">
      <w:pPr>
        <w:rPr>
          <w:rFonts w:hAnsi="Times New Roman" w:ascii="Times New Roman"/>
          <w:color w:themeColor="background1" w:val="FFFFFF"/>
          <w:sz w:val="24"/>
        </w:rPr>
      </w:pPr>
      <w:r w:rsidRPr="008C3240">
        <w:rPr>
          <w:rFonts w:hAnsi="Times New Roman" w:ascii="Times New Roman"/>
          <w:color w:themeColor="background1" w:val="FFFFFF"/>
          <w:sz w:val="24"/>
        </w:rPr>
        <w:t>1</w:t>
      </w:r>
      <w:r w:rsidR="00310AAD" w:rsidRPr="008C3240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2F7B1D" w:rsidRPr="008C3240">
        <w:rPr>
          <w:rFonts w:hAnsi="Times New Roman" w:ascii="Times New Roman"/>
          <w:color w:themeColor="background1" w:val="FFFFFF"/>
          <w:sz w:val="24"/>
        </w:rPr>
        <w:t>e-</w:t>
      </w:r>
      <w:r w:rsidR="00310AAD" w:rsidRPr="008C3240">
        <w:rPr>
          <w:rFonts w:hAnsi="Times New Roman" w:ascii="Times New Roman"/>
          <w:color w:themeColor="background1" w:val="FFFFFF"/>
          <w:sz w:val="24"/>
        </w:rPr>
        <w:t>Oglasna ploča</w:t>
      </w:r>
      <w:r w:rsidR="009D1A62" w:rsidRPr="008C3240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310AAD" w:rsidRPr="008C3240">
        <w:rPr>
          <w:rFonts w:hAnsi="Times New Roman" w:ascii="Times New Roman"/>
          <w:color w:themeColor="background1" w:val="FFFFFF"/>
          <w:sz w:val="24"/>
        </w:rPr>
        <w:t>ovdje</w:t>
      </w:r>
    </w:p>
    <w:p w:rsidRDefault="006934ED" w:rsidP="00310AAD" w:rsidR="00FE438D" w:rsidRPr="008C3240">
      <w:pPr>
        <w:rPr>
          <w:rFonts w:hAnsi="Times New Roman" w:ascii="Times New Roman"/>
          <w:color w:themeColor="background1" w:val="FFFFFF"/>
          <w:sz w:val="24"/>
        </w:rPr>
      </w:pPr>
      <w:r w:rsidRPr="008C3240">
        <w:rPr>
          <w:rFonts w:hAnsi="Times New Roman" w:ascii="Times New Roman"/>
          <w:color w:themeColor="background1" w:val="FFFFFF"/>
          <w:sz w:val="24"/>
        </w:rPr>
        <w:t>2. Kupcu</w:t>
      </w:r>
      <w:r w:rsidR="00FE438D" w:rsidRPr="008C3240">
        <w:rPr>
          <w:rFonts w:hAnsi="Times New Roman" w:ascii="Times New Roman"/>
          <w:color w:themeColor="background1" w:val="FFFFFF"/>
          <w:sz w:val="24"/>
        </w:rPr>
        <w:t xml:space="preserve"> Davorki Tvrdeić, po pun. Mervanu Begović</w:t>
      </w:r>
      <w:r w:rsidR="002F7B1D" w:rsidRPr="008C3240">
        <w:rPr>
          <w:rFonts w:hAnsi="Times New Roman" w:ascii="Times New Roman"/>
          <w:color w:themeColor="background1" w:val="FFFFFF"/>
          <w:sz w:val="24"/>
        </w:rPr>
        <w:t>u</w:t>
      </w:r>
      <w:r w:rsidR="00FE438D" w:rsidRPr="008C3240">
        <w:rPr>
          <w:rFonts w:hAnsi="Times New Roman" w:ascii="Times New Roman"/>
          <w:color w:themeColor="background1" w:val="FFFFFF"/>
          <w:sz w:val="24"/>
        </w:rPr>
        <w:t xml:space="preserve">, odvjetniku u Zagrebu, Vincenta iz </w:t>
      </w:r>
    </w:p>
    <w:p w:rsidRDefault="00FE438D" w:rsidP="00310AAD" w:rsidR="00310AAD" w:rsidRPr="008C3240">
      <w:pPr>
        <w:rPr>
          <w:rFonts w:hAnsi="Times New Roman" w:ascii="Times New Roman"/>
          <w:color w:themeColor="background1" w:val="FFFFFF"/>
          <w:sz w:val="24"/>
        </w:rPr>
      </w:pPr>
      <w:r w:rsidRPr="008C3240">
        <w:rPr>
          <w:rFonts w:hAnsi="Times New Roman" w:ascii="Times New Roman"/>
          <w:color w:themeColor="background1" w:val="FFFFFF"/>
          <w:sz w:val="24"/>
        </w:rPr>
        <w:t xml:space="preserve">    Kastva 10</w:t>
      </w:r>
    </w:p>
    <w:p w:rsidRDefault="00FE438D" w:rsidP="00310AAD" w:rsidR="00FE438D" w:rsidRPr="008C3240">
      <w:pPr>
        <w:rPr>
          <w:rFonts w:hAnsi="Times New Roman" w:ascii="Times New Roman"/>
          <w:color w:themeColor="background1" w:val="FFFFFF"/>
          <w:sz w:val="24"/>
        </w:rPr>
      </w:pPr>
      <w:r w:rsidRPr="008C3240">
        <w:rPr>
          <w:rFonts w:hAnsi="Times New Roman" w:ascii="Times New Roman"/>
          <w:color w:themeColor="background1" w:val="FFFFFF"/>
          <w:sz w:val="24"/>
        </w:rPr>
        <w:t>3. RH MF Porezna uprava u Zagrebu</w:t>
      </w:r>
    </w:p>
    <w:p w:rsidRDefault="00FE438D" w:rsidP="00310AAD" w:rsidR="00FE438D" w:rsidRPr="008C3240">
      <w:pPr>
        <w:rPr>
          <w:rFonts w:hAnsi="Times New Roman" w:ascii="Times New Roman"/>
          <w:color w:themeColor="background1" w:val="FFFFFF"/>
          <w:sz w:val="24"/>
        </w:rPr>
      </w:pPr>
      <w:r w:rsidRPr="008C3240">
        <w:rPr>
          <w:rFonts w:hAnsi="Times New Roman" w:ascii="Times New Roman"/>
          <w:color w:themeColor="background1" w:val="FFFFFF"/>
          <w:sz w:val="24"/>
        </w:rPr>
        <w:t>4. Stečajno</w:t>
      </w:r>
      <w:r w:rsidR="002F7B1D" w:rsidRPr="008C3240">
        <w:rPr>
          <w:rFonts w:hAnsi="Times New Roman" w:ascii="Times New Roman"/>
          <w:color w:themeColor="background1" w:val="FFFFFF"/>
          <w:sz w:val="24"/>
        </w:rPr>
        <w:t>j</w:t>
      </w:r>
      <w:r w:rsidRPr="008C3240">
        <w:rPr>
          <w:rFonts w:hAnsi="Times New Roman" w:ascii="Times New Roman"/>
          <w:color w:themeColor="background1" w:val="FFFFFF"/>
          <w:sz w:val="24"/>
        </w:rPr>
        <w:t xml:space="preserve"> upravitelj</w:t>
      </w:r>
      <w:r w:rsidR="002F7B1D" w:rsidRPr="008C3240">
        <w:rPr>
          <w:rFonts w:hAnsi="Times New Roman" w:ascii="Times New Roman"/>
          <w:color w:themeColor="background1" w:val="FFFFFF"/>
          <w:sz w:val="24"/>
        </w:rPr>
        <w:t>ici</w:t>
      </w:r>
      <w:r w:rsidRPr="008C3240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9D1A62" w:rsidP="00310AAD" w:rsidR="009D1A62" w:rsidRPr="008C3240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8C3240">
      <w:pPr>
        <w:rPr>
          <w:rFonts w:hAnsi="Times New Roman" w:ascii="Times New Roman"/>
          <w:color w:themeColor="background1" w:val="FFFFFF"/>
          <w:sz w:val="24"/>
        </w:rPr>
      </w:pPr>
      <w:r w:rsidRPr="008C3240">
        <w:rPr>
          <w:rFonts w:hAnsi="Times New Roman" w:ascii="Times New Roman"/>
          <w:color w:themeColor="background1" w:val="FFFFFF"/>
          <w:sz w:val="24"/>
        </w:rPr>
        <w:t>NK:</w:t>
      </w:r>
    </w:p>
    <w:p w:rsidRDefault="009D1A62" w:rsidP="00310AAD" w:rsidR="009D1A62" w:rsidRPr="008C3240">
      <w:pPr>
        <w:rPr>
          <w:rFonts w:hAnsi="Times New Roman" w:ascii="Times New Roman"/>
          <w:color w:themeColor="background1" w:val="FFFFFF"/>
          <w:sz w:val="24"/>
        </w:rPr>
      </w:pPr>
      <w:r w:rsidRPr="008C3240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2F7B1D" w:rsidRPr="008C3240">
        <w:rPr>
          <w:rFonts w:hAnsi="Times New Roman" w:ascii="Times New Roman"/>
          <w:color w:themeColor="background1" w:val="FFFFFF"/>
          <w:sz w:val="24"/>
        </w:rPr>
        <w:t>Spis u roč. 22/II</w:t>
      </w:r>
    </w:p>
    <w:p w:rsidRDefault="009D1A62" w:rsidP="00310AAD" w:rsidR="009D1A62" w:rsidRPr="008C3240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8C3240">
      <w:pPr>
        <w:rPr>
          <w:rFonts w:hAnsi="Times New Roman" w:ascii="Times New Roman"/>
          <w:color w:themeColor="background1" w:val="FFFFFF"/>
          <w:sz w:val="24"/>
        </w:rPr>
      </w:pPr>
      <w:r w:rsidRPr="008C3240">
        <w:rPr>
          <w:rFonts w:hAnsi="Times New Roman" w:ascii="Times New Roman"/>
          <w:color w:themeColor="background1" w:val="FFFFFF"/>
          <w:sz w:val="24"/>
        </w:rPr>
        <w:t xml:space="preserve">            Z, </w:t>
      </w:r>
      <w:r w:rsidRPr="008C3240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8C3240">
        <w:rPr>
          <w:rFonts w:hAnsi="Times New Roman" w:ascii="Times New Roman"/>
          <w:color w:themeColor="background1" w:val="FFFFFF"/>
          <w:sz w:val="24"/>
        </w:rPr>
        <w:instrText xml:space="preserve"> TIME \@ "dd.MM.yy" </w:instrText>
      </w:r>
      <w:r w:rsidRPr="008C3240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3A69DF">
        <w:rPr>
          <w:rFonts w:hAnsi="Times New Roman" w:ascii="Times New Roman"/>
          <w:noProof/>
          <w:color w:themeColor="background1" w:val="FFFFFF"/>
          <w:sz w:val="24"/>
        </w:rPr>
        <w:t>02.02.18</w:t>
      </w:r>
      <w:r w:rsidRPr="008C3240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8C3240">
        <w:rPr>
          <w:rFonts w:hAnsi="Times New Roman" w:ascii="Times New Roman"/>
          <w:color w:themeColor="background1" w:val="FFFFFF"/>
          <w:sz w:val="24"/>
        </w:rPr>
        <w:t>.    Sudac:</w:t>
      </w:r>
    </w:p>
    <w:sectPr w:rsidSect="006934ED" w:rsidR="009D1A62" w:rsidRPr="008C3240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482E" w:rsidR="0077482E">
      <w:r>
        <w:separator/>
      </w:r>
    </w:p>
  </w:endnote>
  <w:endnote w:id="0" w:type="continuationSeparator">
    <w:p w:rsidRDefault="0077482E" w:rsidR="007748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482E" w:rsidR="0077482E">
      <w:r>
        <w:separator/>
      </w:r>
    </w:p>
  </w:footnote>
  <w:footnote w:id="0" w:type="continuationSeparator">
    <w:p w:rsidRDefault="0077482E" w:rsidR="007748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3A69DF">
      <w:rPr>
        <w:rStyle w:val="Brojstranice"/>
        <w:rFonts w:hAnsi="Times New Roman" w:ascii="Times New Roman"/>
        <w:noProof/>
      </w:rPr>
      <w:t>3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</w:pPr>
    <w:r w:rsidRPr="00F85EAB">
      <w:rPr>
        <w:rFonts w:hAnsi="Times New Roman" w:ascii="Times New Roman"/>
        <w:szCs w:val="22"/>
      </w:rPr>
      <w:t>3 St-</w:t>
    </w:r>
    <w:r w:rsidR="00C41CF3">
      <w:rPr>
        <w:rFonts w:hAnsi="Times New Roman" w:ascii="Times New Roman"/>
        <w:szCs w:val="22"/>
      </w:rPr>
      <w:t>894/14</w:t>
    </w:r>
    <w:r w:rsidR="008C3240">
      <w:rPr>
        <w:rFonts w:hAnsi="Times New Roman" w:ascii="Times New Roman"/>
        <w:szCs w:val="22"/>
      </w:rPr>
      <w:t>-89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1"/>
  </w:num>
  <w:num w:numId="3">
    <w:abstractNumId w:val="7"/>
  </w:num>
  <w:num w:numId="4">
    <w:abstractNumId w:val="4"/>
  </w:num>
  <w:num w:numId="5">
    <w:abstractNumId w:val="8"/>
    <w:lvlOverride w:ilvl="0">
      <w:startOverride w:val="1"/>
    </w:lvlOverride>
  </w:num>
  <w:num w:numId="6">
    <w:abstractNumId w:val="5"/>
  </w:num>
  <w:num w:numId="7">
    <w:abstractNumId w:val="12"/>
  </w:num>
  <w:num w:numId="8">
    <w:abstractNumId w:val="18"/>
  </w:num>
  <w:num w:numId="9">
    <w:abstractNumId w:val="0"/>
  </w:num>
  <w:num w:numId="10">
    <w:abstractNumId w:val="21"/>
  </w:num>
  <w:num w:numId="11">
    <w:abstractNumId w:val="14"/>
  </w:num>
  <w:num w:numId="12">
    <w:abstractNumId w:val="9"/>
  </w:num>
  <w:num w:numId="13">
    <w:abstractNumId w:val="13"/>
  </w:num>
  <w:num w:numId="14">
    <w:abstractNumId w:val="20"/>
  </w:num>
  <w:num w:numId="15">
    <w:abstractNumId w:val="15"/>
  </w:num>
  <w:num w:numId="16">
    <w:abstractNumId w:val="6"/>
  </w:num>
  <w:num w:numId="17">
    <w:abstractNumId w:val="3"/>
  </w:num>
  <w:num w:numId="18">
    <w:abstractNumId w:val="2"/>
  </w:num>
  <w:num w:numId="19">
    <w:abstractNumId w:val="16"/>
  </w:num>
  <w:num w:numId="20">
    <w:abstractNumId w:val="11"/>
  </w:num>
  <w:num w:numId="21">
    <w:abstractNumId w:val="17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73E1"/>
    <w:rsid w:val="00001B5A"/>
    <w:rsid w:val="000127F5"/>
    <w:rsid w:val="0001639B"/>
    <w:rsid w:val="00037791"/>
    <w:rsid w:val="00062DD1"/>
    <w:rsid w:val="00070CB4"/>
    <w:rsid w:val="000764D8"/>
    <w:rsid w:val="000A046A"/>
    <w:rsid w:val="000A5A68"/>
    <w:rsid w:val="000D010B"/>
    <w:rsid w:val="0010635B"/>
    <w:rsid w:val="001165B7"/>
    <w:rsid w:val="00123FB7"/>
    <w:rsid w:val="001241C1"/>
    <w:rsid w:val="001408D5"/>
    <w:rsid w:val="00153260"/>
    <w:rsid w:val="00164FDA"/>
    <w:rsid w:val="00177A30"/>
    <w:rsid w:val="001D52CD"/>
    <w:rsid w:val="001E575C"/>
    <w:rsid w:val="00210D63"/>
    <w:rsid w:val="0024257C"/>
    <w:rsid w:val="00296403"/>
    <w:rsid w:val="002B2A2A"/>
    <w:rsid w:val="002C1105"/>
    <w:rsid w:val="002D0808"/>
    <w:rsid w:val="002E3C37"/>
    <w:rsid w:val="002E53CF"/>
    <w:rsid w:val="002F7B1D"/>
    <w:rsid w:val="00310AAD"/>
    <w:rsid w:val="00317346"/>
    <w:rsid w:val="00317DF9"/>
    <w:rsid w:val="00334965"/>
    <w:rsid w:val="003362FF"/>
    <w:rsid w:val="00337EE1"/>
    <w:rsid w:val="00360318"/>
    <w:rsid w:val="0036625F"/>
    <w:rsid w:val="003A69DF"/>
    <w:rsid w:val="003B3623"/>
    <w:rsid w:val="003B4319"/>
    <w:rsid w:val="003B79B5"/>
    <w:rsid w:val="003C3ECA"/>
    <w:rsid w:val="003D21F3"/>
    <w:rsid w:val="003E4384"/>
    <w:rsid w:val="003E6175"/>
    <w:rsid w:val="003F62A9"/>
    <w:rsid w:val="003F74DA"/>
    <w:rsid w:val="00436CBD"/>
    <w:rsid w:val="00441071"/>
    <w:rsid w:val="004416EE"/>
    <w:rsid w:val="004524D3"/>
    <w:rsid w:val="00457093"/>
    <w:rsid w:val="00460C49"/>
    <w:rsid w:val="00462348"/>
    <w:rsid w:val="0047037A"/>
    <w:rsid w:val="00477A53"/>
    <w:rsid w:val="00482439"/>
    <w:rsid w:val="004B38AD"/>
    <w:rsid w:val="004F4D02"/>
    <w:rsid w:val="005054F0"/>
    <w:rsid w:val="005419C8"/>
    <w:rsid w:val="0057341F"/>
    <w:rsid w:val="00593FFA"/>
    <w:rsid w:val="005A4811"/>
    <w:rsid w:val="005B00EE"/>
    <w:rsid w:val="006008F9"/>
    <w:rsid w:val="00642359"/>
    <w:rsid w:val="006669E4"/>
    <w:rsid w:val="006934ED"/>
    <w:rsid w:val="006A2AEA"/>
    <w:rsid w:val="006B72D9"/>
    <w:rsid w:val="006C0F1C"/>
    <w:rsid w:val="006E1347"/>
    <w:rsid w:val="006E52BB"/>
    <w:rsid w:val="0070227B"/>
    <w:rsid w:val="007160D0"/>
    <w:rsid w:val="00736971"/>
    <w:rsid w:val="0077482E"/>
    <w:rsid w:val="007B75AF"/>
    <w:rsid w:val="007D7683"/>
    <w:rsid w:val="007E0A65"/>
    <w:rsid w:val="007E3B92"/>
    <w:rsid w:val="007F048E"/>
    <w:rsid w:val="008217D5"/>
    <w:rsid w:val="008A516D"/>
    <w:rsid w:val="008B5D0E"/>
    <w:rsid w:val="008B6BCE"/>
    <w:rsid w:val="008C3240"/>
    <w:rsid w:val="008C4232"/>
    <w:rsid w:val="008F7361"/>
    <w:rsid w:val="00940327"/>
    <w:rsid w:val="009509F6"/>
    <w:rsid w:val="00957E52"/>
    <w:rsid w:val="00971D49"/>
    <w:rsid w:val="00973546"/>
    <w:rsid w:val="00982ABB"/>
    <w:rsid w:val="00982F5C"/>
    <w:rsid w:val="00992B89"/>
    <w:rsid w:val="009D1A62"/>
    <w:rsid w:val="009E1C85"/>
    <w:rsid w:val="009F6435"/>
    <w:rsid w:val="00A23DC2"/>
    <w:rsid w:val="00A358F5"/>
    <w:rsid w:val="00A62482"/>
    <w:rsid w:val="00A673E1"/>
    <w:rsid w:val="00A74130"/>
    <w:rsid w:val="00A92FC2"/>
    <w:rsid w:val="00AA3290"/>
    <w:rsid w:val="00AA3605"/>
    <w:rsid w:val="00AB0009"/>
    <w:rsid w:val="00AB1309"/>
    <w:rsid w:val="00AC30C2"/>
    <w:rsid w:val="00AE3C57"/>
    <w:rsid w:val="00B21FF0"/>
    <w:rsid w:val="00B31B82"/>
    <w:rsid w:val="00B33100"/>
    <w:rsid w:val="00B36118"/>
    <w:rsid w:val="00B52117"/>
    <w:rsid w:val="00B54682"/>
    <w:rsid w:val="00B5633F"/>
    <w:rsid w:val="00B77BA2"/>
    <w:rsid w:val="00BB45B7"/>
    <w:rsid w:val="00BC429A"/>
    <w:rsid w:val="00BF6D58"/>
    <w:rsid w:val="00C03A19"/>
    <w:rsid w:val="00C172D4"/>
    <w:rsid w:val="00C2297B"/>
    <w:rsid w:val="00C32C1D"/>
    <w:rsid w:val="00C40290"/>
    <w:rsid w:val="00C41CF3"/>
    <w:rsid w:val="00C43637"/>
    <w:rsid w:val="00C531B2"/>
    <w:rsid w:val="00C74832"/>
    <w:rsid w:val="00C93F35"/>
    <w:rsid w:val="00CE4D39"/>
    <w:rsid w:val="00CF419D"/>
    <w:rsid w:val="00CF57A2"/>
    <w:rsid w:val="00D07094"/>
    <w:rsid w:val="00D138CB"/>
    <w:rsid w:val="00D54DB0"/>
    <w:rsid w:val="00DB5644"/>
    <w:rsid w:val="00DE3115"/>
    <w:rsid w:val="00E066CE"/>
    <w:rsid w:val="00E076E3"/>
    <w:rsid w:val="00E13F3C"/>
    <w:rsid w:val="00E24AF4"/>
    <w:rsid w:val="00E3371F"/>
    <w:rsid w:val="00E33BA1"/>
    <w:rsid w:val="00E47842"/>
    <w:rsid w:val="00E478A9"/>
    <w:rsid w:val="00E50768"/>
    <w:rsid w:val="00E70779"/>
    <w:rsid w:val="00E82CB9"/>
    <w:rsid w:val="00E85F84"/>
    <w:rsid w:val="00E9081A"/>
    <w:rsid w:val="00EA52A1"/>
    <w:rsid w:val="00EA6308"/>
    <w:rsid w:val="00EF42CF"/>
    <w:rsid w:val="00F04195"/>
    <w:rsid w:val="00F14B88"/>
    <w:rsid w:val="00F35635"/>
    <w:rsid w:val="00F46AB7"/>
    <w:rsid w:val="00F478FA"/>
    <w:rsid w:val="00F61A18"/>
    <w:rsid w:val="00F85EAB"/>
    <w:rsid w:val="00FA7342"/>
    <w:rsid w:val="00FB4597"/>
    <w:rsid w:val="00FD046E"/>
    <w:rsid w:val="00FE438D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7BA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69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9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69D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69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69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7BA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69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9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69D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9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9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2014.</izvorni_sadrzaj>
    <derivirana_varijabla naziv="DomainObject.Predmet.DatumOsnivanja_1">3.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St-894/2014</izvorni_sadrzaj>
    <derivirana_varijabla naziv="DomainObject.Predmet.OznakaBroj_1">St-894/2014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ALUKAL d.o.o. zastupanog po punomoćniku Irena Mesiček</izvorni_sadrzaj>
    <derivirana_varijabla naziv="DomainObject.Predmet.ProtustrankaFormated_1">  ALUKAL d.o.o. zastupanog po punomoćniku Irena Mesiček</derivirana_varijabla>
  </DomainObject.Predmet.ProtustrankaFormated>
  <DomainObject.Predmet.ProtustrankaFormatedOIB>
    <izvorni_sadrzaj>  ALUKAL d.o.o., OIB 36597787302 zastupanog po punomoćniku Irena Mesiček</izvorni_sadrzaj>
    <derivirana_varijabla naziv="DomainObject.Predmet.ProtustrankaFormatedOIB_1">  ALUKAL d.o.o., OIB 36597787302 zastupanog po punomoćniku Irena Mesiček</derivirana_varijabla>
  </DomainObject.Predmet.ProtustrankaFormatedOIB>
  <DomainObject.Predmet.ProtustrankaFormatedWithAdress>
    <izvorni_sadrzaj> ALUKAL d.o.o., Utinjska 39, 10000 Zagreb zastupanog po punomoćniku Irena Mesiček</izvorni_sadrzaj>
    <derivirana_varijabla naziv="DomainObject.Predmet.ProtustrankaFormatedWithAdress_1"> ALUKAL d.o.o., Utinjska 39, 10000 Zagreb zastupanog po punomoćniku Irena Mesiček</derivirana_varijabla>
  </DomainObject.Predmet.ProtustrankaFormatedWithAdress>
  <DomainObject.Predmet.ProtustrankaFormatedWithAdressOIB>
    <izvorni_sadrzaj> ALUKAL d.o.o., OIB 36597787302, Utinjska 39, 10000 Zagreb zastupanog po punomoćniku Irena Mesiček</izvorni_sadrzaj>
    <derivirana_varijabla naziv="DomainObject.Predmet.ProtustrankaFormatedWithAdressOIB_1"> ALUKAL d.o.o., OIB 36597787302, Utinjska 39, 10000 Zagreb zastupanog po punomoćniku Irena Mesiček</derivirana_varijabla>
  </DomainObject.Predmet.ProtustrankaFormatedWithAdressOIB>
  <DomainObject.Predmet.ProtustrankaWithAdress>
    <izvorni_sadrzaj>ALUKAL d.o.o. Utinjska 39, 10000 Zagreb</izvorni_sadrzaj>
    <derivirana_varijabla naziv="DomainObject.Predmet.ProtustrankaWithAdress_1">ALUKAL d.o.o. Utinjska 39, 10000 Zagreb</derivirana_varijabla>
  </DomainObject.Predmet.ProtustrankaWithAdress>
  <DomainObject.Predmet.ProtustrankaWithAdressOIB>
    <izvorni_sadrzaj>ALUKAL d.o.o., OIB 36597787302, Utinjska 39, 10000 Zagreb</izvorni_sadrzaj>
    <derivirana_varijabla naziv="DomainObject.Predmet.ProtustrankaWithAdressOIB_1">ALUKAL d.o.o., OIB 36597787302, Utinjska 39, 10000 Zagreb</derivirana_varijabla>
  </DomainObject.Predmet.ProtustrankaWithAdressOIB>
  <DomainObject.Predmet.ProtustrankaNazivFormated>
    <izvorni_sadrzaj>ALUKAL d.o.o.</izvorni_sadrzaj>
    <derivirana_varijabla naziv="DomainObject.Predmet.ProtustrankaNazivFormated_1">ALUKAL d.o.o.</derivirana_varijabla>
  </DomainObject.Predmet.ProtustrankaNazivFormated>
  <DomainObject.Predmet.ProtustrankaNazivFormatedOIB>
    <izvorni_sadrzaj>ALUKAL d.o.o., OIB 36597787302</izvorni_sadrzaj>
    <derivirana_varijabla naziv="DomainObject.Predmet.ProtustrankaNazivFormatedOIB_1">ALUKAL d.o.o., OIB 36597787302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Kokelj zastupanog po punomoćniku Igor Savić; Davorka Tvrdeić</izvorni_sadrzaj>
    <derivirana_varijabla naziv="DomainObject.Predmet.StrankaFormated_1">  Tomislav Kokelj zastupanog po punomoćniku Igor Savić; Davorka Tvrdeić</derivirana_varijabla>
  </DomainObject.Predmet.StrankaFormated>
  <DomainObject.Predmet.StrankaFormatedOIB>
    <izvorni_sadrzaj>  Tomislav Kokelj, OIB 41370841544 zastupanog po punomoćniku Igor Savić; Davorka Tvrdeić, OIB 03773210339</izvorni_sadrzaj>
    <derivirana_varijabla naziv="DomainObject.Predmet.StrankaFormatedOIB_1">  Tomislav Kokelj, OIB 41370841544 zastupanog po punomoćniku Igor Savić; Davorka Tvrdeić, OIB 03773210339</derivirana_varijabla>
  </DomainObject.Predmet.StrankaFormatedOIB>
  <DomainObject.Predmet.StrankaFormatedWithAdress>
    <izvorni_sadrzaj> Tomislav Kokelj, II. NJIVICE 20A, 10000 Zagreb zastupanog po punomoćniku Igor Savić; Davorka Tvrdeić, Zvonigradska Ulica 43, 10000 Zagreb</izvorni_sadrzaj>
    <derivirana_varijabla naziv="DomainObject.Predmet.StrankaFormatedWithAdress_1"> Tomislav Kokelj, II. NJIVICE 20A, 10000 Zagreb zastupanog po punomoćniku Igor Savić; Davorka Tvrdeić, Zvonigradska Ulica 43, 10000 Zagreb</derivirana_varijabla>
  </DomainObject.Predmet.StrankaFormatedWithAdress>
  <DomainObject.Predmet.StrankaFormatedWithAdressOIB>
    <izvorni_sadrzaj> Tomislav Kokelj, OIB 41370841544, II. NJIVICE 20A, 10000 Zagreb zastupanog po punomoćniku Igor Savić; Davorka Tvrdeić, OIB 03773210339, Zvonigradska Ulica 43, 10000 Zagreb</izvorni_sadrzaj>
    <derivirana_varijabla naziv="DomainObject.Predmet.StrankaFormatedWithAdressOIB_1"> Tomislav Kokelj, OIB 41370841544, II. NJIVICE 20A, 10000 Zagreb zastupanog po punomoćniku Igor Savić; Davorka Tvrdeić, OIB 03773210339, Zvonigradska Ulica 43, 10000 Zagreb</derivirana_varijabla>
  </DomainObject.Predmet.StrankaFormatedWithAdressOIB>
  <DomainObject.Predmet.StrankaWithAdress>
    <izvorni_sadrzaj>Tomislav Kokelj II. NJIVICE 20A,10000 Zagreb,Davorka Tvrdeić Zvonigradska Ulica 43,10000 Zagreb</izvorni_sadrzaj>
    <derivirana_varijabla naziv="DomainObject.Predmet.StrankaWithAdress_1">Tomislav Kokelj II. NJIVICE 20A,10000 Zagreb,Davorka Tvrdeić Zvonigradska Ulica 43,10000 Zagreb</derivirana_varijabla>
  </DomainObject.Predmet.StrankaWithAdress>
  <DomainObject.Predmet.StrankaWithAdressOIB>
    <izvorni_sadrzaj>Tomislav Kokelj, OIB 41370841544, II. NJIVICE 20A,10000 Zagreb,Davorka Tvrdeić, OIB 03773210339, Zvonigradska Ulica 43,10000 Zagreb</izvorni_sadrzaj>
    <derivirana_varijabla naziv="DomainObject.Predmet.StrankaWithAdressOIB_1">Tomislav Kokelj, OIB 41370841544, II. NJIVICE 20A,10000 Zagreb,Davorka Tvrdeić, OIB 03773210339, Zvonigradska Ulica 43,10000 Zagreb</derivirana_varijabla>
  </DomainObject.Predmet.StrankaWithAdressOIB>
  <DomainObject.Predmet.StrankaNazivFormated>
    <izvorni_sadrzaj>Tomislav Kokelj,Davorka Tvrdeić</izvorni_sadrzaj>
    <derivirana_varijabla naziv="DomainObject.Predmet.StrankaNazivFormated_1">Tomislav Kokelj,Davorka Tvrdeić</derivirana_varijabla>
  </DomainObject.Predmet.StrankaNazivFormated>
  <DomainObject.Predmet.StrankaNazivFormatedOIB>
    <izvorni_sadrzaj>Tomislav Kokelj, OIB 41370841544,Davorka Tvrdeić, OIB 03773210339</izvorni_sadrzaj>
    <derivirana_varijabla naziv="DomainObject.Predmet.StrankaNazivFormatedOIB_1">Tomislav Kokelj, OIB 41370841544,Davorka Tvrdeić, OIB 03773210339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Tomislav Kokelj zastupanog po punomoćniku Igor Savić</item>
      <item>Davorka Tvrdeić</item>
    </izvorni_sadrzaj>
    <derivirana_varijabla naziv="DomainObject.Predmet.StrankaListFormated_1">
      <item>Tomislav Kokelj zastupanog po punomoćniku Igor Savić</item>
      <item>Davorka Tvrdeić</item>
    </derivirana_varijabla>
  </DomainObject.Predmet.StrankaListFormated>
  <DomainObject.Predmet.StrankaListFormatedOIB>
    <izvorni_sadrzaj>
      <item>Tomislav Kokelj, OIB 41370841544 zastupanog po punomoćniku Igor Savić</item>
      <item>Davorka Tvrdeić, OIB 03773210339</item>
    </izvorni_sadrzaj>
    <derivirana_varijabla naziv="DomainObject.Predmet.StrankaListFormatedOIB_1">
      <item>Tomislav Kokelj, OIB 41370841544 zastupanog po punomoćniku Igor Savić</item>
      <item>Davorka Tvrdeić, OIB 03773210339</item>
    </derivirana_varijabla>
  </DomainObject.Predmet.StrankaListFormatedOIB>
  <DomainObject.Predmet.StrankaListFormatedWithAdress>
    <izvorni_sadrzaj>
      <item>Tomislav Kokelj, II. NJIVICE 20A, 10000 Zagreb zastupanog po punomoćniku Igor Savić</item>
      <item>Davorka Tvrdeić, Zvonigradska Ulica 43, 10000 Zagreb</item>
    </izvorni_sadrzaj>
    <derivirana_varijabla naziv="DomainObject.Predmet.StrankaListFormatedWithAdress_1">
      <item>Tomislav Kokelj, II. NJIVICE 20A, 10000 Zagreb zastupanog po punomoćniku Igor Savić</item>
      <item>Davorka Tvrdeić, Zvonigradska Ulica 43, 10000 Zagreb</item>
    </derivirana_varijabla>
  </DomainObject.Predmet.StrankaListFormatedWithAdress>
  <DomainObject.Predmet.StrankaListFormatedWithAdressOIB>
    <izvorni_sadrzaj>
      <item>Tomislav Kokelj, OIB 41370841544, II. NJIVICE 20A, 10000 Zagreb zastupanog po punomoćniku Igor Savić</item>
      <item>Davorka Tvrdeić, OIB 03773210339, Zvonigradska Ulica 43, 10000 Zagreb</item>
    </izvorni_sadrzaj>
    <derivirana_varijabla naziv="DomainObject.Predmet.StrankaListFormatedWithAdressOIB_1">
      <item>Tomislav Kokelj, OIB 41370841544, II. NJIVICE 20A, 10000 Zagreb zastupanog po punomoćniku Igor Savić</item>
      <item>Davorka Tvrdeić, OIB 03773210339, Zvonigradska Ulica 43, 10000 Zagreb</item>
    </derivirana_varijabla>
  </DomainObject.Predmet.StrankaListFormatedWithAdressOIB>
  <DomainObject.Predmet.StrankaListNazivFormated>
    <izvorni_sadrzaj>
      <item>Tomislav Kokelj</item>
      <item>Davorka Tvrdeić</item>
    </izvorni_sadrzaj>
    <derivirana_varijabla naziv="DomainObject.Predmet.StrankaListNazivFormated_1">
      <item>Tomislav Kokelj</item>
      <item>Davorka Tvrdeić</item>
    </derivirana_varijabla>
  </DomainObject.Predmet.StrankaListNazivFormated>
  <DomainObject.Predmet.StrankaListNazivFormatedOIB>
    <izvorni_sadrzaj>
      <item>Tomislav Kokelj, OIB 41370841544</item>
      <item>Davorka Tvrdeić, OIB 03773210339</item>
    </izvorni_sadrzaj>
    <derivirana_varijabla naziv="DomainObject.Predmet.StrankaListNazivFormatedOIB_1">
      <item>Tomislav Kokelj, OIB 41370841544</item>
      <item>Davorka Tvrdeić, OIB 03773210339</item>
    </derivirana_varijabla>
  </DomainObject.Predmet.StrankaListNazivFormatedOIB>
  <DomainObject.Predmet.ProtuStrankaListFormated>
    <izvorni_sadrzaj>
      <item>ALUKAL d.o.o. zastupanog po punomoćniku Irena Mesiček</item>
    </izvorni_sadrzaj>
    <derivirana_varijabla naziv="DomainObject.Predmet.ProtuStrankaListFormated_1">
      <item>ALUKAL d.o.o. zastupanog po punomoćniku Irena Mesiček</item>
    </derivirana_varijabla>
  </DomainObject.Predmet.ProtuStrankaListFormated>
  <DomainObject.Predmet.ProtuStrankaListFormatedOIB>
    <izvorni_sadrzaj>
      <item>ALUKAL d.o.o., OIB 36597787302 zastupanog po punomoćniku Irena Mesiček</item>
    </izvorni_sadrzaj>
    <derivirana_varijabla naziv="DomainObject.Predmet.ProtuStrankaListFormatedOIB_1">
      <item>ALUKAL d.o.o., OIB 36597787302 zastupanog po punomoćniku Irena Mesiček</item>
    </derivirana_varijabla>
  </DomainObject.Predmet.ProtuStrankaListFormatedOIB>
  <DomainObject.Predmet.ProtuStrankaListFormatedWithAdress>
    <izvorni_sadrzaj>
      <item>ALUKAL d.o.o., Utinjska 39, 10000 Zagreb zastupanog po punomoćniku Irena Mesiček</item>
    </izvorni_sadrzaj>
    <derivirana_varijabla naziv="DomainObject.Predmet.ProtuStrankaListFormatedWithAdress_1">
      <item>ALUKAL d.o.o., Utinjska 39, 10000 Zagreb zastupanog po punomoćniku Irena Mesiček</item>
    </derivirana_varijabla>
  </DomainObject.Predmet.ProtuStrankaListFormatedWithAdress>
  <DomainObject.Predmet.ProtuStrankaListFormatedWithAdressOIB>
    <izvorni_sadrzaj>
      <item>ALUKAL d.o.o., OIB 36597787302, Utinjska 39, 10000 Zagreb zastupanog po punomoćniku Irena Mesiček</item>
    </izvorni_sadrzaj>
    <derivirana_varijabla naziv="DomainObject.Predmet.ProtuStrankaListFormatedWithAdressOIB_1">
      <item>ALUKAL d.o.o., OIB 36597787302, Utinjska 39, 10000 Zagreb zastupanog po punomoćniku Irena Mesiček</item>
    </derivirana_varijabla>
  </DomainObject.Predmet.ProtuStrankaListFormatedWithAdressOIB>
  <DomainObject.Predmet.ProtuStrankaListNazivFormated>
    <izvorni_sadrzaj>
      <item>ALUKAL d.o.o.</item>
    </izvorni_sadrzaj>
    <derivirana_varijabla naziv="DomainObject.Predmet.ProtuStrankaListNazivFormated_1">
      <item>ALUKAL d.o.o.</item>
    </derivirana_varijabla>
  </DomainObject.Predmet.ProtuStrankaListNazivFormated>
  <DomainObject.Predmet.ProtuStrankaListNazivFormatedOIB>
    <izvorni_sadrzaj>
      <item>ALUKAL d.o.o., OIB 36597787302</item>
    </izvorni_sadrzaj>
    <derivirana_varijabla naziv="DomainObject.Predmet.ProtuStrankaListNazivFormatedOIB_1">
      <item>ALUKAL d.o.o., OIB 36597787302</item>
    </derivirana_varijabla>
  </DomainObject.Predmet.ProtuStrankaListNazivFormatedOIB>
  <DomainObject.Predmet.OstaliListFormated>
    <izvorni_sadrzaj>
      <item>Igor Savić punomoćnik sudionika u postupku Tomislav Kokelj</item>
      <item>Tomislav Profozić</item>
      <item>Mirjana Zuzija</item>
      <item>Irena Mesiček punomoćnik sudionika u postupku ALUKAL d.o.o.</item>
    </izvorni_sadrzaj>
    <derivirana_varijabla naziv="DomainObject.Predmet.OstaliListFormated_1">
      <item>Igor Savić punomoćnik sudionika u postupku Tomislav Kokelj</item>
      <item>Tomislav Profozić</item>
      <item>Mirjana Zuzija</item>
      <item>Irena Mesiček punomoćnik sudionika u postupku ALUKAL d.o.o.</item>
    </derivirana_varijabla>
  </DomainObject.Predmet.OstaliListFormated>
  <DomainObject.Predmet.OstaliListFormatedOIB>
    <izvorni_sadrzaj>
      <item>Igor Savić punomoćnik sudionika u postupku Tomislav Kokelj</item>
      <item>Tomislav Profozić</item>
      <item>Mirjana Zuzija, OIB 26497768352</item>
      <item>Irena Mesiček punomoćnik sudionika u postupku ALUKAL d.o.o.</item>
    </izvorni_sadrzaj>
    <derivirana_varijabla naziv="DomainObject.Predmet.OstaliListFormatedOIB_1">
      <item>Igor Savić punomoćnik sudionika u postupku Tomislav Kokelj</item>
      <item>Tomislav Profozić</item>
      <item>Mirjana Zuzija, OIB 26497768352</item>
      <item>Irena Mesiček punomoćnik sudionika u postupku ALUKAL d.o.o.</item>
    </derivirana_varijabla>
  </DomainObject.Predmet.OstaliListFormatedOIB>
  <DomainObject.Predmet.OstaliListFormatedWithAdress>
    <izvorni_sadrzaj>
      <item>Igor Savić, Gredička 23, 10000 Zagreb punomoćnik sudionika u postupku Tomislav Kokelj</item>
      <item>Tomislav Profozić, Trnjanska cesta 59, 10000 Zagreb</item>
      <item>Mirjana Zuzija, Slavka Kolara 25, 10410 Velika Gorica</item>
      <item>Irena Mesiček, Margaretska 3/IV, 10000 Zagreb punomoćnik sudionika u postupku ALUKAL d.o.o.</item>
    </izvorni_sadrzaj>
    <derivirana_varijabla naziv="DomainObject.Predmet.OstaliListFormatedWithAdress_1">
      <item>Igor Savić, Gredička 23, 10000 Zagreb punomoćnik sudionika u postupku Tomislav Kokelj</item>
      <item>Tomislav Profozić, Trnjanska cesta 59, 10000 Zagreb</item>
      <item>Mirjana Zuzija, Slavka Kolara 25, 10410 Velika Gorica</item>
      <item>Irena Mesiček, Margaretska 3/IV, 10000 Zagreb punomoćnik sudionika u postupku ALUKAL d.o.o.</item>
    </derivirana_varijabla>
  </DomainObject.Predmet.OstaliListFormatedWithAdress>
  <DomainObject.Predmet.OstaliListFormatedWithAdressOIB>
    <izvorni_sadrzaj>
      <item>Igor Savić, Gredička 23, 10000 Zagreb punomoćnik sudionika u postupku Tomislav Kokelj</item>
      <item>Tomislav Profozić, Trnjanska cesta 59, 10000 Zagreb</item>
      <item>Mirjana Zuzija, OIB 26497768352, Slavka Kolara 25, 10410 Velika Gorica</item>
      <item>Irena Mesiček, Margaretska 3/IV, 10000 Zagreb punomoćnik sudionika u postupku ALUKAL d.o.o.</item>
    </izvorni_sadrzaj>
    <derivirana_varijabla naziv="DomainObject.Predmet.OstaliListFormatedWithAdressOIB_1">
      <item>Igor Savić, Gredička 23, 10000 Zagreb punomoćnik sudionika u postupku Tomislav Kokelj</item>
      <item>Tomislav Profozić, Trnjanska cesta 59, 10000 Zagreb</item>
      <item>Mirjana Zuzija, OIB 26497768352, Slavka Kolara 25, 10410 Velika Gorica</item>
      <item>Irena Mesiček, Margaretska 3/IV, 10000 Zagreb punomoćnik sudionika u postupku ALUKAL d.o.o.</item>
    </derivirana_varijabla>
  </DomainObject.Predmet.OstaliListFormatedWithAdressOIB>
  <DomainObject.Predmet.OstaliListNazivFormated>
    <izvorni_sadrzaj>
      <item>Igor Savić</item>
      <item>Tomislav Profozić</item>
      <item>Mirjana Zuzija</item>
      <item>Irena Mesiček</item>
    </izvorni_sadrzaj>
    <derivirana_varijabla naziv="DomainObject.Predmet.OstaliListNazivFormated_1">
      <item>Igor Savić</item>
      <item>Tomislav Profozić</item>
      <item>Mirjana Zuzija</item>
      <item>Irena Mesiček</item>
    </derivirana_varijabla>
  </DomainObject.Predmet.OstaliListNazivFormated>
  <DomainObject.Predmet.OstaliListNazivFormatedOIB>
    <izvorni_sadrzaj>
      <item>Igor Savić</item>
      <item>Tomislav Profozić</item>
      <item>Mirjana Zuzija, OIB 26497768352</item>
      <item>Irena Mesiček</item>
    </izvorni_sadrzaj>
    <derivirana_varijabla naziv="DomainObject.Predmet.OstaliListNazivFormatedOIB_1">
      <item>Igor Savić</item>
      <item>Tomislav Profozić</item>
      <item>Mirjana Zuzija, OIB 26497768352</item>
      <item>Irena Mesiček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Kokelj i dr.</izvorni_sadrzaj>
    <derivirana_varijabla naziv="DomainObject.Predmet.StrankaIDrugi_1">Tomislav Kokelj i dr.</derivirana_varijabla>
  </DomainObject.Predmet.StrankaIDrugi>
  <DomainObject.Predmet.ProtustrankaIDrugi>
    <izvorni_sadrzaj>ALUKAL d.o.o.</izvorni_sadrzaj>
    <derivirana_varijabla naziv="DomainObject.Predmet.ProtustrankaIDrugi_1">ALUKAL d.o.o.</derivirana_varijabla>
  </DomainObject.Predmet.ProtustrankaIDrugi>
  <DomainObject.Predmet.StrankaIDrugiAdressOIB>
    <izvorni_sadrzaj>Tomislav Kokelj, OIB 41370841544, II. NJIVICE 20A, 10000 Zagreb i dr.</izvorni_sadrzaj>
    <derivirana_varijabla naziv="DomainObject.Predmet.StrankaIDrugiAdressOIB_1">Tomislav Kokelj, OIB 41370841544, II. NJIVICE 20A, 10000 Zagreb i dr.</derivirana_varijabla>
  </DomainObject.Predmet.StrankaIDrugiAdressOIB>
  <DomainObject.Predmet.ProtustrankaIDrugiAdressOIB>
    <izvorni_sadrzaj>ALUKAL d.o.o., OIB 36597787302, Utinjska 39, 10000 Zagreb</izvorni_sadrzaj>
    <derivirana_varijabla naziv="DomainObject.Predmet.ProtustrankaIDrugiAdressOIB_1">ALUKAL d.o.o., OIB 36597787302, Utinjska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Kokelj</item>
      <item>ALUKAL d.o.o.</item>
      <item>Igor Savić</item>
      <item>Tomislav Profozić</item>
      <item>Mirjana Zuzija</item>
      <item>Davorka Tvrdeić</item>
      <item>Irena Mesiček</item>
    </izvorni_sadrzaj>
    <derivirana_varijabla naziv="DomainObject.Predmet.SudioniciListNaziv_1">
      <item>Tomislav Kokelj</item>
      <item>ALUKAL d.o.o.</item>
      <item>Igor Savić</item>
      <item>Tomislav Profozić</item>
      <item>Mirjana Zuzija</item>
      <item>Davorka Tvrdeić</item>
      <item>Irena Mesiček</item>
    </derivirana_varijabla>
  </DomainObject.Predmet.SudioniciListNaziv>
  <DomainObject.Predmet.SudioniciListAdressOIB>
    <izvorni_sadrzaj>
      <item>Tomislav Kokelj, OIB 41370841544, II. NJIVICE 20A,10000 Zagreb</item>
      <item>ALUKAL d.o.o., OIB 36597787302, Utinjska 39,10000 Zagreb</item>
      <item>Igor Savić, Gredička 23,10000 Zagreb</item>
      <item>Tomislav Profozić, Trnjanska cesta 59,10000 Zagreb</item>
      <item>Mirjana Zuzija, OIB 26497768352, Slavka Kolara 25,10410 Velika Gorica</item>
      <item>Davorka Tvrdeić, OIB 03773210339, Zvonigradska Ulica 43,10000 Zagreb</item>
      <item>Irena Mesiček, Margaretska 3/IV,10000 Zagreb</item>
    </izvorni_sadrzaj>
    <derivirana_varijabla naziv="DomainObject.Predmet.SudioniciListAdressOIB_1">
      <item>Tomislav Kokelj, OIB 41370841544, II. NJIVICE 20A,10000 Zagreb</item>
      <item>ALUKAL d.o.o., OIB 36597787302, Utinjska 39,10000 Zagreb</item>
      <item>Igor Savić, Gredička 23,10000 Zagreb</item>
      <item>Tomislav Profozić, Trnjanska cesta 59,10000 Zagreb</item>
      <item>Mirjana Zuzija, OIB 26497768352, Slavka Kolara 25,10410 Velika Gorica</item>
      <item>Davorka Tvrdeić, OIB 03773210339, Zvonigradska Ulica 43,10000 Zagreb</item>
      <item>Irena Mesiček, Margaretska 3/IV,10000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41370841544</item>
      <item>, OIB 36597787302</item>
      <item>, OIB null</item>
      <item>, OIB null</item>
      <item>, OIB 26497768352</item>
      <item>, OIB 03773210339</item>
      <item>, OIB null</item>
    </izvorni_sadrzaj>
    <derivirana_varijabla naziv="DomainObject.Predmet.SudioniciListNazivOIB_1">
      <item>, OIB 41370841544</item>
      <item>, OIB 36597787302</item>
      <item>, OIB null</item>
      <item>, OIB null</item>
      <item>, OIB 26497768352</item>
      <item>, OIB 03773210339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852</properties:Words>
  <properties:Characters>4291</properties:Characters>
  <properties:Lines>120</properties:Lines>
  <properties:Paragraphs>60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5419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2018-02-02T06:45:00Z</dcterms:created>
  <dc:creator>MK</dc:creator>
  <cp:lastModifiedBy>Sonja Pilić</cp:lastModifiedBy>
  <cp:lastPrinted>2018-02-02T08:10:00Z</cp:lastPrinted>
  <dcterms:modified xmlns:xsi="http://www.w3.org/2001/XMLSchema-instance" xsi:type="dcterms:W3CDTF">2018-02-02T08:12:00Z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