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f4c5" w14:paraId="021f4c5" w:rsidRDefault="009E592A" w:rsidP="009E592A" w:rsidR="009E592A" w:rsidRPr="007E5C2A">
      <w:pPr>
        <w:ind w:left="708"/>
        <w:jc w:val="both"/>
        <w15:collapsed w:val="false"/>
      </w:pPr>
      <w:bookmarkStart w:name="_GoBack" w:id="0"/>
      <w:bookmarkEnd w:id="0"/>
    </w:p>
    <w:p w:rsidRDefault="00FF5615" w:rsidP="00FF5615" w:rsidR="00FF5615">
      <w:pPr>
        <w:ind w:firstLine="708"/>
        <w:jc w:val="both"/>
      </w:pPr>
      <w:r>
        <w:rPr>
          <w:noProof/>
        </w:rPr>
        <w:drawing>
          <wp:inline distR="0" distL="0" distB="0" distT="0">
            <wp:extent cy="727075" cx="540385"/>
            <wp:effectExtent b="0" r="0" t="0" l="0"/>
            <wp:docPr descr="Opis: grb rh" name="Slika 1"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FF5615" w:rsidP="00FF5615" w:rsidR="00FF5615">
      <w:pPr>
        <w:spacing w:beforeAutospacing="true" w:before="100"/>
        <w:rPr>
          <w:color w:val="222222"/>
        </w:rPr>
      </w:pPr>
      <w:r>
        <w:rPr>
          <w:color w:val="222222"/>
        </w:rPr>
        <w:t>TRGOVAČKI SUD U OSIJEKU</w:t>
      </w:r>
    </w:p>
    <w:p w:rsidRDefault="00FF5615" w:rsidP="00FF5615" w:rsidR="00FF5615">
      <w:pPr>
        <w:spacing w:beforeAutospacing="true" w:before="100"/>
        <w:rPr>
          <w:color w:val="222222"/>
        </w:rPr>
      </w:pPr>
      <w:r>
        <w:rPr>
          <w:color w:val="222222"/>
        </w:rPr>
        <w:t>STALNA SLUŽBA U SLAVONSKOM BRODU</w:t>
      </w:r>
    </w:p>
    <w:p w:rsidRDefault="00FF5615" w:rsidP="00FF5615" w:rsidR="00FF5615">
      <w:pPr>
        <w:spacing w:beforeAutospacing="true" w:before="100"/>
        <w:rPr>
          <w:color w:val="222222"/>
        </w:rPr>
      </w:pPr>
      <w:r>
        <w:rPr>
          <w:color w:val="222222"/>
        </w:rPr>
        <w:t xml:space="preserve">Trg pobjede 13                                                                        </w:t>
      </w:r>
      <w:r>
        <w:rPr>
          <w:color w:val="222222"/>
        </w:rPr>
        <w:tab/>
        <w:t xml:space="preserve">  Broj: 3 St-1655/2015-18 </w:t>
      </w:r>
    </w:p>
    <w:p w:rsidRDefault="00FF5615" w:rsidP="00FF5615" w:rsidR="00FF5615">
      <w:pPr>
        <w:spacing w:beforeAutospacing="true" w:before="100"/>
        <w:rPr>
          <w:color w:val="222222"/>
        </w:rPr>
      </w:pPr>
      <w:r>
        <w:rPr>
          <w:color w:val="222222"/>
        </w:rPr>
        <w:t>35000 Slavonski Brod</w:t>
      </w:r>
    </w:p>
    <w:p w:rsidRDefault="00FF5615" w:rsidP="00FF5615" w:rsidR="00FF5615">
      <w:pPr>
        <w:spacing w:beforeAutospacing="true" w:before="100"/>
        <w:jc w:val="center"/>
        <w:rPr>
          <w:b/>
          <w:color w:val="222222"/>
        </w:rPr>
      </w:pPr>
      <w:r>
        <w:rPr>
          <w:b/>
          <w:color w:val="222222"/>
        </w:rPr>
        <w:t xml:space="preserve">Z A K L J U Č A K </w:t>
      </w:r>
    </w:p>
    <w:p w:rsidRDefault="00FF5615" w:rsidP="00FF5615" w:rsidR="00FF5615">
      <w:pPr>
        <w:spacing w:beforeAutospacing="true" w:before="100"/>
        <w:jc w:val="both"/>
        <w:rPr>
          <w:color w:val="222222"/>
        </w:rPr>
      </w:pPr>
      <w:r>
        <w:rPr>
          <w:color w:val="222222"/>
        </w:rPr>
        <w:t xml:space="preserve">  </w:t>
      </w:r>
      <w:r>
        <w:rPr>
          <w:color w:val="222222"/>
        </w:rPr>
        <w:tab/>
        <w:t xml:space="preserve">TRGOVAČKI SUD U  OSIJEKU, STALNA SLUŽBA U SLAVONSKOM BRODU, po sutkinji Danijeli Martini Maoduš, u pravnoj stvari predlagatelja, FINA,  povodom prijedloga za otvaranje stečajnog postupka  po čl. 110. stavak 1 Stečajnog zakona nad dužnikom  </w:t>
      </w:r>
      <w:r>
        <w:rPr>
          <w:b/>
        </w:rPr>
        <w:t xml:space="preserve">CALCOM D.O.O. Nova Gradiška u stečaju </w:t>
      </w:r>
      <w:proofErr w:type="spellStart"/>
      <w:r>
        <w:rPr>
          <w:b/>
        </w:rPr>
        <w:t>Urije</w:t>
      </w:r>
      <w:proofErr w:type="spellEnd"/>
      <w:r>
        <w:rPr>
          <w:b/>
        </w:rPr>
        <w:t xml:space="preserve"> 17,  OIB: 83075134356</w:t>
      </w:r>
      <w:r>
        <w:rPr>
          <w:color w:val="222222"/>
        </w:rPr>
        <w:t xml:space="preserve"> dana 16. lipnja 2016.</w:t>
      </w:r>
    </w:p>
    <w:p w:rsidRDefault="00FF5615" w:rsidP="00FF5615" w:rsidR="00FF5615">
      <w:pPr>
        <w:spacing w:beforeAutospacing="true" w:before="100"/>
        <w:rPr>
          <w:color w:val="222222"/>
        </w:rPr>
      </w:pPr>
      <w:r>
        <w:rPr>
          <w:color w:val="222222"/>
        </w:rPr>
        <w:t xml:space="preserve">                                                                   z a k l j u č i o  j e   </w:t>
      </w:r>
    </w:p>
    <w:p w:rsidRDefault="00FF5615" w:rsidP="00FF5615" w:rsidR="00FF5615">
      <w:pPr>
        <w:spacing w:beforeAutospacing="true" w:before="100"/>
        <w:ind w:firstLine="708"/>
        <w:jc w:val="both"/>
        <w:rPr>
          <w:color w:val="222222"/>
        </w:rPr>
      </w:pPr>
      <w:r>
        <w:rPr>
          <w:color w:val="222222"/>
        </w:rPr>
        <w:t xml:space="preserve"> I - Pozivaju se vjerovnici stečajnog dužnika  i druge zainteresirane osobe za dužnika:</w:t>
      </w:r>
      <w:r w:rsidRPr="00FF5615">
        <w:rPr>
          <w:b/>
        </w:rPr>
        <w:t xml:space="preserve"> </w:t>
      </w:r>
      <w:r>
        <w:rPr>
          <w:b/>
        </w:rPr>
        <w:t xml:space="preserve">CALCOM D.O.O. Nova Gradiška u stečaju </w:t>
      </w:r>
      <w:proofErr w:type="spellStart"/>
      <w:r>
        <w:rPr>
          <w:b/>
        </w:rPr>
        <w:t>Urije</w:t>
      </w:r>
      <w:proofErr w:type="spellEnd"/>
      <w:r>
        <w:rPr>
          <w:b/>
        </w:rPr>
        <w:t xml:space="preserve"> 17,  OIB: 83075134356</w:t>
      </w:r>
      <w:r>
        <w:rPr>
          <w:color w:val="222222"/>
        </w:rPr>
        <w:t xml:space="preserve"> u roku od 15 dana od dana objave ovog poziva predujmiti iznos od  25.000,00 kn za pokriće troškova stečajnog postupka na račun  depozita Trgovačkog suda u Osijeku broj HR31 2390 0011 3000 0020 0 model HR05 poziv na br. 221-</w:t>
      </w:r>
      <w:r>
        <w:rPr>
          <w:b/>
          <w:color w:val="222222"/>
        </w:rPr>
        <w:t>1655</w:t>
      </w:r>
      <w:r>
        <w:rPr>
          <w:color w:val="222222"/>
        </w:rPr>
        <w:t>-</w:t>
      </w:r>
      <w:r>
        <w:rPr>
          <w:b/>
          <w:color w:val="222222"/>
        </w:rPr>
        <w:t xml:space="preserve">2015 </w:t>
      </w:r>
      <w:r>
        <w:rPr>
          <w:color w:val="222222"/>
        </w:rPr>
        <w:t xml:space="preserve">uz OIB uplatitelja. </w:t>
      </w:r>
    </w:p>
    <w:p w:rsidRDefault="00FF5615" w:rsidP="00FF5615" w:rsidR="00FF5615">
      <w:pPr>
        <w:spacing w:beforeAutospacing="true" w:before="100"/>
        <w:jc w:val="both"/>
        <w:rPr>
          <w:color w:val="222222"/>
        </w:rPr>
      </w:pPr>
      <w:r>
        <w:rPr>
          <w:color w:val="222222"/>
        </w:rPr>
        <w:t xml:space="preserve">            II  - Ukoliko u roku iz točke I. predujam ne bude uplaćen, donijet će se rješenje o obustavi stečajnog postupka nad stečajnim dužnikom.</w:t>
      </w:r>
    </w:p>
    <w:p w:rsidRDefault="00FF5615" w:rsidP="00FF5615" w:rsidR="00FF5615">
      <w:pPr>
        <w:spacing w:beforeAutospacing="true" w:before="100"/>
        <w:jc w:val="center"/>
        <w:rPr>
          <w:color w:val="222222"/>
        </w:rPr>
      </w:pPr>
      <w:r>
        <w:rPr>
          <w:color w:val="222222"/>
        </w:rPr>
        <w:t>Obrazloženje</w:t>
      </w:r>
    </w:p>
    <w:p w:rsidRDefault="00FF5615" w:rsidP="00FF5615" w:rsidR="00FF5615">
      <w:pPr>
        <w:spacing w:beforeAutospacing="true" w:before="100"/>
        <w:ind w:firstLine="708"/>
        <w:jc w:val="both"/>
        <w:rPr>
          <w:color w:val="222222"/>
        </w:rPr>
      </w:pPr>
      <w:r>
        <w:rPr>
          <w:color w:val="222222"/>
        </w:rPr>
        <w:t>Na izvještajnom ročištu koje je održano dana 13.06.2016. usvojena odluka da se obustavi stečajni postupak zbog nemogućnosti namirenja troškova stečajnog postupka nakon što se zainteresirani pozovu da uplate predujam za vođenje stečaja.</w:t>
      </w:r>
    </w:p>
    <w:p w:rsidRDefault="00FF5615" w:rsidP="00FF5615" w:rsidR="00FF5615">
      <w:pPr>
        <w:spacing w:beforeAutospacing="true" w:before="100"/>
        <w:ind w:firstLine="708"/>
        <w:jc w:val="both"/>
        <w:rPr>
          <w:color w:val="222222"/>
        </w:rPr>
      </w:pPr>
      <w:r>
        <w:rPr>
          <w:color w:val="222222"/>
        </w:rPr>
        <w:t>Jedina imovina dužnika su tražbine koje su sve nastale u razdoblju do 2009.godine i koje su zbog zastare nenaplative.</w:t>
      </w:r>
    </w:p>
    <w:p w:rsidRDefault="00FF5615" w:rsidP="00FF5615" w:rsidR="00FF5615">
      <w:pPr>
        <w:spacing w:beforeAutospacing="true" w:before="100"/>
        <w:ind w:firstLine="708"/>
        <w:jc w:val="both"/>
        <w:rPr>
          <w:color w:val="222222"/>
        </w:rPr>
      </w:pPr>
      <w:r>
        <w:rPr>
          <w:color w:val="222222"/>
        </w:rPr>
        <w:t>U Slavonskom Brodu 16. lipnja 2016.</w:t>
      </w:r>
    </w:p>
    <w:p w:rsidRDefault="00FF5615" w:rsidP="00FF5615" w:rsidR="00FF5615">
      <w:pPr>
        <w:spacing w:beforeAutospacing="true" w:before="100"/>
        <w:rPr>
          <w:color w:val="222222"/>
        </w:rPr>
      </w:pPr>
      <w:r>
        <w:rPr>
          <w:color w:val="222222"/>
        </w:rPr>
        <w:t xml:space="preserve">  </w:t>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t xml:space="preserve"> Stečajna sutkinja:</w:t>
      </w:r>
    </w:p>
    <w:p w:rsidRDefault="00FF5615" w:rsidP="00FF5615" w:rsidR="00FF5615">
      <w:pPr>
        <w:spacing w:beforeAutospacing="true" w:before="100"/>
        <w:ind w:firstLine="708" w:left="4956"/>
        <w:rPr>
          <w:color w:val="222222"/>
        </w:rPr>
      </w:pPr>
      <w:r>
        <w:rPr>
          <w:color w:val="222222"/>
        </w:rPr>
        <w:t>Daniela Martini Maoduš</w:t>
      </w:r>
    </w:p>
    <w:p w:rsidRDefault="00FF5615" w:rsidP="00FF5615" w:rsidR="00FF5615">
      <w:pPr>
        <w:spacing w:beforeAutospacing="true" w:before="100"/>
        <w:rPr>
          <w:color w:val="222222"/>
        </w:rPr>
      </w:pPr>
    </w:p>
    <w:p w:rsidRDefault="00FF5615" w:rsidP="00FF5615" w:rsidR="00FF5615">
      <w:pPr>
        <w:spacing w:beforeAutospacing="true" w:before="100"/>
        <w:rPr>
          <w:color w:val="222222"/>
        </w:rPr>
      </w:pPr>
      <w:r>
        <w:rPr>
          <w:color w:val="222222"/>
          <w:sz w:val="16"/>
          <w:szCs w:val="16"/>
        </w:rPr>
        <w:lastRenderedPageBreak/>
        <w:t xml:space="preserve">Dostaviti: </w:t>
      </w:r>
    </w:p>
    <w:p w:rsidRDefault="00FF5615" w:rsidP="00FF5615" w:rsidR="00FF5615">
      <w:pPr>
        <w:spacing w:beforeAutospacing="true" w:before="100"/>
        <w:rPr>
          <w:color w:val="222222"/>
          <w:sz w:val="16"/>
          <w:szCs w:val="16"/>
        </w:rPr>
      </w:pPr>
      <w:r>
        <w:rPr>
          <w:color w:val="222222"/>
          <w:sz w:val="16"/>
          <w:szCs w:val="16"/>
        </w:rPr>
        <w:t>-    putem E oglasne ploče</w:t>
      </w:r>
    </w:p>
    <w:p w:rsidRDefault="00FF5615" w:rsidP="00FF5615" w:rsidR="00FF5615">
      <w:pPr>
        <w:spacing w:beforeAutospacing="true" w:before="100"/>
      </w:pPr>
    </w:p>
    <w:p w:rsidRDefault="003560A3" w:rsidP="00FF5615" w:rsidR="003560A3" w:rsidRPr="007E5C2A">
      <w:pPr>
        <w:jc w:val="both"/>
      </w:pPr>
    </w:p>
    <w:sectPr w:rsidR="003560A3" w:rsidRPr="007E5C2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B31CED"/>
    <w:multiLevelType w:val="hybridMultilevel"/>
    <w:tmpl w:val="74CAE918"/>
    <w:lvl w:tplc="551681A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2A579D"/>
    <w:rsid w:val="0030221E"/>
    <w:rsid w:val="00323158"/>
    <w:rsid w:val="003560A3"/>
    <w:rsid w:val="005718D0"/>
    <w:rsid w:val="0059180E"/>
    <w:rsid w:val="00636136"/>
    <w:rsid w:val="007E5C2A"/>
    <w:rsid w:val="008E0E44"/>
    <w:rsid w:val="009130E7"/>
    <w:rsid w:val="009E592A"/>
    <w:rsid w:val="00A85AD1"/>
    <w:rsid w:val="00AB1642"/>
    <w:rsid w:val="00AF1515"/>
    <w:rsid w:val="00BA4312"/>
    <w:rsid w:val="00BD5A14"/>
    <w:rsid w:val="00E3731A"/>
    <w:rsid w:val="00F96333"/>
    <w:rsid w:val="00FF56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styleId="Tekstrezerviranogmjesta" w:type="character">
    <w:name w:val="Placeholder Text"/>
    <w:basedOn w:val="Zadanifontodlomka"/>
    <w:uiPriority w:val="99"/>
    <w:semiHidden/>
    <w:rsid w:val="00BA4312"/>
    <w:rPr>
      <w:color w:val="808080"/>
      <w:bdr w:space="0" w:sz="0" w:color="auto" w:val="none"/>
      <w:shd w:fill="auto" w:color="auto" w:val="clear"/>
    </w:rPr>
  </w:style>
  <w:style w:customStyle="true" w:styleId="eSPISCCParagraphDefaultFont" w:type="character">
    <w:name w:val="eSPIS_CC_Paragraph Default Font"/>
    <w:basedOn w:val="Zadanifontodlomka"/>
    <w:rsid w:val="00BA43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312"/>
    <w:rPr>
      <w:bdr w:space="0" w:sz="0" w:color="auto" w:val="none"/>
      <w:shd w:fill="FFFFCC" w:color="auto" w:val="clear"/>
      <w:lang w:val="hr-HR"/>
    </w:rPr>
  </w:style>
  <w:style w:customStyle="true" w:styleId="PozadinaSvijetloCrvena" w:type="character">
    <w:name w:val="Pozadina_SvijetloCrvena"/>
    <w:basedOn w:val="eSPISCCParagraphDefaultFont"/>
    <w:rsid w:val="00BA43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3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styleId="Tekstrezerviranogmjesta" w:type="character">
    <w:name w:val="Placeholder Text"/>
    <w:basedOn w:val="Zadanifontodlomka"/>
    <w:uiPriority w:val="99"/>
    <w:semiHidden/>
    <w:rsid w:val="00BA4312"/>
    <w:rPr>
      <w:color w:val="808080"/>
      <w:bdr w:color="auto" w:space="0" w:sz="0" w:val="none"/>
      <w:shd w:color="auto" w:fill="auto" w:val="clear"/>
    </w:rPr>
  </w:style>
  <w:style w:customStyle="1" w:styleId="eSPISCCParagraphDefaultFont" w:type="character">
    <w:name w:val="eSPIS_CC_Paragraph Default Font"/>
    <w:basedOn w:val="Zadanifontodlomka"/>
    <w:rsid w:val="00BA43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312"/>
    <w:rPr>
      <w:bdr w:color="auto" w:space="0" w:sz="0" w:val="none"/>
      <w:shd w:color="auto" w:fill="FFFFCC" w:val="clear"/>
      <w:lang w:val="hr-HR"/>
    </w:rPr>
  </w:style>
  <w:style w:customStyle="1" w:styleId="PozadinaSvijetloCrvena" w:type="character">
    <w:name w:val="Pozadina_SvijetloCrvena"/>
    <w:basedOn w:val="eSPISCCParagraphDefaultFont"/>
    <w:rsid w:val="00BA43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3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248347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St-1655/2015</izvorni_sadrzaj>
    <derivirana_varijabla naziv="DomainObject.Predmet.OznakaBroj_1">St-1655/2015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'CALCOM' PODUZEĆE ZA TRGOVINU,UGOSTITELJSTVO I POSLOVNE USLUGE D.O.O.</izvorni_sadrzaj>
    <derivirana_varijabla naziv="DomainObject.Predmet.ProtustrankaFormated_1">  'CALCOM' PODUZEĆE ZA TRGOVINU,UGOSTITELJSTVO I POSLOVNE USLUGE D.O.O.</derivirana_varijabla>
  </DomainObject.Predmet.ProtustrankaFormated>
  <DomainObject.Predmet.ProtustrankaFormatedOIB>
    <izvorni_sadrzaj>  'CALCOM' PODUZEĆE ZA TRGOVINU,UGOSTITELJSTVO I POSLOVNE USLUGE D.O.O., OIB 83075134356</izvorni_sadrzaj>
    <derivirana_varijabla naziv="DomainObject.Predmet.ProtustrankaFormatedOIB_1">  'CALCOM' PODUZEĆE ZA TRGOVINU,UGOSTITELJSTVO I POSLOVNE USLUGE D.O.O., OIB 83075134356</derivirana_varijabla>
  </DomainObject.Predmet.ProtustrankaFormatedOIB>
  <DomainObject.Predmet.ProtustrankaFormatedWithAdress>
    <izvorni_sadrzaj> 'CALCOM' PODUZEĆE ZA TRGOVINU,UGOSTITELJSTVO I POSLOVNE USLUGE D.O.O., Urije 17, 35400 Nova Gradiška</izvorni_sadrzaj>
    <derivirana_varijabla naziv="DomainObject.Predmet.ProtustrankaFormatedWithAdress_1"> 'CALCOM' PODUZEĆE ZA TRGOVINU,UGOSTITELJSTVO I POSLOVNE USLUGE D.O.O., Urije 17, 35400 Nova Gradiška</derivirana_varijabla>
  </DomainObject.Predmet.ProtustrankaFormatedWithAdress>
  <DomainObject.Predmet.ProtustrankaFormatedWithAdressOIB>
    <izvorni_sadrzaj> 'CALCOM' PODUZEĆE ZA TRGOVINU,UGOSTITELJSTVO I POSLOVNE USLUGE D.O.O., OIB 83075134356, Urije 17, 35400 Nova Gradiška</izvorni_sadrzaj>
    <derivirana_varijabla naziv="DomainObject.Predmet.ProtustrankaFormatedWithAdressOIB_1"> 'CALCOM' PODUZEĆE ZA TRGOVINU,UGOSTITELJSTVO I POSLOVNE USLUGE D.O.O., OIB 83075134356, Urije 17, 35400 Nova Gradiška</derivirana_varijabla>
  </DomainObject.Predmet.ProtustrankaFormatedWithAdressOIB>
  <DomainObject.Predmet.ProtustrankaWithAdress>
    <izvorni_sadrzaj>'CALCOM' PODUZEĆE ZA TRGOVINU,UGOSTITELJSTVO I POSLOVNE USLUGE D.O.O. Urije 17, 35400 Nova Gradiška</izvorni_sadrzaj>
    <derivirana_varijabla naziv="DomainObject.Predmet.ProtustrankaWithAdress_1">'CALCOM' PODUZEĆE ZA TRGOVINU,UGOSTITELJSTVO I POSLOVNE USLUGE D.O.O. Urije 17, 35400 Nova Gradiška</derivirana_varijabla>
  </DomainObject.Predmet.ProtustrankaWithAdress>
  <DomainObject.Predmet.ProtustrankaWithAdressOIB>
    <izvorni_sadrzaj>'CALCOM' PODUZEĆE ZA TRGOVINU,UGOSTITELJSTVO I POSLOVNE USLUGE D.O.O., OIB 83075134356, Urije 17, 35400 Nova Gradiška</izvorni_sadrzaj>
    <derivirana_varijabla naziv="DomainObject.Predmet.ProtustrankaWithAdressOIB_1">'CALCOM' PODUZEĆE ZA TRGOVINU,UGOSTITELJSTVO I POSLOVNE USLUGE D.O.O., OIB 83075134356, Urije 17, 35400 Nova Gradiška</derivirana_varijabla>
  </DomainObject.Predmet.ProtustrankaWithAdressOIB>
  <DomainObject.Predmet.ProtustrankaNazivFormated>
    <izvorni_sadrzaj>'CALCOM' PODUZEĆE ZA TRGOVINU,UGOSTITELJSTVO I POSLOVNE USLUGE D.O.O.</izvorni_sadrzaj>
    <derivirana_varijabla naziv="DomainObject.Predmet.ProtustrankaNazivFormated_1">'CALCOM' PODUZEĆE ZA TRGOVINU,UGOSTITELJSTVO I POSLOVNE USLUGE D.O.O.</derivirana_varijabla>
  </DomainObject.Predmet.ProtustrankaNazivFormated>
  <DomainObject.Predmet.ProtustrankaNazivFormatedOIB>
    <izvorni_sadrzaj>'CALCOM' PODUZEĆE ZA TRGOVINU,UGOSTITELJSTVO I POSLOVNE USLUGE D.O.O., OIB 83075134356</izvorni_sadrzaj>
    <derivirana_varijabla naziv="DomainObject.Predmet.ProtustrankaNazivFormatedOIB_1">'CALCOM' PODUZEĆE ZA TRGOVINU,UGOSTITELJSTVO I POSLOVNE USLUGE D.O.O., OIB 83075134356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39158.95</izvorni_sadrzaj>
    <derivirana_varijabla naziv="DomainObject.Predmet.TrenutnaVrijednost_1">39158.95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'CALCOM' PODUZEĆE ZA TRGOVINU,UGOSTITELJSTVO I POSLOVNE USLUGE D.O.O.</item>
    </izvorni_sadrzaj>
    <derivirana_varijabla naziv="DomainObject.Predmet.ProtuStrankaListFormated_1">
      <item>'CALCOM' PODUZEĆE ZA TRGOVINU,UGOSTITELJSTVO I POSLOVNE USLUGE D.O.O.</item>
    </derivirana_varijabla>
  </DomainObject.Predmet.ProtuStrankaListFormated>
  <DomainObject.Predmet.ProtuStrankaListFormatedOIB>
    <izvorni_sadrzaj>
      <item>'CALCOM' PODUZEĆE ZA TRGOVINU,UGOSTITELJSTVO I POSLOVNE USLUGE D.O.O., OIB 83075134356</item>
    </izvorni_sadrzaj>
    <derivirana_varijabla naziv="DomainObject.Predmet.ProtuStrankaListFormatedOIB_1">
      <item>'CALCOM' PODUZEĆE ZA TRGOVINU,UGOSTITELJSTVO I POSLOVNE USLUGE D.O.O., OIB 83075134356</item>
    </derivirana_varijabla>
  </DomainObject.Predmet.ProtuStrankaListFormatedOIB>
  <DomainObject.Predmet.ProtuStrankaListFormatedWithAdress>
    <izvorni_sadrzaj>
      <item>'CALCOM' PODUZEĆE ZA TRGOVINU,UGOSTITELJSTVO I POSLOVNE USLUGE D.O.O., Urije 17, 35400 Nova Gradiška</item>
    </izvorni_sadrzaj>
    <derivirana_varijabla naziv="DomainObject.Predmet.ProtuStrankaListFormatedWithAdress_1">
      <item>'CALCOM' PODUZEĆE ZA TRGOVINU,UGOSTITELJSTVO I POSLOVNE USLUGE D.O.O., Urije 17, 35400 Nova Gradiška</item>
    </derivirana_varijabla>
  </DomainObject.Predmet.ProtuStrankaListFormatedWithAdress>
  <DomainObject.Predmet.ProtuStrankaListFormatedWithAdressOIB>
    <izvorni_sadrzaj>
      <item>'CALCOM' PODUZEĆE ZA TRGOVINU,UGOSTITELJSTVO I POSLOVNE USLUGE D.O.O., OIB 83075134356, Urije 17, 35400 Nova Gradiška</item>
    </izvorni_sadrzaj>
    <derivirana_varijabla naziv="DomainObject.Predmet.ProtuStrankaListFormatedWithAdressOIB_1">
      <item>'CALCOM' PODUZEĆE ZA TRGOVINU,UGOSTITELJSTVO I POSLOVNE USLUGE D.O.O., OIB 83075134356, Urije 17, 35400 Nova Gradiška</item>
    </derivirana_varijabla>
  </DomainObject.Predmet.ProtuStrankaListFormatedWithAdressOIB>
  <DomainObject.Predmet.ProtuStrankaListNazivFormated>
    <izvorni_sadrzaj>
      <item>'CALCOM' PODUZEĆE ZA TRGOVINU,UGOSTITELJSTVO I POSLOVNE USLUGE D.O.O.</item>
    </izvorni_sadrzaj>
    <derivirana_varijabla naziv="DomainObject.Predmet.ProtuStrankaListNazivFormated_1">
      <item>'CALCOM' PODUZEĆE ZA TRGOVINU,UGOSTITELJSTVO I POSLOVNE USLUGE D.O.O.</item>
    </derivirana_varijabla>
  </DomainObject.Predmet.ProtuStrankaListNazivFormated>
  <DomainObject.Predmet.ProtuStrankaListNazivFormatedOIB>
    <izvorni_sadrzaj>
      <item>'CALCOM' PODUZEĆE ZA TRGOVINU,UGOSTITELJSTVO I POSLOVNE USLUGE D.O.O., OIB 83075134356</item>
    </izvorni_sadrzaj>
    <derivirana_varijabla naziv="DomainObject.Predmet.ProtuStrankaListNazivFormatedOIB_1">
      <item>'CALCOM' PODUZEĆE ZA TRGOVINU,UGOSTITELJSTVO I POSLOVNE USLUGE D.O.O., OIB 83075134356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'CALCOM' PODUZEĆE ZA TRGOVINU,UGOSTITELJSTVO I POSLOVNE USLUGE D.O.O.</izvorni_sadrzaj>
    <derivirana_varijabla naziv="DomainObject.Predmet.ProtustrankaIDrugi_1">'CALCOM' PODUZEĆE ZA TRGOVINU,UGOSTITELJSTVO I POSLOVNE USLUGE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'CALCOM' PODUZEĆE ZA TRGOVINU,UGOSTITELJSTVO I POSLOVNE USLUGE D.O.O., OIB 83075134356, Urije 17, 35400 Nova Gradiška</izvorni_sadrzaj>
    <derivirana_varijabla naziv="DomainObject.Predmet.ProtustrankaIDrugiAdressOIB_1">'CALCOM' PODUZEĆE ZA TRGOVINU,UGOSTITELJSTVO I POSLOVNE USLUGE D.O.O., OIB 83075134356, Urije 17,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'CALCOM' PODUZEĆE ZA TRGOVINU,UGOSTITELJSTVO I POSLOVNE USLUGE D.O.O.</item>
    </izvorni_sadrzaj>
    <derivirana_varijabla naziv="DomainObject.Predmet.SudioniciListNaziv_1">
      <item>Financijska agencija</item>
      <item>'CALCOM' PODUZEĆE ZA TRGOVINU,UGOSTITELJSTVO I POSLOVNE USLUGE D.O.O.</item>
    </derivirana_varijabla>
  </DomainObject.Predmet.SudioniciListNaziv>
  <DomainObject.Predmet.SudioniciListAdressOIB>
    <izvorni_sadrzaj>
      <item>Financijska agencija, OIB 85821130368, Ulica grada Vukovara 70,10000 Zagreb</item>
      <item>'CALCOM' PODUZEĆE ZA TRGOVINU,UGOSTITELJSTVO I POSLOVNE USLUGE D.O.O., OIB 83075134356, Urije 17,35400 Nova Gradiška</item>
    </izvorni_sadrzaj>
    <derivirana_varijabla naziv="DomainObject.Predmet.SudioniciListAdressOIB_1">
      <item>Financijska agencija, OIB 85821130368, Ulica grada Vukovara 70,10000 Zagreb</item>
      <item>'CALCOM' PODUZEĆE ZA TRGOVINU,UGOSTITELJSTVO I POSLOVNE USLUGE D.O.O., OIB 83075134356, Urije 17,35400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83075134356</item>
    </izvorni_sadrzaj>
    <derivirana_varijabla naziv="DomainObject.Predmet.SudioniciListNazivOIB_1">
      <item>, OIB 85821130368</item>
      <item>, OIB 83075134356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244</properties:Words>
  <properties:Characters>1253</properties:Characters>
  <properties:Lines>33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2016-06-16T12:05:00Z</dcterms:created>
  <dc:creator>mjankovic3</dc:creator>
  <cp:lastModifiedBy>wsadmin</cp:lastModifiedBy>
  <cp:lastPrinted>2016-05-11T12:09:00Z</cp:lastPrinted>
  <dcterms:modified xmlns:xsi="http://www.w3.org/2001/XMLSchema-instance" xsi:type="dcterms:W3CDTF">2016-06-16T12:07:00Z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