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f084" w14:paraId="81ff084" w:rsidRDefault="00433769" w:rsidP="006F4F1C" w:rsidR="00695AD9">
      <w:pPr>
        <w:jc w:val="right"/>
        <w15:collapsed w:val="false"/>
      </w:pPr>
      <w:r>
        <w:t>6</w:t>
      </w:r>
      <w:r w:rsidR="00014568">
        <w:t xml:space="preserve"> St-</w:t>
      </w:r>
      <w:r w:rsidR="004F48C7">
        <w:t>217</w:t>
      </w:r>
      <w:r w:rsidR="00F7659F">
        <w:t>/</w:t>
      </w:r>
      <w:r w:rsidR="00FF6EA5">
        <w:t>11-232</w:t>
      </w:r>
    </w:p>
    <w:p w:rsidRDefault="00FB7D0A" w:rsidP="00FB7D0A" w:rsidR="00FB7D0A">
      <w:r>
        <w:rPr>
          <w:rStyle w:val="Naglaeno"/>
        </w:rPr>
        <w:t xml:space="preserve">             </w:t>
      </w:r>
      <w:r w:rsidR="002020E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FF6EA5">
        <w:t xml:space="preserve"> </w:t>
      </w:r>
      <w:r>
        <w:t>E</w:t>
      </w:r>
      <w:r w:rsidR="00FF6EA5">
        <w:t xml:space="preserve"> </w:t>
      </w:r>
      <w:r>
        <w:t>P</w:t>
      </w:r>
      <w:r w:rsidR="00FF6EA5">
        <w:t xml:space="preserve"> </w:t>
      </w:r>
      <w:r>
        <w:t>U</w:t>
      </w:r>
      <w:r w:rsidR="00FF6EA5">
        <w:t xml:space="preserve"> </w:t>
      </w:r>
      <w:r>
        <w:t>B</w:t>
      </w:r>
      <w:r w:rsidR="00FF6EA5">
        <w:t xml:space="preserve"> </w:t>
      </w:r>
      <w:r>
        <w:t>L</w:t>
      </w:r>
      <w:r w:rsidR="00FF6EA5">
        <w:t xml:space="preserve"> </w:t>
      </w:r>
      <w:r>
        <w:t>I</w:t>
      </w:r>
      <w:r w:rsidR="00FF6EA5">
        <w:t xml:space="preserve"> </w:t>
      </w:r>
      <w:r>
        <w:t>K</w:t>
      </w:r>
      <w:r w:rsidR="00FF6EA5">
        <w:t xml:space="preserve"> </w:t>
      </w:r>
      <w:r>
        <w:t>A</w:t>
      </w:r>
      <w:r w:rsidR="00FF6EA5">
        <w:t xml:space="preserve"> </w:t>
      </w:r>
      <w:r>
        <w:t xml:space="preserve"> H</w:t>
      </w:r>
      <w:r w:rsidR="00FF6EA5">
        <w:t xml:space="preserve"> </w:t>
      </w:r>
      <w:r>
        <w:t>R</w:t>
      </w:r>
      <w:r w:rsidR="00FF6EA5">
        <w:t xml:space="preserve"> </w:t>
      </w:r>
      <w:r>
        <w:t>V</w:t>
      </w:r>
      <w:r w:rsidR="00FF6EA5">
        <w:t xml:space="preserve"> </w:t>
      </w:r>
      <w:r>
        <w:t>A</w:t>
      </w:r>
      <w:r w:rsidR="00FF6EA5">
        <w:t xml:space="preserve"> </w:t>
      </w:r>
      <w:r>
        <w:t>T</w:t>
      </w:r>
      <w:r w:rsidR="00FF6EA5">
        <w:t xml:space="preserve"> </w:t>
      </w:r>
      <w:r>
        <w:t>S</w:t>
      </w:r>
      <w:r w:rsidR="00FF6EA5">
        <w:t xml:space="preserve"> </w:t>
      </w:r>
      <w:r>
        <w:t>K</w:t>
      </w:r>
      <w:r w:rsidR="00FF6EA5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9C1D35">
        <w:t>stečajnoj sutkinji</w:t>
      </w:r>
      <w:r w:rsidR="00CF5CF1">
        <w:t xml:space="preserve"> Nadi Roso, u stečajnom postupku nad dužnikom: </w:t>
      </w:r>
      <w:r w:rsidR="004F48C7">
        <w:rPr>
          <w:b/>
        </w:rPr>
        <w:t>EFEZ d.o.o. proizvodnja, trgovina i usluge, u stečaju, Đakovo, B. Jelačića 35, OIB: 57002408617, MBS: 030005617</w:t>
      </w:r>
      <w:r w:rsidR="00CF5CF1">
        <w:rPr>
          <w:b/>
          <w:bCs/>
        </w:rPr>
        <w:t>,</w:t>
      </w:r>
      <w:r w:rsidR="00CF5CF1">
        <w:t xml:space="preserve"> dana </w:t>
      </w:r>
      <w:r w:rsidR="00FF6EA5">
        <w:t>9. svibnja 2018. g.,</w:t>
      </w:r>
    </w:p>
    <w:p w:rsidRDefault="00CF5CF1" w:rsidP="00CF5CF1" w:rsidR="00CF5CF1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9C1D35" w:rsidP="00CA2D01" w:rsidR="00F45DD4" w:rsidRPr="00CA2D01">
      <w:pPr>
        <w:ind w:firstLine="709"/>
        <w:jc w:val="both"/>
        <w:rPr>
          <w:b/>
          <w:bCs/>
        </w:rPr>
      </w:pPr>
      <w:r>
        <w:t xml:space="preserve">1. </w:t>
      </w:r>
      <w:r>
        <w:tab/>
      </w:r>
      <w:r w:rsidR="0084627B">
        <w:t>Utvrđuje se da je rješenje o dosudi nekretnina stečajnog dužnika kupcu</w:t>
      </w:r>
      <w:r w:rsidR="00E77B94">
        <w:t xml:space="preserve"> </w:t>
      </w:r>
      <w:r w:rsidR="00FF6EA5">
        <w:t xml:space="preserve">Zdenko Kukučka, Pridvorje, Gospodarske sloge 34,  OIB: 38198465627 </w:t>
      </w:r>
      <w:r w:rsidR="00CF5CF1">
        <w:t>za n</w:t>
      </w:r>
      <w:r w:rsidR="00CF5CF1" w:rsidRPr="00D75407">
        <w:t xml:space="preserve">ekretninu: </w:t>
      </w:r>
      <w:r w:rsidR="00CF5CF1" w:rsidRPr="00A7347E">
        <w:rPr>
          <w:rFonts w:eastAsia="Calibri"/>
        </w:rPr>
        <w:t xml:space="preserve"> </w:t>
      </w:r>
      <w:r w:rsidR="00FF6EA5">
        <w:rPr>
          <w:bCs/>
        </w:rPr>
        <w:t>koja se vodi u</w:t>
      </w:r>
      <w:r w:rsidR="00FF6EA5">
        <w:rPr>
          <w:b/>
          <w:bCs/>
        </w:rPr>
        <w:t xml:space="preserve"> </w:t>
      </w:r>
      <w:r w:rsidR="00FF6EA5">
        <w:t xml:space="preserve">zk.ul. 2312, kčbr. 119/1, k.o. Đakovo, upisana u zemljišne knjige Općinskog suda u Osijeku, Stalna služba u Đakovu, posebni dio </w:t>
      </w:r>
      <w:r w:rsidR="00FF6EA5">
        <w:rPr>
          <w:b/>
        </w:rPr>
        <w:t>2. Etaža</w:t>
      </w:r>
      <w:r w:rsidR="00FF6EA5">
        <w:t xml:space="preserve"> 76/1000 - stan 1 koji se nalazi na prvom katu predmetne građevine u površini od 53,16 m2 i sporedni dio koji se sastoji od balkona u površini 3,94 m2, balkona u površini 3,16 m2, parking mjesta u površini od 9,74 m2 i parkirnog mjesta površine 9,56 m2, koji se nalazi u zgradi mješovite uporabe površine 306 m2, i dvorištu površine 457 m2, sve u Bana Jelačića 59, ukupne površine 763 m2</w:t>
      </w:r>
      <w:r w:rsidR="00CA2D01">
        <w:rPr>
          <w:b/>
          <w:bCs/>
        </w:rPr>
        <w:t xml:space="preserve"> </w:t>
      </w:r>
      <w:r w:rsidR="0084627B">
        <w:t>po</w:t>
      </w:r>
      <w:r>
        <w:t xml:space="preserve">stalo pravomoćno dana </w:t>
      </w:r>
      <w:r w:rsidR="00FF6EA5">
        <w:t>28. ožujka 2018. g.</w:t>
      </w:r>
      <w:r>
        <w:t xml:space="preserve"> te su prodane za iznos od </w:t>
      </w:r>
      <w:r w:rsidR="00FF6EA5">
        <w:rPr>
          <w:b/>
          <w:bCs/>
        </w:rPr>
        <w:t>215.000,00</w:t>
      </w:r>
      <w:r w:rsidR="00264D7A">
        <w:t>, koja kupovnina je uplaćena u cijelosti</w:t>
      </w:r>
      <w:r w:rsidR="00CA2D01">
        <w:t xml:space="preserve"> dana </w:t>
      </w:r>
      <w:r w:rsidR="00FF6EA5">
        <w:t>23. ožujka 2018</w:t>
      </w:r>
      <w:r w:rsidR="00493768">
        <w:t>. g.</w:t>
      </w:r>
      <w:r w:rsidR="00264D7A">
        <w:t xml:space="preserve">, </w:t>
      </w:r>
      <w:r w:rsidR="00264D7A" w:rsidRPr="007344A9">
        <w:rPr>
          <w:b/>
        </w:rPr>
        <w:t>predaje se</w:t>
      </w:r>
      <w:r w:rsidR="00264D7A">
        <w:t xml:space="preserve"> kupcu </w:t>
      </w:r>
      <w:r w:rsidR="00FF6EA5">
        <w:t>Zdenko Kukučka, Pridvorje, Gospodarske sloge 34,  OIB: 38198465627</w:t>
      </w:r>
      <w:r w:rsidR="00264D7A">
        <w:t xml:space="preserve">. </w:t>
      </w:r>
      <w:r w:rsidR="00CA2D01">
        <w:t xml:space="preserve"> </w:t>
      </w:r>
    </w:p>
    <w:p w:rsidRDefault="00F45DD4" w:rsidP="00493768" w:rsidR="00F45DD4">
      <w:pPr>
        <w:jc w:val="both"/>
      </w:pPr>
    </w:p>
    <w:p w:rsidRDefault="0084627B" w:rsidP="009C1D35" w:rsidR="00493768">
      <w:pPr>
        <w:numPr>
          <w:ilvl w:val="0"/>
          <w:numId w:val="18"/>
        </w:numPr>
        <w:ind w:firstLine="709" w:left="142"/>
        <w:jc w:val="both"/>
      </w:pPr>
      <w:r>
        <w:t xml:space="preserve">Zemljišnoknjižni odjel </w:t>
      </w:r>
      <w:r w:rsidR="00CA2D01">
        <w:t xml:space="preserve">Đakovo </w:t>
      </w:r>
      <w:r>
        <w:t xml:space="preserve">Općinskog suda u </w:t>
      </w:r>
      <w:r w:rsidR="00CA2D01">
        <w:t>Osijeku</w:t>
      </w:r>
      <w:r w:rsidR="009C1D35">
        <w:t xml:space="preserve"> </w:t>
      </w:r>
      <w:r w:rsidR="00CA2D01">
        <w:t xml:space="preserve">Stalna služba Đakovo </w:t>
      </w:r>
      <w:r>
        <w:t>izvršit će upis prava vlasništva na predan</w:t>
      </w:r>
      <w:r w:rsidR="009D4238">
        <w:t>oj</w:t>
      </w:r>
      <w:r>
        <w:t xml:space="preserve"> nekretnin</w:t>
      </w:r>
      <w:r w:rsidR="009D4238">
        <w:t>i</w:t>
      </w:r>
      <w:r>
        <w:t xml:space="preserve"> u korist kupca i b</w:t>
      </w:r>
      <w:r w:rsidR="00386290">
        <w:t xml:space="preserve">risati sve terete i zabilježbe i </w:t>
      </w:r>
      <w:r w:rsidR="00560345">
        <w:t>to</w:t>
      </w:r>
      <w:r w:rsidR="00493768">
        <w:t xml:space="preserve"> za:</w:t>
      </w:r>
    </w:p>
    <w:p w:rsidRDefault="00493768" w:rsidP="00493768" w:rsidR="002149DA" w:rsidRPr="00493768">
      <w:pPr>
        <w:numPr>
          <w:ilvl w:val="0"/>
          <w:numId w:val="20"/>
        </w:numPr>
        <w:jc w:val="both"/>
        <w:rPr>
          <w:b/>
        </w:rPr>
      </w:pPr>
      <w:r w:rsidRPr="00493768">
        <w:rPr>
          <w:b/>
        </w:rPr>
        <w:t xml:space="preserve"> </w:t>
      </w:r>
      <w:r w:rsidR="00FF6EA5" w:rsidRPr="00FF6EA5">
        <w:t>nekretninu</w:t>
      </w:r>
      <w:r w:rsidR="00FF6EA5">
        <w:rPr>
          <w:b/>
        </w:rPr>
        <w:t xml:space="preserve"> </w:t>
      </w:r>
      <w:r w:rsidR="00FF6EA5">
        <w:rPr>
          <w:bCs/>
        </w:rPr>
        <w:t>koja se vodi u</w:t>
      </w:r>
      <w:r w:rsidR="00FF6EA5">
        <w:rPr>
          <w:b/>
          <w:bCs/>
        </w:rPr>
        <w:t xml:space="preserve"> </w:t>
      </w:r>
      <w:r w:rsidR="00FF6EA5">
        <w:t xml:space="preserve">zk.ul. 2312, kčbr. 119/1, k.o. Đakovo, upisana u zemljišne knjige Općinskog suda u Osijeku, Stalna služba u Đakovu, posebni dio </w:t>
      </w:r>
      <w:r w:rsidR="00FF6EA5">
        <w:rPr>
          <w:b/>
        </w:rPr>
        <w:t>2. Etaža</w:t>
      </w:r>
      <w:r w:rsidR="00FF6EA5">
        <w:t xml:space="preserve"> 76/1000 - stan 1 koji se nalazi na prvom katu predmetne građevine u površini od 53,16 m2 i sporedni dio koji se sastoji od balkona u površini 3,94 m2, balkona u površini 3,16 m2, parking mjesta u površini od 9,74 m2 i parkirnog mjesta površine 9,56 m2, koji se nalazi u zgradi mješovite uporabe površine 306 m2, i dvorištu površine 457 m2, sve u Bana Jelačića 59, ukupne površine 763 m2</w:t>
      </w:r>
      <w:r w:rsidR="00560345" w:rsidRPr="00493768">
        <w:rPr>
          <w:b/>
        </w:rPr>
        <w:t xml:space="preserve">: </w:t>
      </w:r>
    </w:p>
    <w:p w:rsidRDefault="00E22E37" w:rsidP="009C1D35" w:rsidR="00E22E37">
      <w:pPr>
        <w:jc w:val="both"/>
      </w:pPr>
    </w:p>
    <w:p w:rsidRDefault="00493768" w:rsidP="0084627B" w:rsidR="0084627B">
      <w:pPr>
        <w:ind w:left="1425"/>
        <w:jc w:val="both"/>
      </w:pPr>
      <w:r>
        <w:t xml:space="preserve">B </w:t>
      </w:r>
      <w:r w:rsidR="00440696">
        <w:t>Vlastovnica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644"/>
        <w:gridCol w:w="6995"/>
        <w:gridCol w:w="1286"/>
      </w:tblGrid>
      <w:tr w:rsidTr="00FF6EA5" w:rsidR="00FF6EA5" w:rsidRPr="00FF6EA5">
        <w:tc>
          <w:tcPr>
            <w:tcW w:type="dxa" w:w="6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jc w:val="center"/>
              <w:rPr>
                <w:color w:val="333333"/>
              </w:rPr>
            </w:pPr>
            <w:r w:rsidRPr="00FF6EA5">
              <w:rPr>
                <w:color w:val="000000"/>
              </w:rPr>
              <w:t>2.5</w:t>
            </w:r>
          </w:p>
        </w:tc>
        <w:tc>
          <w:tcPr>
            <w:tcW w:type="dxa" w:w="65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Zaprimljeno 12.10.2016.g. pod brojem Z-22855/2016</w:t>
            </w:r>
            <w:r w:rsidRPr="00FF6EA5">
              <w:rPr>
                <w:color w:val="000000"/>
              </w:rPr>
              <w:br/>
            </w:r>
            <w:r w:rsidRPr="00FF6EA5">
              <w:rPr>
                <w:color w:val="000000"/>
              </w:rPr>
              <w:br/>
              <w:t xml:space="preserve">ZABILJEŽBA, RJEŠENJE TRGOVAČKOG SUDA U OSIJEKU BR. </w:t>
            </w:r>
            <w:r w:rsidRPr="00FF6EA5">
              <w:rPr>
                <w:color w:val="000000"/>
              </w:rPr>
              <w:lastRenderedPageBreak/>
              <w:t>ST-217/11-135 10.10.2016, zabilježuje se rješenje o prodaji na nekretnine u A.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lastRenderedPageBreak/>
              <w:br/>
              <w:t>na 2 (2.4)</w:t>
            </w:r>
          </w:p>
        </w:tc>
      </w:tr>
    </w:tbl>
    <w:p w:rsidRDefault="00B85ADD" w:rsidP="00F7659F" w:rsidR="00B85ADD" w:rsidRPr="00F7659F"/>
    <w:p w:rsidRDefault="00D4088D" w:rsidP="00D4088D" w:rsidR="006A0FB7" w:rsidRPr="00FF6EA5">
      <w:pPr>
        <w:ind w:firstLine="708"/>
        <w:jc w:val="both"/>
      </w:pPr>
      <w:r w:rsidRPr="00FF6EA5">
        <w:t xml:space="preserve">            </w:t>
      </w:r>
      <w:r w:rsidR="00493768" w:rsidRPr="00FF6EA5">
        <w:t xml:space="preserve">C </w:t>
      </w:r>
      <w:r w:rsidR="006A0FB7" w:rsidRPr="00FF6EA5">
        <w:t xml:space="preserve">Teretovnica 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24"/>
        <w:gridCol w:w="480"/>
        <w:gridCol w:w="4970"/>
        <w:gridCol w:w="1320"/>
        <w:gridCol w:w="1707"/>
        <w:gridCol w:w="224"/>
      </w:tblGrid>
      <w:tr w:rsidTr="00FF6EA5" w:rsidR="00FF6EA5" w:rsidRPr="00FF6EA5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jc w:val="center"/>
              <w:rPr>
                <w:color w:val="333333"/>
              </w:rPr>
            </w:pPr>
            <w:r w:rsidRPr="00FF6EA5">
              <w:rPr>
                <w:color w:val="000000"/>
              </w:rPr>
              <w:t>1.3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Primljeno:02.lipnja 2008.g.broj Z-2726/08</w:t>
            </w:r>
            <w:r w:rsidRPr="00FF6EA5">
              <w:rPr>
                <w:color w:val="000000"/>
              </w:rPr>
              <w:br/>
              <w:t>Na temelju dodatka 01/2008 sa sporazumom o osiguranju novčane tražbine zasnivanjem založnog prava na nekretnine od 28.svibnja 2008.g. solemniziranog 30.svibnja 2008.g. broj OV-10159/2008 i ugovora o kreditu broj 52602/2008 sa sporazumom o osiguranju novčane tražbine zasnivanjem založnog prava od 18.travnja 2008.g. (original uložen u Z-2077/08) uknjižuje se ovršno pravo zaloga na nekretnine u A za kreditni iznos od 1.200.000,00 KN (milijundvjestotisuća kuna) uz kamate i ostale uvjete kako je navedeno u ugovoru, sporazumu i dodatku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1.200.000,00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GLAVNI ULOŽAK A SPOR.ULOŽAK UL.5848 K.O.ĐAKOVO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jc w:val="center"/>
              <w:rPr>
                <w:color w:val="333333"/>
              </w:rPr>
            </w:pPr>
            <w:r w:rsidRPr="00FF6EA5">
              <w:rPr>
                <w:color w:val="000000"/>
              </w:rPr>
              <w:t>1.4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Zaprimljeno 26.01.2017.g. pod brojem Z-1761/2017</w:t>
            </w:r>
            <w:r w:rsidRPr="00FF6EA5">
              <w:rPr>
                <w:color w:val="000000"/>
              </w:rPr>
              <w:br/>
            </w:r>
            <w:r w:rsidRPr="00FF6EA5">
              <w:rPr>
                <w:color w:val="000000"/>
              </w:rPr>
              <w:br/>
              <w:t>UKNJIŽBA, USTUPANJE ZALOŽNOG PRAVA, UGOVOR O CESIJI, SOLEMNIZIRAN OD STRANE JAVNOG BILJEŽNIKA NIKOLE TADIĆ IZ ZAGREBA POD BR. OV-6613/16 DANA 15. PROSINCA 2016. G. 15.12.2016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na 1.3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b/>
                <w:bCs/>
                <w:color w:val="000000"/>
              </w:rPr>
              <w:t>ADRIATIC ASSETS D.O.O. ZA USLUGE, OIB: 18846383988, RADNIČKA CESTA 80, 10000 ZAGREB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b/>
                <w:bCs/>
                <w:color w:val="000000"/>
              </w:rPr>
              <w:t>2. Na suvlasnički dio: 2 (76/1000)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jc w:val="center"/>
              <w:rPr>
                <w:color w:val="333333"/>
              </w:rPr>
            </w:pPr>
            <w:r w:rsidRPr="00FF6EA5">
              <w:rPr>
                <w:color w:val="000000"/>
              </w:rPr>
              <w:t>2.3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Primljeno:02.lipnja 2008.g.broj Z-2727/08</w:t>
            </w:r>
            <w:r w:rsidRPr="00FF6EA5">
              <w:rPr>
                <w:color w:val="000000"/>
              </w:rPr>
              <w:br/>
              <w:t>Na temelju dodatka 01/2008 sa sporazumom o osiguranju novčane tražbine zasnivanjem založnog prava na nekretnine od 28.svibnja 2008.g. solemniziranog 30.svibnja 2008.g. broj OV-10160/2008 i ugovora o kreditu broj 52032/2008 sa sporazumom o osiguranju novčane tražbine zasnivanjem založnog prava od 19.ožujka 2008.g. (original uložen u Z-1557/08) uknjižuje se ovršno pravo zaloga na nekretnine u A za kreditni iznos od 1.980.000,00 KN (milijundevetstoosamdesettisuća kuna) uz kamate i ostale uvjete kako je navedeno u ugovoru, sporazumu i dodatku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1.980.000,00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GLAVNI ULOŽAK A SPOR.ULOŽAK UL.5848 K.O.ĐAKOVO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jc w:val="center"/>
              <w:rPr>
                <w:color w:val="333333"/>
              </w:rPr>
            </w:pPr>
            <w:r w:rsidRPr="00FF6EA5">
              <w:rPr>
                <w:color w:val="000000"/>
              </w:rPr>
              <w:t>2.4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Zaprimljeno 26.01.2017.g. pod brojem Z-1761/2017</w:t>
            </w:r>
            <w:r w:rsidRPr="00FF6EA5">
              <w:rPr>
                <w:color w:val="000000"/>
              </w:rPr>
              <w:br/>
            </w:r>
            <w:r w:rsidRPr="00FF6EA5">
              <w:rPr>
                <w:color w:val="000000"/>
              </w:rPr>
              <w:br/>
              <w:t xml:space="preserve">UKNJIŽBA, USTUPANJE ZALOŽNOG PRAVA, UGOVOR O CESIJI, SOLEMNIZIRAN </w:t>
            </w:r>
            <w:r w:rsidRPr="00FF6EA5">
              <w:rPr>
                <w:color w:val="000000"/>
              </w:rPr>
              <w:lastRenderedPageBreak/>
              <w:t>OD STRANE JAVNOG BILJEŽNIKA NIKOLE TADIĆ IZ ZAGREBA POD BR. OV-6613/16 DANA 15. PROSINCA 2016. G. 15.12.2016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na 2.3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b/>
                <w:bCs/>
                <w:color w:val="000000"/>
              </w:rPr>
              <w:t>ADRIATIC ASSETS D.O.O. ZA USLUGE, OIB: 18846383988, RADNIČKA CESTA 80, 10000 ZAGREB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b/>
                <w:bCs/>
                <w:color w:val="000000"/>
              </w:rPr>
              <w:t>3. Na suvlasnički dio: 2 (76/1000)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jc w:val="center"/>
              <w:rPr>
                <w:color w:val="333333"/>
              </w:rPr>
            </w:pPr>
            <w:r w:rsidRPr="00FF6EA5">
              <w:rPr>
                <w:color w:val="000000"/>
              </w:rPr>
              <w:t>3.3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Primljeno:02.lipnja 2008.g.broj Z-2728/08</w:t>
            </w:r>
            <w:r w:rsidRPr="00FF6EA5">
              <w:rPr>
                <w:color w:val="000000"/>
              </w:rPr>
              <w:br/>
              <w:t>Na temelju dodatka 02/2008 sa sporazumom o osiguranju novčane tražbine zasnivanjem založnog prava na nekretnine od 28.svibnja 2008.g. solemniziranog 30.svibnja 2008.g. broj OV-10161/2008 i ugovora o kreditu broj 49617/2007 sa sporazumom o osiguranju novčane tražbine zasnivanjem založnog prava od 09.studenoga 2007.g. (original uložen u Z-5042/07) uknjižuje se ovršno pravo zaloga na nekretnine u A za kreditni iznos od 126.230,83 KN (stodvadesetšesttisućadvjestotrideset kuna i 83 lipe) uz kamate i ostale uvjete kako je navedeno u ugovoru, sporazumu i dodatku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126.230,83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GLAVNI ULOŽAK A SPOR.ULOŽAK UL.5848 K.O.ĐAKOVO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jc w:val="center"/>
              <w:rPr>
                <w:color w:val="333333"/>
              </w:rPr>
            </w:pPr>
            <w:r w:rsidRPr="00FF6EA5">
              <w:rPr>
                <w:color w:val="000000"/>
              </w:rPr>
              <w:t>3.4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Zaprimljeno 26.01.2017.g. pod brojem Z-1761/2017</w:t>
            </w:r>
            <w:r w:rsidRPr="00FF6EA5">
              <w:rPr>
                <w:color w:val="000000"/>
              </w:rPr>
              <w:br/>
            </w:r>
            <w:r w:rsidRPr="00FF6EA5">
              <w:rPr>
                <w:color w:val="000000"/>
              </w:rPr>
              <w:br/>
              <w:t>UKNJIŽBA, USTUPANJE ZALOŽNOG PRAVA, UGOVOR O CESIJI, SOLEMNIZIRAN OD STRANE JAVNOG BILJEŽNIKA NIKOLE TADIĆ IZ ZAGREBA POD BR. OV-6613/16 DANA 15. PROSINCA 2016. G. 15.12.2016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na 3.3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b/>
                <w:bCs/>
                <w:color w:val="000000"/>
              </w:rPr>
              <w:t>ADRIATIC ASSETS D.O.O. ZA USLUGE, OIB: 18846383988, RADNIČKA CESTA 80, 10000 ZAGREB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b/>
                <w:bCs/>
                <w:color w:val="000000"/>
              </w:rPr>
              <w:t>4. Na suvlasnički dio: 2 (76/1000)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1605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jc w:val="center"/>
              <w:rPr>
                <w:color w:val="333333"/>
              </w:rPr>
            </w:pPr>
            <w:r w:rsidRPr="00FF6EA5">
              <w:rPr>
                <w:color w:val="000000"/>
              </w:rPr>
              <w:t>4.3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Primljeno:02.lipnja 2008.g.broj Z-2729/08</w:t>
            </w:r>
            <w:r w:rsidRPr="00FF6EA5">
              <w:rPr>
                <w:color w:val="000000"/>
              </w:rPr>
              <w:br/>
              <w:t>Na temelju dodatka 01/2008 sa sporazumom o osiguranju novčane tražbine zasnivanjem založnog prava na nekretninama od 28.svibnja2008.g. solemniziranog 30.svibnja 2008.g. br.OV-10162/2008, izjave Slavonske banke d.d.Osijek-Podružnica Đakovo od 28.svibnja 2008.g. i ugovora o kreditu broj 446423/2007 sa sporazumom o osiguranju novčane tražbine zasnivanjem založnog prava od 02.svibnja 2007.g. (uložen u Z-2112/07) uknjižuje se ovršno pravo zaloga na nekretnine u A za kreditni iznos od 2.100.000,00 KN (dvamilijunastotisuća kuna) uz kamate i ostale uvjete kako je navedeno u ugovoru i sporazumu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2.100.000,00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GLAVNI ULOŽAK A SPOR.ULOŽAK 5848 OVE OPĆINE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jc w:val="center"/>
              <w:rPr>
                <w:color w:val="333333"/>
              </w:rPr>
            </w:pPr>
            <w:r w:rsidRPr="00FF6EA5">
              <w:rPr>
                <w:color w:val="000000"/>
              </w:rPr>
              <w:t>4.4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Zaprimljeno 26.01.2017.g. pod brojem Z-1761/2017</w:t>
            </w:r>
            <w:r w:rsidRPr="00FF6EA5">
              <w:rPr>
                <w:color w:val="000000"/>
              </w:rPr>
              <w:br/>
            </w:r>
            <w:r w:rsidRPr="00FF6EA5">
              <w:rPr>
                <w:color w:val="000000"/>
              </w:rPr>
              <w:br/>
              <w:t>UKNJIŽBA, USTUPANJE ZALOŽNOG PRAVA, UGOVOR O CESIJI, SOLEMNIZIRAN OD STRANE JAVNOG BILJEŽNIKA NIKOLE TADIĆ IZ ZAGREBA POD BR. OV-6613/16 DANA 15. PROSINCA 2016. G. 15.12.2016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na 4.3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b/>
                <w:bCs/>
                <w:color w:val="000000"/>
              </w:rPr>
              <w:t>ADRIATIC ASSETS D.O.O. ZA USLUGE, OIB: 18846383988, RADNIČKA CESTA 80, 10000 ZAGREB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b/>
                <w:bCs/>
                <w:color w:val="000000"/>
              </w:rPr>
              <w:t>5. Na suvlasnički dio: 2 (76/1000)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1080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jc w:val="center"/>
              <w:rPr>
                <w:color w:val="333333"/>
              </w:rPr>
            </w:pPr>
            <w:r w:rsidRPr="00FF6EA5">
              <w:rPr>
                <w:color w:val="000000"/>
              </w:rPr>
              <w:t>5.3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Primljeno: 07. studenoga 2008. g. br. Z-5053/08</w:t>
            </w:r>
            <w:r w:rsidRPr="00FF6EA5">
              <w:rPr>
                <w:color w:val="000000"/>
              </w:rPr>
              <w:br/>
              <w:t>Na temelju ugovora o kreditu br. 2001-51400202/2008 sa sporazumom o osiguranju novčane tražbine zasnivanjem založnog prava na nekretninama od 06. studenoga 2008. g., solemniziranog 07. studenoga 2008. g., br. OV-21020/08 uknjižuje se ovršno pravo zaloga na nekretnine u A za kreditni iznos od 2.500.000,00 KN (dvamilijunapetstotisuća KN), uz kamate i ostale uvjete kako je navedeno u ugovoru i sporazumu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2.500.000,00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SPOREDNA HIP.A GLAVNA HIP.U ZK.UL.2895 OVE OPĆINE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jc w:val="center"/>
              <w:rPr>
                <w:color w:val="333333"/>
              </w:rPr>
            </w:pPr>
            <w:r w:rsidRPr="00FF6EA5">
              <w:rPr>
                <w:color w:val="000000"/>
              </w:rPr>
              <w:t>5.4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Zaprimljeno 26.01.2017.g. pod brojem Z-1761/2017</w:t>
            </w:r>
            <w:r w:rsidRPr="00FF6EA5">
              <w:rPr>
                <w:color w:val="000000"/>
              </w:rPr>
              <w:br/>
            </w:r>
            <w:r w:rsidRPr="00FF6EA5">
              <w:rPr>
                <w:color w:val="000000"/>
              </w:rPr>
              <w:br/>
              <w:t>UKNJIŽBA, USTUPANJE ZALOŽNOG PRAVA, UGOVOR O CESIJI, SOLEMNIZIRAN OD STRANE JAVNOG BILJEŽNIKA NIKOLE TADIĆ IZ ZAGREBA POD BR. OV-6613/16 DANA 15. PROSINCA 2016. G. 15.12.2016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na 5.3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b/>
                <w:bCs/>
                <w:color w:val="000000"/>
              </w:rPr>
              <w:t>ADRIATIC ASSETS D.O.O. ZA USLUGE, OIB: 18846383988, RADNIČKA CESTA 80, 10000 ZAGREB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b/>
                <w:bCs/>
                <w:color w:val="000000"/>
              </w:rPr>
              <w:t>6. Na suvlasnički dio: 2 (76/1000)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jc w:val="center"/>
              <w:rPr>
                <w:color w:val="333333"/>
              </w:rPr>
            </w:pPr>
            <w:r w:rsidRPr="00FF6EA5">
              <w:rPr>
                <w:color w:val="000000"/>
              </w:rPr>
              <w:t>6.1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Zaprimljeno 04.05.2010. broj Z-2342/10</w:t>
            </w:r>
            <w:r w:rsidRPr="00FF6EA5">
              <w:rPr>
                <w:color w:val="000000"/>
              </w:rPr>
              <w:br/>
              <w:t>Na temelju ugovora o pozajmici s davanjem u zalog nekretnine od 04. svibnja 2010.g. uknjižuje se pravo zaloga na nekretnine u A za iznos od 1.000.000,00 KN (milijun kuna) uz uvjete kako je navedeno u ugovoru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1.000.000,00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b/>
                <w:bCs/>
                <w:color w:val="000000"/>
              </w:rPr>
              <w:t>FRANJIĆ IGOR, OIB: 70633867734, ĐAKOVO, TRG N. Š. ZRINSKOG 23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b/>
                <w:bCs/>
                <w:color w:val="000000"/>
              </w:rPr>
              <w:t>7. Na suvlasnički dio: 2 (76/1000)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1260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jc w:val="center"/>
              <w:rPr>
                <w:color w:val="333333"/>
              </w:rPr>
            </w:pPr>
            <w:r w:rsidRPr="00FF6EA5">
              <w:rPr>
                <w:color w:val="000000"/>
              </w:rPr>
              <w:t>7.1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Zaprimljeno 13.07.2010. broj Z-3380/10</w:t>
            </w:r>
            <w:r w:rsidRPr="00FF6EA5">
              <w:rPr>
                <w:color w:val="000000"/>
              </w:rPr>
              <w:br/>
              <w:t>Na temelju ugovora o kreditu broj 761-51007785 sa Sporazumom o osiguranju novčane tražbine zasnivanjem založnog prava na nekretninama u korist Banke od 09. srpnja 2010. solemniziranog 12. srpnja 2010. broj OV-10566/2010 zabilježuje se obveza brisanja hipoteka uknjiženih pod brojem Z-2726/08, Z-2727/08, Z-2728/08, Z-2729/08, 5053/08 i hipoteke uknjižene pod brojem Z-3380/10 kad prestanu tražbine koje su tim hipotekama osigurane.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b/>
                <w:bCs/>
                <w:color w:val="000000"/>
              </w:rPr>
              <w:t>8. Na suvlasnički dio: 2 (76/1000)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1605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jc w:val="center"/>
              <w:rPr>
                <w:color w:val="333333"/>
              </w:rPr>
            </w:pPr>
            <w:r w:rsidRPr="00FF6EA5">
              <w:rPr>
                <w:color w:val="000000"/>
              </w:rPr>
              <w:t>8.1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Zaprimljeno 13.07.2010. broj Z-3382/10</w:t>
            </w:r>
            <w:r w:rsidRPr="00FF6EA5">
              <w:rPr>
                <w:color w:val="000000"/>
              </w:rPr>
              <w:br/>
              <w:t>Na temelju ugovora o kreditu broj 761-51007785 sa sporazumom o osiguranju novčane tražbine zasnivanjem založnog prava na nekretninama od 09. srpnja 2010. solemniziranog 12. srpnja 2010. broj OV-10566/2010 (original uložen u ovosudnu zbirku isprava pod brojem Z-3380/10) i sporazuma radi ustupa reda prvenstva od 09. srpnja 2010. solemniziranog 12. srpnja 2010. broj OV-10564/2010 zabilježuje se obveza brisanja hipoteke uknjižene pod brojem Z-5053/08, Z-2729/08, Z-2726/08, Z-2727/08 i Z-2728/08 kao i hipoteke koja je uknjižena pod brojem Z-3380/10 kad prestanu tražbine koje su tim hipotekama osigurane.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b/>
                <w:bCs/>
                <w:color w:val="000000"/>
              </w:rPr>
              <w:t>9. Na suvlasnički dio: 2 (76/1000)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1770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jc w:val="center"/>
              <w:rPr>
                <w:color w:val="333333"/>
              </w:rPr>
            </w:pPr>
            <w:r w:rsidRPr="00FF6EA5">
              <w:rPr>
                <w:color w:val="000000"/>
              </w:rPr>
              <w:t>9.1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Zaprimljeno 13.07.2010. broj Z-3382/10</w:t>
            </w:r>
            <w:r w:rsidRPr="00FF6EA5">
              <w:rPr>
                <w:color w:val="000000"/>
              </w:rPr>
              <w:br/>
              <w:t>Na temelju ugovora o kreditu broj 761-51007785 sa sporazumom o osiguranju novčane tražbine zasnivanjem založnog prava na nekretninama od 09. srpnja 2010. solemniziranog 12. srpnja 2010. broj OV-10566/2010 (original uložen u ovosudnu zbirku isprava pod brojem Z-3380/10) i sporazuma radi ustupa reda prvenstva od 09. srpnja 2010. solemniziranog 12. srpnja 2010. broj OV-10564/2010 zabilježuje se zamjena prvenstvenog reda tako da hipoteka u iznosu od 1.000.000,00 kn uknjižena pod brojem Z-2342/10 u korist Franjić Igora iz Đakova, Trg N. Š. Zrinskog 23 stupa natrag, a hipoteka u iznosu od 1.046.000,00 EUR uknjižena pod brojem Z-3380/10 u korist Hypo Alpe-Adria-Bank d.d. stupa naprijed.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b/>
                <w:bCs/>
                <w:color w:val="000000"/>
              </w:rPr>
              <w:t>10. Na suvlasnički dio: 2 (76/1000)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jc w:val="center"/>
              <w:rPr>
                <w:color w:val="333333"/>
              </w:rPr>
            </w:pPr>
            <w:r w:rsidRPr="00FF6EA5">
              <w:rPr>
                <w:color w:val="000000"/>
              </w:rPr>
              <w:t>10.1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Zaprimljeno 17.09.2010. broj Z-4121/10</w:t>
            </w:r>
            <w:r w:rsidRPr="00FF6EA5">
              <w:rPr>
                <w:color w:val="000000"/>
              </w:rPr>
              <w:br/>
              <w:t xml:space="preserve">Na temelju ugovora s davanjem u zalog nekretnine od 15. rujna 2010. g., uknjižuje se pravo zaloga na </w:t>
            </w:r>
            <w:r w:rsidRPr="00FF6EA5">
              <w:rPr>
                <w:color w:val="000000"/>
              </w:rPr>
              <w:lastRenderedPageBreak/>
              <w:t>nekretnine u A za kreditni iznos od 1.000.000,00 KN (milijun KN)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lastRenderedPageBreak/>
              <w:t>1.000.000,00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b/>
                <w:bCs/>
                <w:color w:val="000000"/>
              </w:rPr>
              <w:t>MIKULIĆ MARINO, OIB: 34922730530, ĐAKOVO, K. ZVONIMIRA 36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b/>
                <w:bCs/>
                <w:color w:val="000000"/>
              </w:rPr>
              <w:t>12. Na suvlasnički dio: 2 (76/1000)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jc w:val="center"/>
              <w:rPr>
                <w:color w:val="333333"/>
              </w:rPr>
            </w:pPr>
            <w:r w:rsidRPr="00FF6EA5">
              <w:rPr>
                <w:color w:val="000000"/>
              </w:rPr>
              <w:t>12.1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Zaprimljeno 17.09.2014. broj Z-3235/14</w:t>
            </w:r>
            <w:r w:rsidRPr="00FF6EA5">
              <w:rPr>
                <w:color w:val="000000"/>
              </w:rPr>
              <w:br/>
              <w:t>Na temelju rješenja Općinskog suda u Đakovu broj Ovr-617/14-2 od 08. rujna 2014. g., uknjižuje se ovršno pravo zaloga na nekretnine u A radi osiguranja novčane tražbine predlagatelja osiguranja u ukupnom iznosu od 133.086,16 KN na ime poreznog duga s pripadajućom zateznom kamatom koja teče od 14. lipnja 2014. g. pa do isplate,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color w:val="000000"/>
              </w:rPr>
              <w:t>133.086,16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  <w:r w:rsidRPr="00FF6EA5">
              <w:rPr>
                <w:b/>
                <w:bCs/>
                <w:color w:val="000000"/>
              </w:rPr>
              <w:t>REPUBLIKA HRVATSKA - MINISTARSTVO FINANCIJA, OIB: 52634238587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 w:rsidRPr="00FF6EA5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F6EA5" w:rsidR="00FF6EA5" w:rsidRPr="00FF6EA5">
            <w:pPr>
              <w:rPr>
                <w:color w:val="333333"/>
              </w:rPr>
            </w:pPr>
          </w:p>
        </w:tc>
      </w:tr>
      <w:tr w:rsidTr="00FF6EA5" w:rsidR="00FF6EA5">
        <w:trPr>
          <w:trHeight w:val="825"/>
        </w:trPr>
        <w:tc>
          <w:tcPr>
            <w:tcW w:type="dxa" w:w="300"/>
            <w:shd w:fill="auto" w:color="auto" w:val="clear"/>
          </w:tcPr>
          <w:p w:rsidRDefault="00FF6EA5" w:rsidR="00FF6EA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4"/>
            <w:shd w:fill="auto" w:color="auto" w:val="clear"/>
            <w:tcMar>
              <w:top w:type="dxa" w:w="0"/>
              <w:left w:type="dxa" w:w="0"/>
              <w:bottom w:type="dxa" w:w="150"/>
              <w:right w:type="dxa" w:w="0"/>
            </w:tcMar>
          </w:tcPr>
          <w:p w:rsidRDefault="00FF6EA5" w:rsidR="00FF6EA5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F6EA5" w:rsidR="00FF6EA5">
            <w:pPr>
              <w:rPr>
                <w:sz w:val="20"/>
                <w:szCs w:val="20"/>
              </w:rPr>
            </w:pPr>
          </w:p>
        </w:tc>
      </w:tr>
    </w:tbl>
    <w:p w:rsidRDefault="00493768" w:rsidP="00FF6EA5" w:rsidR="00493768">
      <w:pPr>
        <w:jc w:val="both"/>
      </w:pPr>
    </w:p>
    <w:p w:rsidRDefault="0084627B" w:rsidP="00D446EF" w:rsidR="0084627B">
      <w:pPr>
        <w:ind w:left="1065"/>
        <w:jc w:val="center"/>
      </w:pPr>
      <w:r>
        <w:t>Obrazloženje</w:t>
      </w:r>
    </w:p>
    <w:p w:rsidRDefault="000A10DC" w:rsidP="00F7659F" w:rsidR="000A10DC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</w:t>
      </w:r>
      <w:r w:rsidR="00FF6EA5">
        <w:t xml:space="preserve"> 6</w:t>
      </w:r>
      <w:r w:rsidR="0084627B">
        <w:t xml:space="preserve"> St-</w:t>
      </w:r>
      <w:r w:rsidR="00F7659F">
        <w:t xml:space="preserve">217/11 od </w:t>
      </w:r>
      <w:r w:rsidR="00FF6EA5">
        <w:t>15. ožujka 2018</w:t>
      </w:r>
      <w:r w:rsidR="00F7659F">
        <w:t>. g.</w:t>
      </w:r>
      <w:r w:rsidR="00E22E37">
        <w:t xml:space="preserve"> </w:t>
      </w:r>
      <w:r w:rsidR="0084627B">
        <w:t xml:space="preserve">nekretnine stečajnog dužnika </w:t>
      </w:r>
      <w:r w:rsidR="00F7659F">
        <w:rPr>
          <w:b/>
        </w:rPr>
        <w:t xml:space="preserve">EFEZ d.o.o. proizvodnja, trgovina i usluge, u stečaju, Đakovo, B. Jelačića 35, OIB: 57002408617, MBS: 030005617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F7659F">
        <w:t xml:space="preserve">ponuditelju </w:t>
      </w:r>
      <w:r w:rsidR="00FF6EA5">
        <w:t>Zdenko Kukučka, Pridvorje, Gospodarske sloge 34,  OIB: 38198465627</w:t>
      </w:r>
      <w:r w:rsidR="00F7659F">
        <w:rPr>
          <w:rFonts w:eastAsia="Calibri"/>
        </w:rPr>
        <w:t>.</w:t>
      </w:r>
    </w:p>
    <w:p w:rsidRDefault="00B85ADD" w:rsidP="00B85ADD" w:rsidR="0084627B">
      <w:pPr>
        <w:tabs>
          <w:tab w:pos="2340" w:val="left"/>
        </w:tabs>
        <w:ind w:firstLine="1425"/>
        <w:jc w:val="both"/>
      </w:pPr>
      <w:r>
        <w:tab/>
      </w:r>
    </w:p>
    <w:p w:rsidRDefault="0084627B" w:rsidP="000A10DC" w:rsidR="00E22E37">
      <w:pPr>
        <w:ind w:firstLine="708"/>
        <w:jc w:val="both"/>
      </w:pPr>
      <w:r>
        <w:t xml:space="preserve">Rješenje o dosudi nekretnine kupcu </w:t>
      </w:r>
      <w:r w:rsidR="00FF6EA5">
        <w:t>Zdenko Kukučka, Pridvorje, Gospodarske sloge 34,  OIB: 38198465627</w:t>
      </w:r>
      <w:r w:rsidR="003F7074">
        <w:t xml:space="preserve"> </w:t>
      </w:r>
      <w:r>
        <w:t xml:space="preserve">od </w:t>
      </w:r>
      <w:r w:rsidR="002020E6">
        <w:t>15. ožujka 2018</w:t>
      </w:r>
      <w:r w:rsidR="000A10DC">
        <w:t>. g.</w:t>
      </w:r>
      <w:r>
        <w:t xml:space="preserve"> postalo je pravomoćno </w:t>
      </w:r>
      <w:r w:rsidR="002020E6">
        <w:t>28. ožujka 2018</w:t>
      </w:r>
      <w:r w:rsidR="000A10DC">
        <w:t>. g.</w:t>
      </w:r>
      <w:r w:rsidR="003A554D">
        <w:t xml:space="preserve"> </w:t>
      </w:r>
      <w:r>
        <w:t>a kupac je iznos kupovnine u cijelosti uplatio</w:t>
      </w:r>
      <w:r w:rsidR="000A10DC">
        <w:t xml:space="preserve"> dana </w:t>
      </w:r>
      <w:r w:rsidR="002020E6">
        <w:t>23. ožujka 2018. g.</w:t>
      </w:r>
      <w:r>
        <w:t xml:space="preserve"> </w:t>
      </w:r>
    </w:p>
    <w:p w:rsidRDefault="006F4F1C" w:rsidP="00A33C2B" w:rsidR="006F4F1C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B85ADD" w:rsidP="00B85ADD" w:rsidR="00B85ADD">
      <w:pPr>
        <w:jc w:val="both"/>
      </w:pPr>
    </w:p>
    <w:p w:rsidRDefault="00E22E37" w:rsidP="00B85ADD" w:rsidR="00E22E37">
      <w:pPr>
        <w:jc w:val="both"/>
      </w:pPr>
    </w:p>
    <w:p w:rsidRDefault="000A10DC" w:rsidP="002020E6" w:rsidR="0084627B">
      <w:pPr>
        <w:tabs>
          <w:tab w:pos="5389" w:val="center"/>
          <w:tab w:pos="712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2020E6">
        <w:t>9. svibnja 2018.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 xml:space="preserve">Stečajna upraviteljica </w:t>
      </w:r>
      <w:r w:rsidR="002020E6">
        <w:t>Ivana Kalkan</w:t>
      </w:r>
    </w:p>
    <w:p w:rsidRDefault="002020E6" w:rsidP="00EA19E1" w:rsidR="002020E6">
      <w:pPr>
        <w:pStyle w:val="Tijeloteksta"/>
        <w:numPr>
          <w:ilvl w:val="0"/>
          <w:numId w:val="5"/>
        </w:numPr>
      </w:pPr>
      <w:r>
        <w:t>Zdenko Kukučka, Pridvorje, Gospodarske sloge 34</w:t>
      </w:r>
    </w:p>
    <w:p w:rsidRDefault="00F7659F" w:rsidP="00EA19E1" w:rsidR="00E22E37">
      <w:pPr>
        <w:pStyle w:val="Tijeloteksta"/>
        <w:numPr>
          <w:ilvl w:val="0"/>
          <w:numId w:val="5"/>
        </w:numPr>
      </w:pPr>
      <w:r>
        <w:t xml:space="preserve">zk. odjel Đakovo </w:t>
      </w:r>
      <w:r w:rsidR="000A10DC">
        <w:t xml:space="preserve">Općinski sud </w:t>
      </w:r>
      <w:r>
        <w:t>Osijeku SS Đakovo</w:t>
      </w:r>
      <w:r w:rsidR="000A10DC">
        <w:t xml:space="preserve"> uz rješenje o dosudi od </w:t>
      </w:r>
      <w:r w:rsidR="002020E6">
        <w:t>15.3.2018</w:t>
      </w:r>
      <w:r>
        <w:t xml:space="preserve">. </w:t>
      </w:r>
      <w:r w:rsidR="000A10DC">
        <w:t xml:space="preserve"> g. s potvrdom pravomoćnosti</w:t>
      </w:r>
      <w:r>
        <w:t xml:space="preserve"> (str. </w:t>
      </w:r>
      <w:r w:rsidR="002020E6">
        <w:t>870</w:t>
      </w:r>
      <w:r>
        <w:t xml:space="preserve"> spisa)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r w:rsidR="00E22E37">
        <w:t>ogl. pl.</w:t>
      </w:r>
    </w:p>
    <w:p w:rsidRDefault="002020E6" w:rsidP="00EA19E1" w:rsidR="00F7659F">
      <w:pPr>
        <w:pStyle w:val="Tijeloteksta"/>
        <w:numPr>
          <w:ilvl w:val="0"/>
          <w:numId w:val="5"/>
        </w:numPr>
      </w:pPr>
      <w:r>
        <w:t>k-10.6.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0A10DC" w:rsidP="00342EBA" w:rsidR="00F257CB">
      <w:pPr>
        <w:ind w:left="6480"/>
        <w:jc w:val="both"/>
      </w:pPr>
      <w:r>
        <w:t xml:space="preserve"> </w:t>
      </w:r>
      <w:bookmarkStart w:name="_GoBack" w:id="0"/>
      <w:bookmarkEnd w:id="0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0923" w:rsidR="00200923">
      <w:r>
        <w:separator/>
      </w:r>
    </w:p>
  </w:endnote>
  <w:endnote w:id="0" w:type="continuationSeparator">
    <w:p w:rsidRDefault="00200923" w:rsidR="00200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0923" w:rsidR="00200923">
      <w:r>
        <w:separator/>
      </w:r>
    </w:p>
  </w:footnote>
  <w:footnote w:id="0" w:type="continuationSeparator">
    <w:p w:rsidRDefault="00200923" w:rsidR="002009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42EBA">
      <w:rPr>
        <w:noProof/>
      </w:rPr>
      <w:t>5</w:t>
    </w:r>
    <w:r>
      <w:fldChar w:fldCharType="end"/>
    </w:r>
  </w:p>
  <w:p w:rsidRDefault="002020E6" w:rsidP="002020E6" w:rsidR="002020E6">
    <w:pPr>
      <w:jc w:val="right"/>
    </w:pPr>
    <w:r>
      <w:t>6 St-217/11-232</w:t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7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5"/>
  </w:num>
  <w:num w:numId="4">
    <w:abstractNumId w:val="9"/>
  </w:num>
  <w:num w:numId="5">
    <w:abstractNumId w:val="14"/>
  </w:num>
  <w:num w:numId="6">
    <w:abstractNumId w:val="16"/>
  </w:num>
  <w:num w:numId="7">
    <w:abstractNumId w:val="17"/>
  </w:num>
  <w:num w:numId="8">
    <w:abstractNumId w:val="10"/>
  </w:num>
  <w:num w:numId="9">
    <w:abstractNumId w:val="18"/>
  </w:num>
  <w:num w:numId="10">
    <w:abstractNumId w:val="2"/>
  </w:num>
  <w:num w:numId="11">
    <w:abstractNumId w:val="8"/>
  </w:num>
  <w:num w:numId="12">
    <w:abstractNumId w:val="19"/>
  </w:num>
  <w:num w:numId="13">
    <w:abstractNumId w:val="1"/>
  </w:num>
  <w:num w:numId="14">
    <w:abstractNumId w:val="12"/>
  </w:num>
  <w:num w:numId="15">
    <w:abstractNumId w:val="5"/>
  </w:num>
  <w:num w:numId="16">
    <w:abstractNumId w:val="3"/>
  </w:num>
  <w:num w:numId="17">
    <w:abstractNumId w:val="4"/>
  </w:num>
  <w:num w:numId="18">
    <w:abstractNumId w:val="7"/>
  </w:num>
  <w:num w:numId="19">
    <w:abstractNumId w:val="6"/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55C69"/>
    <w:rsid w:val="00165DD6"/>
    <w:rsid w:val="0018745E"/>
    <w:rsid w:val="00193FD2"/>
    <w:rsid w:val="001A7119"/>
    <w:rsid w:val="001B691C"/>
    <w:rsid w:val="001C7225"/>
    <w:rsid w:val="001E06D7"/>
    <w:rsid w:val="001E18B5"/>
    <w:rsid w:val="00200923"/>
    <w:rsid w:val="002020E6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42EBA"/>
    <w:rsid w:val="00356785"/>
    <w:rsid w:val="0035718F"/>
    <w:rsid w:val="00363AC4"/>
    <w:rsid w:val="00365EB5"/>
    <w:rsid w:val="00386290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F48C7"/>
    <w:rsid w:val="0052368D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A300F"/>
    <w:rsid w:val="008A3350"/>
    <w:rsid w:val="008A72EF"/>
    <w:rsid w:val="008D37BB"/>
    <w:rsid w:val="008D4CA6"/>
    <w:rsid w:val="00901EED"/>
    <w:rsid w:val="00902607"/>
    <w:rsid w:val="00925E5F"/>
    <w:rsid w:val="00935C18"/>
    <w:rsid w:val="0094128C"/>
    <w:rsid w:val="009516A0"/>
    <w:rsid w:val="00973133"/>
    <w:rsid w:val="009B72A4"/>
    <w:rsid w:val="009C1D35"/>
    <w:rsid w:val="009D4238"/>
    <w:rsid w:val="009E299F"/>
    <w:rsid w:val="00A33C2B"/>
    <w:rsid w:val="00A3682D"/>
    <w:rsid w:val="00A41D6B"/>
    <w:rsid w:val="00A652E1"/>
    <w:rsid w:val="00A72EA5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659F"/>
    <w:rsid w:val="00F8328B"/>
    <w:rsid w:val="00FA0CE4"/>
    <w:rsid w:val="00FB7D0A"/>
    <w:rsid w:val="00FD38F4"/>
    <w:rsid w:val="00FD6601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2E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2E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E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E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E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2E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2E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E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E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E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91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84311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022057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4488509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76308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8395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3845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292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8437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6943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80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34714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67593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749479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98857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3633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5829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018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1053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3479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  <item>Sanja Marković, OIB , L.Jagera 24 Osijek</item>
    </izvorni_sadrzaj>
    <derivirana_varijabla naziv="DomainObject.Predmet.StecajniUpraviteljiListAddressOIB_1">
      <item>Ivana Kalkan, OIB 47574637103, Županijska 2 Osijek</item>
      <item>Sanja Marković, OIB 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444D5A-1720-4350-8479-3BD402E643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8</properties:Pages>
  <properties:Words>1738</properties:Words>
  <properties:Characters>9853</properties:Characters>
  <properties:Lines>538</properties:Lines>
  <properties:Paragraphs>98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2018-05-09T12:24:00Z</dcterms:created>
  <dc:creator>banka</dc:creator>
  <cp:lastModifiedBy>Danijela Sekulić</cp:lastModifiedBy>
  <cp:lastPrinted>2018-05-09T12:23:00Z</cp:lastPrinted>
  <dcterms:modified xmlns:xsi="http://www.w3.org/2001/XMLSchema-instance" xsi:type="dcterms:W3CDTF">2018-05-09T12:25:00Z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(EFEZ -KUKUČKA.docx)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