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7032" w14:paraId="6f17032" w:rsidRDefault="00F951FA" w:rsidR="00F951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7B61" w:rsidP="00F951FA" w:rsidR="00EB69EE">
      <w:pPr>
        <w:rPr>
          <w:sz w:val="24"/>
        </w:rPr>
      </w:pPr>
      <w:r>
        <w:rPr>
          <w:b/>
          <w:sz w:val="24"/>
        </w:rPr>
        <w:tab/>
      </w:r>
      <w:r w:rsidR="00EB69EE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F65CAA">
        <w:rPr>
          <w:sz w:val="24"/>
        </w:rPr>
        <w:t>St-2868</w:t>
      </w:r>
      <w:r w:rsidR="002265A1">
        <w:rPr>
          <w:sz w:val="24"/>
        </w:rPr>
        <w:t>/16</w:t>
      </w:r>
      <w:r w:rsidR="00F951FA">
        <w:rPr>
          <w:sz w:val="24"/>
        </w:rPr>
        <w:t>-7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 xml:space="preserve">, za otvaranje stečajnog postupka nad dužnikom </w:t>
      </w:r>
      <w:r w:rsidR="00F65CAA" w:rsidRPr="00F65CAA">
        <w:rPr>
          <w:sz w:val="24"/>
          <w:szCs w:val="24"/>
          <w:lang w:val="pt-BR"/>
        </w:rPr>
        <w:t>ARA IZGRADNJA d.o.o., Zagreb, Ivane Brlić-Mažuranić 23, OIB: 48156482422</w:t>
      </w:r>
      <w:r w:rsidR="00F720CE" w:rsidRPr="00F720CE">
        <w:rPr>
          <w:sz w:val="24"/>
          <w:szCs w:val="24"/>
          <w:lang w:val="pt-BR"/>
        </w:rPr>
        <w:t xml:space="preserve">, </w:t>
      </w:r>
      <w:r w:rsidR="00F951FA">
        <w:rPr>
          <w:sz w:val="24"/>
          <w:szCs w:val="24"/>
          <w:lang w:val="pt-BR"/>
        </w:rPr>
        <w:br/>
        <w:t>7</w:t>
      </w:r>
      <w:r w:rsidR="00F65CAA">
        <w:rPr>
          <w:sz w:val="24"/>
          <w:szCs w:val="24"/>
          <w:lang w:val="pt-BR"/>
        </w:rPr>
        <w:t>. travnja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65CAA" w:rsidRPr="00F65CAA">
        <w:rPr>
          <w:sz w:val="24"/>
          <w:szCs w:val="24"/>
        </w:rPr>
        <w:t>Iliji Aračiću iz Zdenaca Brdovečkih, Praha 26, OIB: 16741546568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65CAA">
        <w:rPr>
          <w:sz w:val="24"/>
          <w:szCs w:val="24"/>
        </w:rPr>
        <w:t>-2868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65CAA" w:rsidRPr="00F65CAA">
        <w:rPr>
          <w:sz w:val="24"/>
          <w:szCs w:val="24"/>
          <w:lang w:val="pt-BR"/>
        </w:rPr>
        <w:t>ARA IZGRADNJA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>. Stečajnog zakona („Narodne novine“ broj 71/15, dalje: SZ)</w:t>
      </w:r>
      <w:r w:rsidR="008D54A2" w:rsidRPr="008D54A2">
        <w:rPr>
          <w:sz w:val="24"/>
          <w:szCs w:val="24"/>
        </w:rPr>
        <w:t xml:space="preserve"> jer je dužnik na dan 1. rujna 2015., prema navodima predlagatelja, ima evidentirane neizvršene osnove za plaćanje u neprekinutom razdoblju od 120 dana</w:t>
      </w:r>
      <w:r>
        <w:rPr>
          <w:sz w:val="24"/>
          <w:szCs w:val="24"/>
        </w:rPr>
        <w:t xml:space="preserve">. 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BB7AD5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31</w:t>
      </w:r>
      <w:r w:rsidR="00F54044">
        <w:rPr>
          <w:sz w:val="24"/>
          <w:szCs w:val="24"/>
        </w:rPr>
        <w:t>. ožujka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951FA">
        <w:rPr>
          <w:sz w:val="24"/>
        </w:rPr>
        <w:t>7</w:t>
      </w:r>
      <w:r w:rsidR="00F65CAA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951FA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F951FA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A6A97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FA6A97" w:rsidP="00CD225D" w:rsidR="00FA6A97">
      <w:pPr>
        <w:jc w:val="both"/>
        <w:rPr>
          <w:sz w:val="24"/>
          <w:szCs w:val="24"/>
        </w:rPr>
      </w:pPr>
    </w:p>
    <w:p w:rsidRDefault="00397B61" w:rsidP="00397B61" w:rsidR="00397B61">
      <w:pPr>
        <w:jc w:val="both"/>
        <w:rPr>
          <w:sz w:val="24"/>
        </w:rPr>
      </w:pPr>
    </w:p>
    <w:p w:rsidRDefault="00FA6A97" w:rsidP="001745C1" w:rsidR="00FA6A97" w:rsidRPr="00FA6A97">
      <w:pPr>
        <w:jc w:val="right"/>
        <w:rPr>
          <w:sz w:val="24"/>
        </w:rPr>
      </w:pPr>
      <w:r w:rsidRPr="00FA6A97">
        <w:rPr>
          <w:sz w:val="24"/>
        </w:rPr>
        <w:t>Za točnost otpravka-ovlašteni službenik:</w:t>
      </w:r>
      <w:r w:rsidRPr="00FA6A97">
        <w:rPr>
          <w:sz w:val="24"/>
        </w:rPr>
        <w:br/>
        <w:t>Ivana Rogić</w:t>
      </w:r>
    </w:p>
    <w:p w:rsidRDefault="00F951FA" w:rsidP="00FA6A97" w:rsidR="00F951FA">
      <w:pPr>
        <w:jc w:val="both"/>
        <w:rPr>
          <w:sz w:val="24"/>
        </w:rPr>
      </w:pPr>
    </w:p>
    <w:sectPr w:rsidSect="00491CF2" w:rsidR="00F951F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A6A9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F951FA">
      <w:rPr>
        <w:sz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65CAA">
      <w:rPr>
        <w:sz w:val="24"/>
        <w:szCs w:val="24"/>
      </w:rPr>
      <w:t>2868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F951FA">
      <w:rPr>
        <w:sz w:val="24"/>
        <w:szCs w:val="24"/>
      </w:rPr>
      <w:t>-7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54A2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51FA"/>
    <w:rsid w:val="00F9701A"/>
    <w:rsid w:val="00FA6A97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A6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A6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IZGRADNJA  d.o.o. zastupanog po punomoćniku Ilija Aračić</izvorni_sadrzaj>
    <derivirana_varijabla naziv="DomainObject.Predmet.ProtustrankaFormated_1">  ARA IZGRADNJA  d.o.o. zastupanog po punomoćniku Ilija Aračić</derivirana_varijabla>
  </DomainObject.Predmet.ProtustrankaFormated>
  <DomainObject.Predmet.ProtustrankaFormatedOIB>
    <izvorni_sadrzaj>  ARA IZGRADNJA  d.o.o., OIB 48156482422 zastupanog po punomoćniku Ilija Aračić</izvorni_sadrzaj>
    <derivirana_varijabla naziv="DomainObject.Predmet.ProtustrankaFormatedOIB_1">  ARA IZGRADNJA  d.o.o., OIB 48156482422 zastupanog po punomoćniku Ilija Aračić</derivirana_varijabla>
  </DomainObject.Predmet.ProtustrankaFormatedOIB>
  <DomainObject.Predmet.ProtustrankaFormatedWithAdress>
    <izvorni_sadrzaj> ARA IZGRADNJA  d.o.o., Ivane Brlić-Mažuranić 23, 10000 Zagreb zastupanog po punomoćniku Ilija Aračić</izvorni_sadrzaj>
    <derivirana_varijabla naziv="DomainObject.Predmet.ProtustrankaFormatedWithAdress_1"> ARA IZGRADNJA  d.o.o., Ivane Brlić-Mažuranić 23, 10000 Zagreb zastupanog po punomoćniku Ilija Aračić</derivirana_varijabla>
  </DomainObject.Predmet.ProtustrankaFormatedWithAdress>
  <DomainObject.Predmet.ProtustrankaFormatedWithAdressOIB>
    <izvorni_sadrzaj> ARA IZGRADNJA  d.o.o., OIB 48156482422, Ivane Brlić-Mažuranić 23, 10000 Zagreb zastupanog po punomoćniku Ilija Aračić</izvorni_sadrzaj>
    <derivirana_varijabla naziv="DomainObject.Predmet.ProtustrankaFormatedWithAdressOIB_1"> ARA IZGRADNJA  d.o.o., OIB 48156482422, Ivane Brlić-Mažuranić 23, 10000 Zagreb zastupanog po punomoćniku Ilija Aračić</derivirana_varijabla>
  </DomainObject.Predmet.ProtustrankaFormatedWithAdressOIB>
  <DomainObject.Predmet.ProtustrankaWithAdress>
    <izvorni_sadrzaj>ARA IZGRADNJA  d.o.o. Ivane Brlić-Mažuranić 23, 10000 Zagreb</izvorni_sadrzaj>
    <derivirana_varijabla naziv="DomainObject.Predmet.ProtustrankaWithAdress_1">ARA IZGRADNJA  d.o.o. Ivane Brlić-Mažuranić 23, 10000 Zagreb</derivirana_varijabla>
  </DomainObject.Predmet.ProtustrankaWithAdress>
  <DomainObject.Predmet.ProtustrankaWithAdressOIB>
    <izvorni_sadrzaj>ARA IZGRADNJA  d.o.o., OIB 48156482422, Ivane Brlić-Mažuranić 23, 10000 Zagreb</izvorni_sadrzaj>
    <derivirana_varijabla naziv="DomainObject.Predmet.ProtustrankaWithAdressOIB_1">ARA IZGRADNJA  d.o.o., OIB 48156482422, Ivane Brlić-Mažuranić 23, 10000 Zagreb</derivirana_varijabla>
  </DomainObject.Predmet.ProtustrankaWithAdressOIB>
  <DomainObject.Predmet.ProtustrankaNazivFormated>
    <izvorni_sadrzaj>ARA IZGRADNJA  d.o.o.</izvorni_sadrzaj>
    <derivirana_varijabla naziv="DomainObject.Predmet.ProtustrankaNazivFormated_1">ARA IZGRADNJA  d.o.o.</derivirana_varijabla>
  </DomainObject.Predmet.ProtustrankaNazivFormated>
  <DomainObject.Predmet.ProtustrankaNazivFormatedOIB>
    <izvorni_sadrzaj>ARA IZGRADNJA  d.o.o., OIB 48156482422</izvorni_sadrzaj>
    <derivirana_varijabla naziv="DomainObject.Predmet.ProtustrankaNazivFormatedOIB_1">ARA IZGRADNJA  d.o.o., OIB 48156482422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 IZGRADNJA  d.o.o. zastupanog po punomoćniku Ilija Aračić</item>
    </izvorni_sadrzaj>
    <derivirana_varijabla naziv="DomainObject.Predmet.ProtuStrankaListFormated_1">
      <item>ARA IZGRADNJA  d.o.o. zastupanog po punomoćniku Ilija Aračić</item>
    </derivirana_varijabla>
  </DomainObject.Predmet.ProtuStrankaListFormated>
  <DomainObject.Predmet.ProtuStrankaListFormatedOIB>
    <izvorni_sadrzaj>
      <item>ARA IZGRADNJA  d.o.o., OIB 48156482422 zastupanog po punomoćniku Ilija Aračić</item>
    </izvorni_sadrzaj>
    <derivirana_varijabla naziv="DomainObject.Predmet.ProtuStrankaListFormatedOIB_1">
      <item>ARA IZGRADNJA  d.o.o., OIB 48156482422 zastupanog po punomoćniku Ilija Aračić</item>
    </derivirana_varijabla>
  </DomainObject.Predmet.ProtuStrankaListFormatedOIB>
  <DomainObject.Predmet.ProtuStrankaListFormatedWithAdress>
    <izvorni_sadrzaj>
      <item>ARA IZGRADNJA  d.o.o., Ivane Brlić-Mažuranić 23, 10000 Zagreb zastupanog po punomoćniku Ilija Aračić</item>
    </izvorni_sadrzaj>
    <derivirana_varijabla naziv="DomainObject.Predmet.ProtuStrankaListFormatedWithAdress_1">
      <item>ARA IZGRADNJA  d.o.o., Ivane Brlić-Mažuranić 23, 10000 Zagreb zastupanog po punomoćniku Ilija Aračić</item>
    </derivirana_varijabla>
  </DomainObject.Predmet.ProtuStrankaListFormatedWithAdress>
  <DomainObject.Predmet.ProtuStrankaListFormatedWithAdressOIB>
    <izvorni_sadrzaj>
      <item>ARA IZGRADNJA  d.o.o., OIB 48156482422, Ivane Brlić-Mažuranić 23, 10000 Zagreb zastupanog po punomoćniku Ilija Aračić</item>
    </izvorni_sadrzaj>
    <derivirana_varijabla naziv="DomainObject.Predmet.ProtuStrankaListFormatedWithAdressOIB_1">
      <item>ARA IZGRADNJA  d.o.o., OIB 48156482422, Ivane Brlić-Mažuranić 23, 10000 Zagreb zastupanog po punomoćniku Ilija Aračić</item>
    </derivirana_varijabla>
  </DomainObject.Predmet.ProtuStrankaListFormatedWithAdressOIB>
  <DomainObject.Predmet.ProtuStrankaListNazivFormated>
    <izvorni_sadrzaj>
      <item>ARA IZGRADNJA  d.o.o.</item>
    </izvorni_sadrzaj>
    <derivirana_varijabla naziv="DomainObject.Predmet.ProtuStrankaListNazivFormated_1">
      <item>ARA IZGRADNJA  d.o.o.</item>
    </derivirana_varijabla>
  </DomainObject.Predmet.ProtuStrankaListNazivFormated>
  <DomainObject.Predmet.ProtuStrankaListNazivFormatedOIB>
    <izvorni_sadrzaj>
      <item>ARA IZGRADNJA  d.o.o., OIB 48156482422</item>
    </izvorni_sadrzaj>
    <derivirana_varijabla naziv="DomainObject.Predmet.ProtuStrankaListNazivFormatedOIB_1">
      <item>ARA IZGRADNJA  d.o.o., OIB 48156482422</item>
    </derivirana_varijabla>
  </DomainObject.Predmet.ProtuStrankaListNazivFormatedOIB>
  <DomainObject.Predmet.OstaliListFormated>
    <izvorni_sadrzaj>
      <item>Ilija Aračić punomoćnik sudionika u postupku ARA IZGRADNJA  d.o.o.</item>
    </izvorni_sadrzaj>
    <derivirana_varijabla naziv="DomainObject.Predmet.OstaliListFormated_1">
      <item>Ilija Aračić punomoćnik sudionika u postupku ARA IZGRADNJA  d.o.o.</item>
    </derivirana_varijabla>
  </DomainObject.Predmet.OstaliListFormated>
  <DomainObject.Predmet.OstaliListFormatedOIB>
    <izvorni_sadrzaj>
      <item>Ilija Aračić, OIB 16741546568 punomoćnik sudionika u postupku ARA IZGRADNJA  d.o.o.</item>
    </izvorni_sadrzaj>
    <derivirana_varijabla naziv="DomainObject.Predmet.OstaliListFormatedOIB_1">
      <item>Ilija Aračić, OIB 16741546568 punomoćnik sudionika u postupku ARA IZGRADNJA  d.o.o.</item>
    </derivirana_varijabla>
  </DomainObject.Predmet.OstaliListFormatedOIB>
  <DomainObject.Predmet.OstaliListFormatedWithAdress>
    <izvorni_sadrzaj>
      <item>Ilija Aračić, Praha 26, 10291 Zdenci Brdovečki punomoćnik sudionika u postupku ARA IZGRADNJA  d.o.o.</item>
    </izvorni_sadrzaj>
    <derivirana_varijabla naziv="DomainObject.Predmet.OstaliListFormatedWithAdress_1">
      <item>Ilija Aračić, Praha 26, 10291 Zdenci Brdovečki punomoćnik sudionika u postupku ARA IZGRADNJA  d.o.o.</item>
    </derivirana_varijabla>
  </DomainObject.Predmet.OstaliListFormatedWithAdress>
  <DomainObject.Predmet.OstaliListFormatedWithAdressOIB>
    <izvorni_sadrzaj>
      <item>Ilija Aračić, OIB 16741546568, Praha 26, 10291 Zdenci Brdovečki punomoćnik sudionika u postupku ARA IZGRADNJA  d.o.o.</item>
    </izvorni_sadrzaj>
    <derivirana_varijabla naziv="DomainObject.Predmet.OstaliListFormatedWithAdressOIB_1">
      <item>Ilija Aračić, OIB 16741546568, Praha 26, 10291 Zdenci Brdovečki punomoćnik sudionika u postupku ARA IZGRADNJA  d.o.o.</item>
    </derivirana_varijabla>
  </DomainObject.Predmet.OstaliListFormatedWithAdressOIB>
  <DomainObject.Predmet.OstaliListNazivFormated>
    <izvorni_sadrzaj>
      <item>Ilija Aračić</item>
    </izvorni_sadrzaj>
    <derivirana_varijabla naziv="DomainObject.Predmet.OstaliListNazivFormated_1">
      <item>Ilija Aračić</item>
    </derivirana_varijabla>
  </DomainObject.Predmet.OstaliListNazivFormated>
  <DomainObject.Predmet.OstaliListNazivFormatedOIB>
    <izvorni_sadrzaj>
      <item>Ilija Aračić, OIB 16741546568</item>
    </izvorni_sadrzaj>
    <derivirana_varijabla naziv="DomainObject.Predmet.OstaliListNazivFormatedOIB_1">
      <item>Ilija Aračić, OIB 16741546568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 IZGRADNJA  d.o.o.</izvorni_sadrzaj>
    <derivirana_varijabla naziv="DomainObject.Predmet.ProtustrankaIDrugi_1">ARA IZGRADNJA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 IZGRADNJA  d.o.o., OIB 48156482422, Ivane Brlić-Mažuranić 23, 10000 Zagreb</izvorni_sadrzaj>
    <derivirana_varijabla naziv="DomainObject.Predmet.ProtustrankaIDrugiAdressOIB_1">ARA IZGRADNJA  d.o.o., OIB 48156482422,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 IZGRADNJA  d.o.o.</item>
      <item>Ilija Aračić</item>
    </izvorni_sadrzaj>
    <derivirana_varijabla naziv="DomainObject.Predmet.SudioniciListNaziv_1">
      <item>FINA Regionalni centar Zagreb</item>
      <item>ARA IZGRADNJA  d.o.o.</item>
      <item>Ilija Aračić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</izvorni_sadrzaj>
    <derivirana_varijabla naziv="DomainObject.Predmet.SudioniciListAdressOIB_1"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48156482422</item>
      <item>, OIB 16741546568</item>
    </izvorni_sadrzaj>
    <derivirana_varijabla naziv="DomainObject.Predmet.SudioniciListNazivOIB_1">
      <item>, OIB 85821130368</item>
      <item>, OIB 48156482422</item>
      <item>, OIB 16741546568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2744</properties:Characters>
  <properties:Lines>85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2016-04-05T13:41:00Z</dcterms:created>
  <dc:creator>ilukac</dc:creator>
  <cp:lastModifiedBy>Ivana Rogić</cp:lastModifiedBy>
  <cp:lastPrinted>2016-04-07T12:10:00Z</cp:lastPrinted>
  <dcterms:modified xmlns:xsi="http://www.w3.org/2001/XMLSchema-instance" xsi:type="dcterms:W3CDTF">2016-04-07T12:11:00Z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