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b9d94" w14:paraId="a3b9d94" w:rsidRDefault="00F617B4" w:rsidP="00F617B4" w:rsidR="00F617B4" w:rsidRPr="00F617B4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 </w:t>
      </w:r>
      <w:r w:rsidRPr="00F617B4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17B4">
        <w:rPr>
          <w:rFonts w:hAnsi="Times New Roman" w:ascii="Times New Roman"/>
          <w:bCs/>
          <w:sz w:val="24"/>
          <w:szCs w:val="24"/>
        </w:rPr>
        <w:tab/>
      </w:r>
      <w:r w:rsidRPr="00F617B4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F617B4" w:rsidP="00F617B4" w:rsidR="00F617B4" w:rsidRPr="00F617B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617B4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F617B4" w:rsidP="00F617B4" w:rsidR="00F617B4" w:rsidRPr="00F617B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617B4">
        <w:rPr>
          <w:rFonts w:hAnsi="Times New Roman" w:ascii="Times New Roman"/>
          <w:sz w:val="24"/>
          <w:szCs w:val="24"/>
        </w:rPr>
        <w:t>TRGOVAČKI SUD U VARAŽDINU</w:t>
      </w:r>
    </w:p>
    <w:p w:rsidRDefault="00F617B4" w:rsidP="00F617B4" w:rsidR="00F617B4" w:rsidRPr="00F617B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617B4">
        <w:rPr>
          <w:rFonts w:hAnsi="Times New Roman" w:ascii="Times New Roman"/>
          <w:sz w:val="24"/>
          <w:szCs w:val="24"/>
        </w:rPr>
        <w:t xml:space="preserve">                  B. Radić 2</w:t>
      </w:r>
      <w:r w:rsidRPr="00F617B4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F617B4" w:rsidP="00F617B4" w:rsidR="00F617B4">
      <w:pPr>
        <w:rPr>
          <w:rFonts w:cs="Times New Roman" w:hAnsi="Times New Roman" w:ascii="Times New Roman"/>
          <w:sz w:val="24"/>
          <w:szCs w:val="24"/>
        </w:rPr>
      </w:pPr>
    </w:p>
    <w:p w:rsidRDefault="00B67695" w:rsidP="00B67695" w:rsidR="00B67695" w:rsidRPr="00B67695">
      <w:pPr>
        <w:jc w:val="center"/>
        <w:rPr>
          <w:rFonts w:cs="Times New Roman" w:hAnsi="Times New Roman" w:ascii="Times New Roman"/>
          <w:sz w:val="24"/>
          <w:szCs w:val="24"/>
        </w:rPr>
      </w:pPr>
      <w:r w:rsidRPr="00B67695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B67695" w:rsidP="00B67695" w:rsidR="00B67695">
      <w:pPr>
        <w:jc w:val="center"/>
        <w:rPr>
          <w:rFonts w:cs="Times New Roman" w:hAnsi="Times New Roman" w:ascii="Times New Roman"/>
          <w:sz w:val="24"/>
          <w:szCs w:val="24"/>
        </w:rPr>
      </w:pPr>
      <w:r w:rsidRPr="00B6769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F617B4" w:rsidP="00B67695" w:rsidR="00F617B4" w:rsidRPr="00B6769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67695" w:rsidP="00F617B4" w:rsidR="00B67695" w:rsidRPr="00801A4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67695">
        <w:rPr>
          <w:rFonts w:cs="Times New Roman" w:hAnsi="Times New Roman" w:ascii="Times New Roman"/>
          <w:sz w:val="24"/>
          <w:szCs w:val="24"/>
        </w:rPr>
        <w:tab/>
      </w:r>
      <w:r w:rsidRPr="00801A4C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se vodi nad dužnikom </w:t>
      </w:r>
      <w:r w:rsidR="00801A4C" w:rsidRPr="00801A4C">
        <w:rPr>
          <w:rFonts w:hAnsi="Times New Roman" w:ascii="Times New Roman"/>
          <w:sz w:val="24"/>
          <w:szCs w:val="24"/>
        </w:rPr>
        <w:t>PETROVEČKI d.o.o. u stečaju, Varaždin, Trenkova 21a, OIB: 54183079190</w:t>
      </w:r>
      <w:r w:rsidR="00F617B4" w:rsidRPr="00801A4C">
        <w:rPr>
          <w:rFonts w:cs="Times New Roman" w:hAnsi="Times New Roman" w:ascii="Times New Roman"/>
          <w:sz w:val="24"/>
          <w:szCs w:val="24"/>
        </w:rPr>
        <w:t>, 23</w:t>
      </w:r>
      <w:r w:rsidRPr="00801A4C">
        <w:rPr>
          <w:rFonts w:cs="Times New Roman" w:hAnsi="Times New Roman" w:ascii="Times New Roman"/>
          <w:sz w:val="24"/>
          <w:szCs w:val="24"/>
        </w:rPr>
        <w:t>. rujna</w:t>
      </w:r>
      <w:r w:rsidR="00F617B4" w:rsidRPr="00801A4C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B67695" w:rsidP="00B67695" w:rsidR="00B67695" w:rsidRPr="00B67695">
      <w:pPr>
        <w:jc w:val="center"/>
        <w:rPr>
          <w:rFonts w:cs="Times New Roman" w:hAnsi="Times New Roman" w:ascii="Times New Roman"/>
          <w:sz w:val="24"/>
          <w:szCs w:val="24"/>
        </w:rPr>
      </w:pPr>
      <w:r w:rsidRPr="00B6769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B67695" w:rsidP="00B67695" w:rsidR="00B67695" w:rsidRPr="00B67695">
      <w:pPr>
        <w:rPr>
          <w:rFonts w:cs="Times New Roman" w:hAnsi="Times New Roman" w:ascii="Times New Roman"/>
          <w:sz w:val="24"/>
          <w:szCs w:val="24"/>
        </w:rPr>
      </w:pPr>
    </w:p>
    <w:p w:rsidRDefault="00B67695" w:rsidP="00F617B4" w:rsidR="00B67695" w:rsidRPr="00B676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67695">
        <w:rPr>
          <w:rFonts w:cs="Times New Roman" w:hAnsi="Times New Roman" w:ascii="Times New Roman"/>
          <w:sz w:val="24"/>
          <w:szCs w:val="24"/>
        </w:rPr>
        <w:t>I.</w:t>
      </w:r>
      <w:r w:rsidRPr="00B67695">
        <w:rPr>
          <w:rFonts w:cs="Times New Roman" w:hAnsi="Times New Roman" w:ascii="Times New Roman"/>
          <w:sz w:val="24"/>
          <w:szCs w:val="24"/>
        </w:rPr>
        <w:tab/>
        <w:t xml:space="preserve">Iz iznosa kupovnine od </w:t>
      </w:r>
      <w:r>
        <w:rPr>
          <w:rFonts w:cs="Times New Roman" w:hAnsi="Times New Roman" w:ascii="Times New Roman"/>
          <w:sz w:val="24"/>
          <w:szCs w:val="24"/>
        </w:rPr>
        <w:t xml:space="preserve">13.778,10 </w:t>
      </w:r>
      <w:r w:rsidRPr="00B67695">
        <w:rPr>
          <w:rFonts w:cs="Times New Roman" w:hAnsi="Times New Roman" w:ascii="Times New Roman"/>
          <w:sz w:val="24"/>
          <w:szCs w:val="24"/>
        </w:rPr>
        <w:t xml:space="preserve">kn ostvarenog prodajom </w:t>
      </w:r>
      <w:r>
        <w:rPr>
          <w:rFonts w:cs="Times New Roman" w:hAnsi="Times New Roman" w:ascii="Times New Roman"/>
          <w:sz w:val="24"/>
          <w:szCs w:val="24"/>
        </w:rPr>
        <w:t>m</w:t>
      </w:r>
      <w:r w:rsidR="00801A4C">
        <w:rPr>
          <w:rFonts w:cs="Times New Roman" w:hAnsi="Times New Roman" w:ascii="Times New Roman"/>
          <w:sz w:val="24"/>
          <w:szCs w:val="24"/>
        </w:rPr>
        <w:t xml:space="preserve">otornog vozila Peugeot, tip 207 </w:t>
      </w:r>
      <w:r>
        <w:rPr>
          <w:rFonts w:cs="Times New Roman" w:hAnsi="Times New Roman" w:ascii="Times New Roman"/>
          <w:sz w:val="24"/>
          <w:szCs w:val="24"/>
        </w:rPr>
        <w:t xml:space="preserve">C-204466, model 1.4. 16V, broj šasije VF3WCKFUC33927862, boja zelena s efektom, godina proizvodnje 2007., u vlasništvu stečajnog dužnika </w:t>
      </w:r>
      <w:r w:rsidRPr="00B67695">
        <w:rPr>
          <w:rFonts w:cs="Times New Roman" w:hAnsi="Times New Roman" w:ascii="Times New Roman"/>
          <w:sz w:val="24"/>
          <w:szCs w:val="24"/>
        </w:rPr>
        <w:t>PETROVEČKI d.o.o. u stečaju, Varaždin, Trenkova 21/a</w:t>
      </w:r>
      <w:r>
        <w:rPr>
          <w:rFonts w:cs="Times New Roman" w:hAnsi="Times New Roman" w:ascii="Times New Roman"/>
          <w:sz w:val="24"/>
          <w:szCs w:val="24"/>
        </w:rPr>
        <w:t xml:space="preserve">, namiruju se u ovom stečajnom postupku </w:t>
      </w:r>
      <w:r w:rsidRPr="00B67695">
        <w:rPr>
          <w:rFonts w:cs="Times New Roman" w:hAnsi="Times New Roman" w:ascii="Times New Roman"/>
          <w:sz w:val="24"/>
          <w:szCs w:val="24"/>
        </w:rPr>
        <w:t>troškovi utvrđenja t</w:t>
      </w:r>
      <w:r w:rsidR="00801A4C">
        <w:rPr>
          <w:rFonts w:cs="Times New Roman" w:hAnsi="Times New Roman" w:ascii="Times New Roman"/>
          <w:sz w:val="24"/>
          <w:szCs w:val="24"/>
        </w:rPr>
        <w:t xml:space="preserve">ražbine i unovčenja u iznosu od 4.246,26 kn, </w:t>
      </w:r>
      <w:r w:rsidRPr="00B67695">
        <w:rPr>
          <w:rFonts w:cs="Times New Roman" w:hAnsi="Times New Roman" w:ascii="Times New Roman"/>
          <w:sz w:val="24"/>
          <w:szCs w:val="24"/>
        </w:rPr>
        <w:t>obračunati prema pravilima iz čl.</w:t>
      </w:r>
      <w:r w:rsidR="00801A4C">
        <w:rPr>
          <w:rFonts w:cs="Times New Roman" w:hAnsi="Times New Roman" w:ascii="Times New Roman"/>
          <w:sz w:val="24"/>
          <w:szCs w:val="24"/>
        </w:rPr>
        <w:t xml:space="preserve"> </w:t>
      </w:r>
      <w:r w:rsidRPr="00B67695">
        <w:rPr>
          <w:rFonts w:cs="Times New Roman" w:hAnsi="Times New Roman" w:ascii="Times New Roman"/>
          <w:sz w:val="24"/>
          <w:szCs w:val="24"/>
        </w:rPr>
        <w:t>170. Stečajnog zakona (dalje SZ, Narodne novine br. 44/96, 29/99, 129</w:t>
      </w:r>
      <w:r w:rsidR="00801A4C">
        <w:rPr>
          <w:rFonts w:cs="Times New Roman" w:hAnsi="Times New Roman" w:ascii="Times New Roman"/>
          <w:sz w:val="24"/>
          <w:szCs w:val="24"/>
        </w:rPr>
        <w:t>/00, 123/03, 82/06, 116/10, 125/</w:t>
      </w:r>
      <w:r w:rsidRPr="00B67695">
        <w:rPr>
          <w:rFonts w:cs="Times New Roman" w:hAnsi="Times New Roman" w:ascii="Times New Roman"/>
          <w:sz w:val="24"/>
          <w:szCs w:val="24"/>
        </w:rPr>
        <w:t>12 i 133/12)</w:t>
      </w:r>
      <w:r>
        <w:rPr>
          <w:rFonts w:cs="Times New Roman" w:hAnsi="Times New Roman" w:ascii="Times New Roman"/>
          <w:sz w:val="24"/>
          <w:szCs w:val="24"/>
        </w:rPr>
        <w:t>, u koji iznos je uključena i nagrada stečajnoj upraviteljici u iznosu od 2.204,50 kn, trošak knjigovodstvenih usluga u iznosu od 1.200,00 kn, trošak izrade pečata stečajnog dužnika u iznosu od 131,76 kn, bankarsk</w:t>
      </w:r>
      <w:r w:rsidR="00CF687F">
        <w:rPr>
          <w:rFonts w:cs="Times New Roman" w:hAnsi="Times New Roman" w:ascii="Times New Roman"/>
          <w:sz w:val="24"/>
          <w:szCs w:val="24"/>
        </w:rPr>
        <w:t>i troškovi u iznosu od 710,00 kn</w:t>
      </w:r>
      <w:r w:rsidRPr="00B67695">
        <w:rPr>
          <w:rFonts w:cs="Times New Roman" w:hAnsi="Times New Roman" w:ascii="Times New Roman"/>
          <w:sz w:val="24"/>
          <w:szCs w:val="24"/>
        </w:rPr>
        <w:t>, te</w:t>
      </w:r>
      <w:r w:rsidR="00CF687F">
        <w:rPr>
          <w:rFonts w:cs="Times New Roman" w:hAnsi="Times New Roman" w:ascii="Times New Roman"/>
          <w:sz w:val="24"/>
          <w:szCs w:val="24"/>
        </w:rPr>
        <w:t xml:space="preserve"> se sa </w:t>
      </w:r>
      <w:r w:rsidR="007C52DF">
        <w:rPr>
          <w:rFonts w:cs="Times New Roman" w:hAnsi="Times New Roman" w:ascii="Times New Roman"/>
          <w:sz w:val="24"/>
          <w:szCs w:val="24"/>
        </w:rPr>
        <w:t xml:space="preserve">preostalim </w:t>
      </w:r>
      <w:r w:rsidR="00CF687F">
        <w:rPr>
          <w:rFonts w:cs="Times New Roman" w:hAnsi="Times New Roman" w:ascii="Times New Roman"/>
          <w:sz w:val="24"/>
          <w:szCs w:val="24"/>
        </w:rPr>
        <w:t>iznosom od 9.531,84 kn namiruje</w:t>
      </w:r>
      <w:r w:rsidRPr="00B67695">
        <w:rPr>
          <w:rFonts w:cs="Times New Roman" w:hAnsi="Times New Roman" w:ascii="Times New Roman"/>
          <w:sz w:val="24"/>
          <w:szCs w:val="24"/>
        </w:rPr>
        <w:t xml:space="preserve"> tražbina razlučnog vjerovnika Republik</w:t>
      </w:r>
      <w:r>
        <w:rPr>
          <w:rFonts w:cs="Times New Roman" w:hAnsi="Times New Roman" w:ascii="Times New Roman"/>
          <w:sz w:val="24"/>
          <w:szCs w:val="24"/>
        </w:rPr>
        <w:t>e Hrvatske</w:t>
      </w:r>
      <w:r w:rsidR="00CF687F">
        <w:rPr>
          <w:rFonts w:cs="Times New Roman" w:hAnsi="Times New Roman" w:ascii="Times New Roman"/>
          <w:sz w:val="24"/>
          <w:szCs w:val="24"/>
        </w:rPr>
        <w:t>.</w:t>
      </w:r>
      <w:r w:rsidRPr="00B6769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67695" w:rsidP="00F617B4" w:rsidR="00B676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67695">
        <w:rPr>
          <w:rFonts w:cs="Times New Roman" w:hAnsi="Times New Roman" w:ascii="Times New Roman"/>
          <w:sz w:val="24"/>
          <w:szCs w:val="24"/>
        </w:rPr>
        <w:t>II.</w:t>
      </w:r>
      <w:r w:rsidRPr="00B67695">
        <w:rPr>
          <w:rFonts w:cs="Times New Roman" w:hAnsi="Times New Roman" w:ascii="Times New Roman"/>
          <w:sz w:val="24"/>
          <w:szCs w:val="24"/>
        </w:rPr>
        <w:tab/>
        <w:t>Nalaže se stečajno</w:t>
      </w:r>
      <w:r w:rsidR="00801A4C">
        <w:rPr>
          <w:rFonts w:cs="Times New Roman" w:hAnsi="Times New Roman" w:ascii="Times New Roman"/>
          <w:sz w:val="24"/>
          <w:szCs w:val="24"/>
        </w:rPr>
        <w:t xml:space="preserve">m upravitelju </w:t>
      </w:r>
      <w:r>
        <w:rPr>
          <w:rFonts w:cs="Times New Roman" w:hAnsi="Times New Roman" w:ascii="Times New Roman"/>
          <w:sz w:val="24"/>
          <w:szCs w:val="24"/>
        </w:rPr>
        <w:t xml:space="preserve">Nevenki Golubić iz Štefanec Marof 27, </w:t>
      </w:r>
      <w:r w:rsidRPr="00B67695">
        <w:rPr>
          <w:rFonts w:cs="Times New Roman" w:hAnsi="Times New Roman" w:ascii="Times New Roman"/>
          <w:sz w:val="24"/>
          <w:szCs w:val="24"/>
        </w:rPr>
        <w:t>da nakon pravomoćnosti ovog rješenja bez odgode namiri razlučnog vjerovnika Republiku Hrvatsku</w:t>
      </w:r>
      <w:r w:rsidR="00801A4C">
        <w:rPr>
          <w:rFonts w:cs="Times New Roman" w:hAnsi="Times New Roman" w:ascii="Times New Roman"/>
          <w:sz w:val="24"/>
          <w:szCs w:val="24"/>
        </w:rPr>
        <w:t>,</w:t>
      </w:r>
      <w:r w:rsidRPr="00B67695">
        <w:rPr>
          <w:rFonts w:cs="Times New Roman" w:hAnsi="Times New Roman" w:ascii="Times New Roman"/>
          <w:sz w:val="24"/>
          <w:szCs w:val="24"/>
        </w:rPr>
        <w:t xml:space="preserve"> u skladu sa toč.</w:t>
      </w:r>
      <w:r w:rsidR="00801A4C">
        <w:rPr>
          <w:rFonts w:cs="Times New Roman" w:hAnsi="Times New Roman" w:ascii="Times New Roman"/>
          <w:sz w:val="24"/>
          <w:szCs w:val="24"/>
        </w:rPr>
        <w:t xml:space="preserve"> </w:t>
      </w:r>
      <w:r w:rsidRPr="00B67695">
        <w:rPr>
          <w:rFonts w:cs="Times New Roman" w:hAnsi="Times New Roman" w:ascii="Times New Roman"/>
          <w:sz w:val="24"/>
          <w:szCs w:val="24"/>
        </w:rPr>
        <w:t>I</w:t>
      </w:r>
      <w:r w:rsidR="00801A4C">
        <w:rPr>
          <w:rFonts w:cs="Times New Roman" w:hAnsi="Times New Roman" w:ascii="Times New Roman"/>
          <w:sz w:val="24"/>
          <w:szCs w:val="24"/>
        </w:rPr>
        <w:t>,</w:t>
      </w:r>
      <w:r w:rsidRPr="00B67695">
        <w:rPr>
          <w:rFonts w:cs="Times New Roman" w:hAnsi="Times New Roman" w:ascii="Times New Roman"/>
          <w:sz w:val="24"/>
          <w:szCs w:val="24"/>
        </w:rPr>
        <w:t xml:space="preserve"> izreke ovog rješenja, te da o tome podnese sucu pisano izvješće.</w:t>
      </w:r>
    </w:p>
    <w:p w:rsidRDefault="00F617B4" w:rsidP="00F617B4" w:rsidR="00F617B4" w:rsidRPr="00B676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67695" w:rsidP="00B67695" w:rsidR="00B67695">
      <w:pPr>
        <w:jc w:val="center"/>
        <w:rPr>
          <w:rFonts w:cs="Times New Roman" w:hAnsi="Times New Roman" w:ascii="Times New Roman"/>
          <w:sz w:val="24"/>
          <w:szCs w:val="24"/>
        </w:rPr>
      </w:pPr>
      <w:r w:rsidRPr="00B67695">
        <w:rPr>
          <w:rFonts w:cs="Times New Roman" w:hAnsi="Times New Roman" w:ascii="Times New Roman"/>
          <w:sz w:val="24"/>
          <w:szCs w:val="24"/>
        </w:rPr>
        <w:t>Obrazloženje</w:t>
      </w:r>
    </w:p>
    <w:p w:rsidRDefault="00F617B4" w:rsidP="00B67695" w:rsidR="00F617B4" w:rsidRPr="00B6769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CF687F" w:rsidP="00F617B4" w:rsidR="007C52DF">
      <w:pPr>
        <w:spacing w:lineRule="auto" w:line="240"/>
        <w:ind w:firstLine="708"/>
        <w:jc w:val="both"/>
      </w:pPr>
      <w:r>
        <w:rPr>
          <w:rFonts w:cs="Times New Roman" w:hAnsi="Times New Roman" w:ascii="Times New Roman"/>
          <w:sz w:val="24"/>
          <w:szCs w:val="24"/>
        </w:rPr>
        <w:t>Nakon unovčenja motornog vozila stečajnog dužnika navedenog</w:t>
      </w:r>
      <w:r w:rsidR="00B67695" w:rsidRPr="00B67695">
        <w:rPr>
          <w:rFonts w:cs="Times New Roman" w:hAnsi="Times New Roman" w:ascii="Times New Roman"/>
          <w:sz w:val="24"/>
          <w:szCs w:val="24"/>
        </w:rPr>
        <w:t xml:space="preserve"> u toč.</w:t>
      </w:r>
      <w:r w:rsidR="00801A4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801A4C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rješenja, stečajna</w:t>
      </w:r>
      <w:r w:rsidR="00B67695" w:rsidRPr="00B67695">
        <w:rPr>
          <w:rFonts w:cs="Times New Roman" w:hAnsi="Times New Roman" w:ascii="Times New Roman"/>
          <w:sz w:val="24"/>
          <w:szCs w:val="24"/>
        </w:rPr>
        <w:t xml:space="preserve"> </w:t>
      </w:r>
      <w:r w:rsidR="00801A4C" w:rsidRPr="00B67695">
        <w:rPr>
          <w:rFonts w:cs="Times New Roman" w:hAnsi="Times New Roman" w:ascii="Times New Roman"/>
          <w:sz w:val="24"/>
          <w:szCs w:val="24"/>
        </w:rPr>
        <w:t>upravitel</w:t>
      </w:r>
      <w:r w:rsidR="00801A4C">
        <w:rPr>
          <w:rFonts w:cs="Times New Roman" w:hAnsi="Times New Roman" w:ascii="Times New Roman"/>
          <w:sz w:val="24"/>
          <w:szCs w:val="24"/>
        </w:rPr>
        <w:t>jica</w:t>
      </w:r>
      <w:r w:rsidR="00B67695" w:rsidRPr="00B6769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Nevenka Golubić iz Štefanec Marofa 27, </w:t>
      </w:r>
      <w:r w:rsidR="00B67695" w:rsidRPr="00B67695">
        <w:rPr>
          <w:rFonts w:cs="Times New Roman" w:hAnsi="Times New Roman" w:ascii="Times New Roman"/>
          <w:sz w:val="24"/>
          <w:szCs w:val="24"/>
        </w:rPr>
        <w:t xml:space="preserve">je u podnesku od </w:t>
      </w:r>
      <w:r>
        <w:rPr>
          <w:rFonts w:cs="Times New Roman" w:hAnsi="Times New Roman" w:ascii="Times New Roman"/>
          <w:sz w:val="24"/>
          <w:szCs w:val="24"/>
        </w:rPr>
        <w:t>14. rujna 2016.</w:t>
      </w:r>
      <w:r w:rsidR="00801A4C">
        <w:rPr>
          <w:rFonts w:cs="Times New Roman" w:hAnsi="Times New Roman" w:ascii="Times New Roman"/>
          <w:sz w:val="24"/>
          <w:szCs w:val="24"/>
        </w:rPr>
        <w:t xml:space="preserve"> predložila</w:t>
      </w:r>
      <w:r w:rsidR="00B67695" w:rsidRPr="00B67695">
        <w:rPr>
          <w:rFonts w:cs="Times New Roman" w:hAnsi="Times New Roman" w:ascii="Times New Roman"/>
          <w:sz w:val="24"/>
          <w:szCs w:val="24"/>
        </w:rPr>
        <w:t xml:space="preserve"> namirenje razlučnog vjerovnika Republike Hrvatske</w:t>
      </w:r>
      <w:r w:rsidR="00801A4C">
        <w:rPr>
          <w:rFonts w:cs="Times New Roman" w:hAnsi="Times New Roman" w:ascii="Times New Roman"/>
          <w:sz w:val="24"/>
          <w:szCs w:val="24"/>
        </w:rPr>
        <w:t xml:space="preserve">, odnosno da se iznos </w:t>
      </w:r>
      <w:r w:rsidR="00B67695" w:rsidRPr="00B67695">
        <w:rPr>
          <w:rFonts w:cs="Times New Roman" w:hAnsi="Times New Roman" w:ascii="Times New Roman"/>
          <w:sz w:val="24"/>
          <w:szCs w:val="24"/>
        </w:rPr>
        <w:t xml:space="preserve">kupovnine za prodane pokretnine u ukupnom iznosu od </w:t>
      </w:r>
      <w:r w:rsidR="007C52DF">
        <w:rPr>
          <w:rFonts w:cs="Times New Roman" w:hAnsi="Times New Roman" w:ascii="Times New Roman"/>
          <w:sz w:val="24"/>
          <w:szCs w:val="24"/>
        </w:rPr>
        <w:t>13.</w:t>
      </w:r>
      <w:r>
        <w:rPr>
          <w:rFonts w:cs="Times New Roman" w:hAnsi="Times New Roman" w:ascii="Times New Roman"/>
          <w:sz w:val="24"/>
          <w:szCs w:val="24"/>
        </w:rPr>
        <w:t xml:space="preserve">778,10 </w:t>
      </w:r>
      <w:r w:rsidR="00B67695" w:rsidRPr="00B67695">
        <w:rPr>
          <w:rFonts w:cs="Times New Roman" w:hAnsi="Times New Roman" w:ascii="Times New Roman"/>
          <w:sz w:val="24"/>
          <w:szCs w:val="24"/>
        </w:rPr>
        <w:t>kn raspodijeli na slijedeći način:</w:t>
      </w:r>
      <w:r w:rsidR="007C52DF" w:rsidRPr="007C52DF">
        <w:t xml:space="preserve"> </w:t>
      </w:r>
    </w:p>
    <w:p w:rsidRDefault="007C52DF" w:rsidP="00F617B4" w:rsidR="007C52D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lastRenderedPageBreak/>
        <w:t>-</w:t>
      </w:r>
      <w:r>
        <w:rPr>
          <w:rFonts w:cs="Times New Roman" w:hAnsi="Times New Roman" w:ascii="Times New Roman"/>
          <w:sz w:val="24"/>
          <w:szCs w:val="24"/>
        </w:rPr>
        <w:t>da se namire</w:t>
      </w:r>
      <w:r w:rsidRPr="007C52DF">
        <w:rPr>
          <w:rFonts w:cs="Times New Roman" w:hAnsi="Times New Roman" w:ascii="Times New Roman"/>
          <w:sz w:val="24"/>
          <w:szCs w:val="24"/>
        </w:rPr>
        <w:t xml:space="preserve"> u ovom stečajnom postupku troškovi utvrđenja tražbine i unovč</w:t>
      </w:r>
      <w:r w:rsidR="00801A4C">
        <w:rPr>
          <w:rFonts w:cs="Times New Roman" w:hAnsi="Times New Roman" w:ascii="Times New Roman"/>
          <w:sz w:val="24"/>
          <w:szCs w:val="24"/>
        </w:rPr>
        <w:t xml:space="preserve">enja u iznosu od 4.246, 26 kn, </w:t>
      </w:r>
      <w:r w:rsidRPr="007C52DF">
        <w:rPr>
          <w:rFonts w:cs="Times New Roman" w:hAnsi="Times New Roman" w:ascii="Times New Roman"/>
          <w:sz w:val="24"/>
          <w:szCs w:val="24"/>
        </w:rPr>
        <w:t>obračunati prema pravilima iz čl.</w:t>
      </w:r>
      <w:r w:rsidR="00801A4C">
        <w:rPr>
          <w:rFonts w:cs="Times New Roman" w:hAnsi="Times New Roman" w:ascii="Times New Roman"/>
          <w:sz w:val="24"/>
          <w:szCs w:val="24"/>
        </w:rPr>
        <w:t xml:space="preserve"> </w:t>
      </w:r>
      <w:r w:rsidRPr="007C52DF">
        <w:rPr>
          <w:rFonts w:cs="Times New Roman" w:hAnsi="Times New Roman" w:ascii="Times New Roman"/>
          <w:sz w:val="24"/>
          <w:szCs w:val="24"/>
        </w:rPr>
        <w:t>170. Stečajnog zakona (dalje SZ, Narodne novine br. 44/96, 29/99, 129</w:t>
      </w:r>
      <w:r w:rsidR="00801A4C">
        <w:rPr>
          <w:rFonts w:cs="Times New Roman" w:hAnsi="Times New Roman" w:ascii="Times New Roman"/>
          <w:sz w:val="24"/>
          <w:szCs w:val="24"/>
        </w:rPr>
        <w:t>/00, 123/03, 82/06, 116/10, 125/</w:t>
      </w:r>
      <w:r w:rsidRPr="007C52DF">
        <w:rPr>
          <w:rFonts w:cs="Times New Roman" w:hAnsi="Times New Roman" w:ascii="Times New Roman"/>
          <w:sz w:val="24"/>
          <w:szCs w:val="24"/>
        </w:rPr>
        <w:t>12 i 133/12), u koji iznos je uključena i nagrada stečajnoj upraviteljici u iznosu od 2.204,50 kn, trošak knjigovodstvenih usluga u iznosu od 1.200,00 kn, trošak izrade pečata stečajnog dužnika u iznosu od 131,76 kn, bankarski troškovi u iznosu od 710,00 kn, te</w:t>
      </w:r>
    </w:p>
    <w:p w:rsidRDefault="007C52DF" w:rsidP="00F617B4" w:rsidR="00B67695" w:rsidRPr="00B6769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-da</w:t>
      </w:r>
      <w:r w:rsidRPr="007C52DF">
        <w:rPr>
          <w:rFonts w:cs="Times New Roman" w:hAnsi="Times New Roman" w:ascii="Times New Roman"/>
          <w:sz w:val="24"/>
          <w:szCs w:val="24"/>
        </w:rPr>
        <w:t xml:space="preserve"> se sa preostalim iznosom od 9.531,84 kn namiruje tražbina razlučnog vjerovnika Republike Hrvatske.</w:t>
      </w:r>
    </w:p>
    <w:p w:rsidRDefault="00CF687F" w:rsidP="00F617B4" w:rsidR="00B67695" w:rsidRPr="00B6769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</w:t>
      </w:r>
      <w:r w:rsidR="00B67695" w:rsidRPr="00B67695">
        <w:rPr>
          <w:rFonts w:cs="Times New Roman" w:hAnsi="Times New Roman" w:ascii="Times New Roman"/>
          <w:sz w:val="24"/>
          <w:szCs w:val="24"/>
        </w:rPr>
        <w:t xml:space="preserve">emeljem čl. 170. st. </w:t>
      </w:r>
      <w:r>
        <w:rPr>
          <w:rFonts w:cs="Times New Roman" w:hAnsi="Times New Roman" w:ascii="Times New Roman"/>
          <w:sz w:val="24"/>
          <w:szCs w:val="24"/>
        </w:rPr>
        <w:t>1</w:t>
      </w:r>
      <w:r w:rsidR="00801A4C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</w:t>
      </w:r>
      <w:r w:rsidR="00B67695" w:rsidRPr="00B67695">
        <w:rPr>
          <w:rFonts w:cs="Times New Roman" w:hAnsi="Times New Roman" w:ascii="Times New Roman"/>
          <w:sz w:val="24"/>
          <w:szCs w:val="24"/>
        </w:rPr>
        <w:t xml:space="preserve">2. Stečajnog zakona, </w:t>
      </w:r>
      <w:r>
        <w:rPr>
          <w:rFonts w:cs="Times New Roman" w:hAnsi="Times New Roman" w:ascii="Times New Roman"/>
          <w:sz w:val="24"/>
          <w:szCs w:val="24"/>
        </w:rPr>
        <w:t xml:space="preserve">stečajna upraviteljica je </w:t>
      </w:r>
      <w:r w:rsidR="007C52DF">
        <w:rPr>
          <w:rFonts w:cs="Times New Roman" w:hAnsi="Times New Roman" w:ascii="Times New Roman"/>
          <w:sz w:val="24"/>
          <w:szCs w:val="24"/>
        </w:rPr>
        <w:t>predložila</w:t>
      </w:r>
      <w:r>
        <w:rPr>
          <w:rFonts w:cs="Times New Roman" w:hAnsi="Times New Roman" w:ascii="Times New Roman"/>
          <w:sz w:val="24"/>
          <w:szCs w:val="24"/>
        </w:rPr>
        <w:t xml:space="preserve"> da se </w:t>
      </w:r>
      <w:r w:rsidR="00B67695" w:rsidRPr="00B67695">
        <w:rPr>
          <w:rFonts w:cs="Times New Roman" w:hAnsi="Times New Roman" w:ascii="Times New Roman"/>
          <w:sz w:val="24"/>
          <w:szCs w:val="24"/>
        </w:rPr>
        <w:t xml:space="preserve"> troškovi unovčenja </w:t>
      </w:r>
      <w:r>
        <w:rPr>
          <w:rFonts w:cs="Times New Roman" w:hAnsi="Times New Roman" w:ascii="Times New Roman"/>
          <w:sz w:val="24"/>
          <w:szCs w:val="24"/>
        </w:rPr>
        <w:t>odrede kako je to u toč.</w:t>
      </w:r>
      <w:r w:rsidR="00801A4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801A4C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navedeno, te je obrazložila nastale troškove i zahtjev za nagradu stečajnoj upraviteljici.</w:t>
      </w:r>
    </w:p>
    <w:p w:rsidRDefault="00B67695" w:rsidP="00F617B4" w:rsidR="00B676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67695">
        <w:rPr>
          <w:rFonts w:cs="Times New Roman" w:hAnsi="Times New Roman" w:ascii="Times New Roman"/>
          <w:sz w:val="24"/>
          <w:szCs w:val="24"/>
        </w:rPr>
        <w:tab/>
        <w:t xml:space="preserve">S obzirom na iznijeto, sud </w:t>
      </w:r>
      <w:r w:rsidR="00CF687F">
        <w:rPr>
          <w:rFonts w:cs="Times New Roman" w:hAnsi="Times New Roman" w:ascii="Times New Roman"/>
          <w:sz w:val="24"/>
          <w:szCs w:val="24"/>
        </w:rPr>
        <w:t>je primjenom čl.</w:t>
      </w:r>
      <w:r w:rsidR="00801A4C">
        <w:rPr>
          <w:rFonts w:cs="Times New Roman" w:hAnsi="Times New Roman" w:ascii="Times New Roman"/>
          <w:sz w:val="24"/>
          <w:szCs w:val="24"/>
        </w:rPr>
        <w:t xml:space="preserve"> </w:t>
      </w:r>
      <w:r w:rsidR="00CF687F">
        <w:rPr>
          <w:rFonts w:cs="Times New Roman" w:hAnsi="Times New Roman" w:ascii="Times New Roman"/>
          <w:sz w:val="24"/>
          <w:szCs w:val="24"/>
        </w:rPr>
        <w:t>113. Ovršnog za</w:t>
      </w:r>
      <w:r w:rsidRPr="00B67695">
        <w:rPr>
          <w:rFonts w:cs="Times New Roman" w:hAnsi="Times New Roman" w:ascii="Times New Roman"/>
          <w:sz w:val="24"/>
          <w:szCs w:val="24"/>
        </w:rPr>
        <w:t>kona (Narodne novine broj 121/12,25/13, 93/14, dalje OZ) i čl.</w:t>
      </w:r>
      <w:r w:rsidR="00801A4C">
        <w:rPr>
          <w:rFonts w:cs="Times New Roman" w:hAnsi="Times New Roman" w:ascii="Times New Roman"/>
          <w:sz w:val="24"/>
          <w:szCs w:val="24"/>
        </w:rPr>
        <w:t xml:space="preserve"> </w:t>
      </w:r>
      <w:r w:rsidRPr="00B67695">
        <w:rPr>
          <w:rFonts w:cs="Times New Roman" w:hAnsi="Times New Roman" w:ascii="Times New Roman"/>
          <w:sz w:val="24"/>
          <w:szCs w:val="24"/>
        </w:rPr>
        <w:t>170.</w:t>
      </w:r>
      <w:r w:rsidR="00801A4C">
        <w:rPr>
          <w:rFonts w:cs="Times New Roman" w:hAnsi="Times New Roman" w:ascii="Times New Roman"/>
          <w:sz w:val="24"/>
          <w:szCs w:val="24"/>
        </w:rPr>
        <w:t xml:space="preserve"> </w:t>
      </w:r>
      <w:r w:rsidRPr="00B67695">
        <w:rPr>
          <w:rFonts w:cs="Times New Roman" w:hAnsi="Times New Roman" w:ascii="Times New Roman"/>
          <w:sz w:val="24"/>
          <w:szCs w:val="24"/>
        </w:rPr>
        <w:t>st.</w:t>
      </w:r>
      <w:r w:rsidR="00801A4C">
        <w:rPr>
          <w:rFonts w:cs="Times New Roman" w:hAnsi="Times New Roman" w:ascii="Times New Roman"/>
          <w:sz w:val="24"/>
          <w:szCs w:val="24"/>
        </w:rPr>
        <w:t xml:space="preserve"> </w:t>
      </w:r>
      <w:r w:rsidRPr="00B67695">
        <w:rPr>
          <w:rFonts w:cs="Times New Roman" w:hAnsi="Times New Roman" w:ascii="Times New Roman"/>
          <w:sz w:val="24"/>
          <w:szCs w:val="24"/>
        </w:rPr>
        <w:t xml:space="preserve">1. i 86. </w:t>
      </w:r>
      <w:r w:rsidR="00801A4C">
        <w:rPr>
          <w:rFonts w:cs="Times New Roman" w:hAnsi="Times New Roman" w:ascii="Times New Roman"/>
          <w:sz w:val="24"/>
          <w:szCs w:val="24"/>
        </w:rPr>
        <w:t>SZ</w:t>
      </w:r>
      <w:r w:rsidRPr="00B67695">
        <w:rPr>
          <w:rFonts w:cs="Times New Roman" w:hAnsi="Times New Roman" w:ascii="Times New Roman"/>
          <w:sz w:val="24"/>
          <w:szCs w:val="24"/>
        </w:rPr>
        <w:t xml:space="preserve"> odlučio kao u izreci ovog rješenja.</w:t>
      </w:r>
    </w:p>
    <w:p w:rsidRDefault="00801A4C" w:rsidP="00F617B4" w:rsidR="00801A4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01A4C" w:rsidP="00801A4C" w:rsidR="00801A4C" w:rsidRPr="00FB02AB">
      <w:pPr>
        <w:jc w:val="center"/>
        <w:rPr>
          <w:rFonts w:hAnsi="Times New Roman" w:ascii="Times New Roman"/>
          <w:sz w:val="24"/>
          <w:szCs w:val="24"/>
        </w:rPr>
      </w:pPr>
      <w:r w:rsidRPr="00FB02AB">
        <w:rPr>
          <w:rFonts w:hAnsi="Times New Roman" w:ascii="Times New Roman"/>
          <w:sz w:val="24"/>
          <w:szCs w:val="24"/>
        </w:rPr>
        <w:t xml:space="preserve">U Varaždinu, </w:t>
      </w:r>
      <w:r>
        <w:rPr>
          <w:rFonts w:hAnsi="Times New Roman" w:ascii="Times New Roman"/>
          <w:sz w:val="24"/>
          <w:szCs w:val="24"/>
        </w:rPr>
        <w:t>23. rujna</w:t>
      </w:r>
      <w:r w:rsidRPr="00FB02AB">
        <w:rPr>
          <w:rFonts w:hAnsi="Times New Roman" w:ascii="Times New Roman"/>
          <w:sz w:val="24"/>
          <w:szCs w:val="24"/>
        </w:rPr>
        <w:t xml:space="preserve"> 2016. godine.</w:t>
      </w:r>
    </w:p>
    <w:p w:rsidRDefault="00801A4C" w:rsidP="00801A4C" w:rsidR="00801A4C" w:rsidRPr="00FB02AB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FB02AB">
        <w:rPr>
          <w:rFonts w:hAnsi="Times New Roman" w:ascii="Times New Roman"/>
          <w:sz w:val="24"/>
          <w:szCs w:val="24"/>
        </w:rPr>
        <w:tab/>
      </w:r>
      <w:r w:rsidRPr="00FB02AB">
        <w:rPr>
          <w:sz w:val="24"/>
          <w:szCs w:val="24"/>
        </w:rPr>
        <w:tab/>
      </w:r>
      <w:r w:rsidRPr="00FB02AB">
        <w:rPr>
          <w:sz w:val="24"/>
          <w:szCs w:val="24"/>
        </w:rPr>
        <w:tab/>
      </w:r>
      <w:r w:rsidRPr="00FB02AB">
        <w:rPr>
          <w:sz w:val="24"/>
          <w:szCs w:val="24"/>
        </w:rPr>
        <w:tab/>
      </w:r>
      <w:r w:rsidRPr="00FB02AB">
        <w:rPr>
          <w:rFonts w:hAnsi="Times New Roman" w:ascii="Times New Roman"/>
          <w:sz w:val="24"/>
          <w:szCs w:val="24"/>
        </w:rPr>
        <w:t>SUDAC</w:t>
      </w:r>
    </w:p>
    <w:p w:rsidRDefault="00801A4C" w:rsidP="00801A4C" w:rsidR="00801A4C" w:rsidRPr="00FB02AB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FB02AB">
        <w:rPr>
          <w:rFonts w:hAnsi="Times New Roman" w:ascii="Times New Roman"/>
          <w:sz w:val="24"/>
          <w:szCs w:val="24"/>
        </w:rPr>
        <w:t>Ksenija Flack-Makitan, v.r.</w:t>
      </w:r>
    </w:p>
    <w:p w:rsidRDefault="00801A4C" w:rsidP="00801A4C" w:rsidR="00801A4C" w:rsidRPr="00FB02AB">
      <w:pPr>
        <w:ind w:left="4956"/>
        <w:jc w:val="both"/>
        <w:rPr>
          <w:rFonts w:hAnsi="Times New Roman" w:ascii="Times New Roman"/>
          <w:sz w:val="24"/>
          <w:szCs w:val="24"/>
        </w:rPr>
      </w:pPr>
      <w:r w:rsidRPr="00FB02AB">
        <w:rPr>
          <w:rFonts w:hAnsi="Times New Roman" w:ascii="Times New Roman"/>
          <w:sz w:val="24"/>
          <w:szCs w:val="24"/>
        </w:rPr>
        <w:t>Za točnost otpravka – ovlašteni službenik:</w:t>
      </w:r>
    </w:p>
    <w:p w:rsidRDefault="00801A4C" w:rsidP="00801A4C" w:rsidR="00801A4C" w:rsidRPr="00FB02AB">
      <w:pPr>
        <w:jc w:val="both"/>
        <w:rPr>
          <w:rFonts w:hAnsi="Times New Roman" w:ascii="Times New Roman"/>
          <w:sz w:val="24"/>
          <w:szCs w:val="24"/>
        </w:rPr>
      </w:pPr>
    </w:p>
    <w:p w:rsidRDefault="00801A4C" w:rsidP="00801A4C" w:rsidR="00801A4C" w:rsidRPr="00FB02AB">
      <w:pPr>
        <w:jc w:val="both"/>
        <w:rPr>
          <w:rFonts w:hAnsi="Times New Roman" w:ascii="Times New Roman"/>
          <w:sz w:val="24"/>
          <w:szCs w:val="24"/>
        </w:rPr>
      </w:pPr>
      <w:r w:rsidRPr="00FB02AB">
        <w:rPr>
          <w:rFonts w:hAnsi="Times New Roman" w:ascii="Times New Roman"/>
          <w:sz w:val="24"/>
          <w:szCs w:val="24"/>
        </w:rPr>
        <w:t>POUKA O PRAVNOM LIJEKU:</w:t>
      </w:r>
    </w:p>
    <w:p w:rsidRDefault="00801A4C" w:rsidP="00801A4C" w:rsidR="00801A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B02AB">
        <w:rPr>
          <w:rFonts w:hAnsi="Times New Roman" w:ascii="Times New Roman"/>
          <w:sz w:val="24"/>
          <w:szCs w:val="24"/>
        </w:rPr>
        <w:tab/>
      </w:r>
      <w:r w:rsidRPr="00323D5E">
        <w:rPr>
          <w:rFonts w:cs="Times New Roman" w:hAnsi="Times New Roman" w:ascii="Times New Roman"/>
          <w:sz w:val="24"/>
          <w:szCs w:val="24"/>
        </w:rPr>
        <w:t xml:space="preserve">Protiv ovog rješenja stečajni </w:t>
      </w:r>
      <w:r>
        <w:rPr>
          <w:rFonts w:cs="Times New Roman" w:hAnsi="Times New Roman" w:ascii="Times New Roman"/>
          <w:sz w:val="24"/>
          <w:szCs w:val="24"/>
        </w:rPr>
        <w:t>upravitelj i razlučni vjerovnik</w:t>
      </w:r>
      <w:r w:rsidRPr="00323D5E">
        <w:rPr>
          <w:rFonts w:cs="Times New Roman" w:hAnsi="Times New Roman" w:ascii="Times New Roman"/>
          <w:sz w:val="24"/>
          <w:szCs w:val="24"/>
        </w:rPr>
        <w:t xml:space="preserve"> mogu podnijeti žalbu u roku od 8 dana od primitka ovog rješenja. Žalba se podnosi putem ovog suda pismeno</w:t>
      </w:r>
      <w:r>
        <w:rPr>
          <w:rFonts w:cs="Times New Roman" w:hAnsi="Times New Roman" w:ascii="Times New Roman"/>
          <w:sz w:val="24"/>
          <w:szCs w:val="24"/>
        </w:rPr>
        <w:t xml:space="preserve"> u četiri primjerka</w:t>
      </w:r>
      <w:r w:rsidRPr="00323D5E">
        <w:rPr>
          <w:rFonts w:cs="Times New Roman" w:hAnsi="Times New Roman" w:ascii="Times New Roman"/>
          <w:sz w:val="24"/>
          <w:szCs w:val="24"/>
        </w:rPr>
        <w:t>, a o žalbi odlučuje Visoki trgovački sud Republike Hrvatske.</w:t>
      </w:r>
    </w:p>
    <w:p w:rsidRDefault="00801A4C" w:rsidP="00801A4C" w:rsidR="00801A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01A4C" w:rsidP="00801A4C" w:rsidR="00801A4C" w:rsidRPr="00801A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01A4C" w:rsidP="00801A4C" w:rsidR="00801A4C" w:rsidRPr="00FB02AB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B02AB">
        <w:rPr>
          <w:rFonts w:hAnsi="Times New Roman" w:ascii="Times New Roman"/>
          <w:sz w:val="24"/>
          <w:szCs w:val="24"/>
        </w:rPr>
        <w:t>DNA:</w:t>
      </w:r>
    </w:p>
    <w:p w:rsidRDefault="00801A4C" w:rsidP="00801A4C" w:rsidR="00801A4C" w:rsidRPr="00801A4C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1A4C">
        <w:rPr>
          <w:rFonts w:hAnsi="Times New Roman" w:ascii="Times New Roman"/>
          <w:sz w:val="24"/>
          <w:szCs w:val="24"/>
        </w:rPr>
        <w:t>Stečajna upraviteljica Nevenka Golubić  iz Trnovca Bartolovečkog, Štefanec Marof 27</w:t>
      </w:r>
    </w:p>
    <w:p w:rsidRDefault="00801A4C" w:rsidP="00801A4C" w:rsidR="00801A4C" w:rsidRPr="00801A4C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1A4C">
        <w:rPr>
          <w:rFonts w:hAnsi="Times New Roman" w:ascii="Times New Roman"/>
          <w:sz w:val="24"/>
          <w:szCs w:val="24"/>
        </w:rPr>
        <w:t>Županijsko državno odvjetništvo u Varaždinu, Građansko-upravni odjel, B. Radić 2</w:t>
      </w:r>
    </w:p>
    <w:p w:rsidRDefault="00801A4C" w:rsidP="00801A4C" w:rsidR="00801A4C" w:rsidRPr="00801A4C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1A4C">
        <w:rPr>
          <w:rFonts w:hAnsi="Times New Roman" w:ascii="Times New Roman"/>
          <w:sz w:val="24"/>
          <w:szCs w:val="24"/>
        </w:rPr>
        <w:t>E-oglasna ploča suda</w:t>
      </w:r>
    </w:p>
    <w:p w:rsidRDefault="00801A4C" w:rsidP="00801A4C" w:rsidR="00801A4C" w:rsidRPr="00801A4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01A4C" w:rsidP="00801A4C" w:rsidR="00801A4C" w:rsidRPr="00801A4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A7F2D" w:rsidP="00B67695" w:rsidR="00EA7F2D" w:rsidRPr="00B67695">
      <w:pPr>
        <w:rPr>
          <w:rFonts w:cs="Times New Roman" w:hAnsi="Times New Roman" w:ascii="Times New Roman"/>
          <w:sz w:val="24"/>
          <w:szCs w:val="24"/>
        </w:rPr>
      </w:pPr>
    </w:p>
    <w:sectPr w:rsidSect="00F617B4" w:rsidR="00EA7F2D" w:rsidRPr="00B6769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11C" w:rsidP="00F617B4" w:rsidR="00B1511C">
      <w:pPr>
        <w:spacing w:lineRule="auto" w:line="240" w:after="0"/>
      </w:pPr>
      <w:r>
        <w:separator/>
      </w:r>
    </w:p>
  </w:endnote>
  <w:endnote w:id="0" w:type="continuationSeparator">
    <w:p w:rsidRDefault="00B1511C" w:rsidP="00F617B4" w:rsidR="00B1511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11C" w:rsidP="00F617B4" w:rsidR="00B1511C">
      <w:pPr>
        <w:spacing w:lineRule="auto" w:line="240" w:after="0"/>
      </w:pPr>
      <w:r>
        <w:separator/>
      </w:r>
    </w:p>
  </w:footnote>
  <w:footnote w:id="0" w:type="continuationSeparator">
    <w:p w:rsidRDefault="00B1511C" w:rsidP="00F617B4" w:rsidR="00B1511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99823584"/>
      <w:docPartObj>
        <w:docPartGallery w:val="Page Numbers (Top of Page)"/>
        <w:docPartUnique/>
      </w:docPartObj>
    </w:sdtPr>
    <w:sdtEndPr/>
    <w:sdtContent>
      <w:p w:rsidRDefault="00F617B4" w:rsidR="00F617B4" w:rsidRPr="00F617B4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617B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617B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617B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80F0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617B4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F617B4" w:rsidR="00F617B4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F617B4">
          <w:rPr>
            <w:rFonts w:cs="Times New Roman" w:hAnsi="Times New Roman" w:ascii="Times New Roman"/>
            <w:sz w:val="24"/>
            <w:szCs w:val="24"/>
          </w:rPr>
          <w:t>Poslovni broj: 5 St-266/13-</w:t>
        </w:r>
        <w:r>
          <w:rPr>
            <w:rFonts w:cs="Times New Roman" w:hAnsi="Times New Roman" w:ascii="Times New Roman"/>
            <w:sz w:val="24"/>
            <w:szCs w:val="24"/>
          </w:rPr>
          <w:t>48</w:t>
        </w:r>
      </w:p>
      <w:p w:rsidRDefault="00A80F0B" w:rsidR="00F617B4">
        <w:pPr>
          <w:pStyle w:val="Zaglavlje"/>
          <w:jc w:val="center"/>
        </w:pPr>
      </w:p>
    </w:sdtContent>
  </w:sdt>
  <w:p w:rsidRDefault="00F617B4" w:rsidR="00F617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17B4" w:rsidR="00F617B4" w:rsidRPr="00F617B4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F617B4">
      <w:rPr>
        <w:rFonts w:cs="Times New Roman" w:hAnsi="Times New Roman" w:ascii="Times New Roman"/>
        <w:sz w:val="24"/>
        <w:szCs w:val="24"/>
      </w:rPr>
      <w:t>Poslovni broj: 5 St-266/13-</w:t>
    </w:r>
    <w:r>
      <w:rPr>
        <w:rFonts w:cs="Times New Roman" w:hAnsi="Times New Roman" w:ascii="Times New Roman"/>
        <w:sz w:val="24"/>
        <w:szCs w:val="24"/>
      </w:rPr>
      <w:t>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70" w:val="num"/>
        </w:tabs>
        <w:ind w:hanging="360" w:left="107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7695"/>
    <w:rsid w:val="00295D23"/>
    <w:rsid w:val="007C52DF"/>
    <w:rsid w:val="00801A4C"/>
    <w:rsid w:val="00A80F0B"/>
    <w:rsid w:val="00B1511C"/>
    <w:rsid w:val="00B67695"/>
    <w:rsid w:val="00CF687F"/>
    <w:rsid w:val="00D83BA0"/>
    <w:rsid w:val="00EA7F2D"/>
    <w:rsid w:val="00F6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617B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17B4"/>
  </w:style>
  <w:style w:styleId="Podnoje" w:type="paragraph">
    <w:name w:val="footer"/>
    <w:basedOn w:val="Normal"/>
    <w:link w:val="PodnojeChar"/>
    <w:uiPriority w:val="99"/>
    <w:unhideWhenUsed/>
    <w:rsid w:val="00F617B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17B4"/>
  </w:style>
  <w:style w:styleId="Tekstbalonia" w:type="paragraph">
    <w:name w:val="Balloon Text"/>
    <w:basedOn w:val="Normal"/>
    <w:link w:val="TekstbaloniaChar"/>
    <w:uiPriority w:val="99"/>
    <w:semiHidden/>
    <w:unhideWhenUsed/>
    <w:rsid w:val="00F617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17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0F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F0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F0B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F0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F0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617B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17B4"/>
  </w:style>
  <w:style w:styleId="Podnoje" w:type="paragraph">
    <w:name w:val="footer"/>
    <w:basedOn w:val="Normal"/>
    <w:link w:val="PodnojeChar"/>
    <w:uiPriority w:val="99"/>
    <w:unhideWhenUsed/>
    <w:rsid w:val="00F617B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17B4"/>
  </w:style>
  <w:style w:styleId="Tekstbalonia" w:type="paragraph">
    <w:name w:val="Balloon Text"/>
    <w:basedOn w:val="Normal"/>
    <w:link w:val="TekstbaloniaChar"/>
    <w:uiPriority w:val="99"/>
    <w:semiHidden/>
    <w:unhideWhenUsed/>
    <w:rsid w:val="00F617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17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0F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F0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F0B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F0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F0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2013.</izvorni_sadrzaj>
    <derivirana_varijabla naziv="DomainObject.Predmet.DatumOsnivanja_1">15.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St-266/2013</izvorni_sadrzaj>
    <derivirana_varijabla naziv="DomainObject.Predmet.OznakaBroj_1">St-266/2013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PETROVEČKI društvo s ograničenom odgovornošću za promet robe i usluga</izvorni_sadrzaj>
    <derivirana_varijabla naziv="DomainObject.Predmet.ProtustrankaFormated_1">  PETROVEČKI društvo s ograničenom odgovornošću za promet robe i usluga</derivirana_varijabla>
  </DomainObject.Predmet.ProtustrankaFormated>
  <DomainObject.Predmet.ProtustrankaFormatedOIB>
    <izvorni_sadrzaj>  PETROVEČKI društvo s ograničenom odgovornošću za promet robe i usluga, OIB 54183079190</izvorni_sadrzaj>
    <derivirana_varijabla naziv="DomainObject.Predmet.ProtustrankaFormatedOIB_1">  PETROVEČKI društvo s ograničenom odgovornošću za promet robe i usluga, OIB 54183079190</derivirana_varijabla>
  </DomainObject.Predmet.ProtustrankaFormatedOIB>
  <DomainObject.Predmet.ProtustrankaFormatedWithAdress>
    <izvorni_sadrzaj> PETROVEČKI društvo s ograničenom odgovornošću za promet robe i usluga, Trenkova 21/a, Varaždin</izvorni_sadrzaj>
    <derivirana_varijabla naziv="DomainObject.Predmet.ProtustrankaFormatedWithAdress_1"> PETROVEČKI društvo s ograničenom odgovornošću za promet robe i usluga, Trenkova 21/a, Varaždin</derivirana_varijabla>
  </DomainObject.Predmet.ProtustrankaFormatedWithAdress>
  <DomainObject.Predmet.ProtustrankaFormatedWithAdressOIB>
    <izvorni_sadrzaj> PETROVEČKI društvo s ograničenom odgovornošću za promet robe i usluga, OIB 54183079190, Trenkova 21/a, Varaždin</izvorni_sadrzaj>
    <derivirana_varijabla naziv="DomainObject.Predmet.ProtustrankaFormatedWithAdressOIB_1"> PETROVEČKI društvo s ograničenom odgovornošću za promet robe i usluga, OIB 54183079190, Trenkova 21/a, Varaždin</derivirana_varijabla>
  </DomainObject.Predmet.ProtustrankaFormatedWithAdressOIB>
  <DomainObject.Predmet.ProtustrankaWithAdress>
    <izvorni_sadrzaj>PETROVEČKI društvo s ograničenom odgovornošću za promet robe i usluga Trenkova 21/a, Varaždin</izvorni_sadrzaj>
    <derivirana_varijabla naziv="DomainObject.Predmet.ProtustrankaWithAdress_1">PETROVEČKI društvo s ograničenom odgovornošću za promet robe i usluga Trenkova 21/a, Varaždin</derivirana_varijabla>
  </DomainObject.Predmet.ProtustrankaWithAdress>
  <DomainObject.Predmet.ProtustrankaWithAdressOIB>
    <izvorni_sadrzaj>PETROVEČKI društvo s ograničenom odgovornošću za promet robe i usluga, OIB 54183079190, Trenkova 21/a, Varaždin</izvorni_sadrzaj>
    <derivirana_varijabla naziv="DomainObject.Predmet.ProtustrankaWithAdressOIB_1">PETROVEČKI društvo s ograničenom odgovornošću za promet robe i usluga, OIB 54183079190, Trenkova 21/a, Varaždin</derivirana_varijabla>
  </DomainObject.Predmet.ProtustrankaWithAdressOIB>
  <DomainObject.Predmet.ProtustrankaNazivFormated>
    <izvorni_sadrzaj>PETROVEČKI društvo s ograničenom odgovornošću za promet robe i usluga</izvorni_sadrzaj>
    <derivirana_varijabla naziv="DomainObject.Predmet.ProtustrankaNazivFormated_1">PETROVEČKI društvo s ograničenom odgovornošću za promet robe i usluga</derivirana_varijabla>
  </DomainObject.Predmet.ProtustrankaNazivFormated>
  <DomainObject.Predmet.ProtustrankaNazivFormatedOIB>
    <izvorni_sadrzaj>PETROVEČKI društvo s ograničenom odgovornošću za promet robe i usluga, OIB 54183079190</izvorni_sadrzaj>
    <derivirana_varijabla naziv="DomainObject.Predmet.ProtustrankaNazivFormatedOIB_1">PETROVEČKI društvo s ograničenom odgovornošću za promet robe i usluga, OIB 54183079190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PETROVEČKI društvo s ograničenom odgovornošću za promet robe i usluga</item>
    </izvorni_sadrzaj>
    <derivirana_varijabla naziv="DomainObject.Predmet.ProtuStrankaListFormated_1">
      <item>PETROVEČKI društvo s ograničenom odgovornošću za promet robe i usluga</item>
    </derivirana_varijabla>
  </DomainObject.Predmet.ProtuStrankaListFormated>
  <DomainObject.Predmet.ProtuStrankaListFormatedOIB>
    <izvorni_sadrzaj>
      <item>PETROVEČKI društvo s ograničenom odgovornošću za promet robe i usluga, OIB 54183079190</item>
    </izvorni_sadrzaj>
    <derivirana_varijabla naziv="DomainObject.Predmet.ProtuStrankaListFormatedOIB_1">
      <item>PETROVEČKI društvo s ograničenom odgovornošću za promet robe i usluga, OIB 54183079190</item>
    </derivirana_varijabla>
  </DomainObject.Predmet.ProtuStrankaListFormatedOIB>
  <DomainObject.Predmet.ProtuStrankaListFormatedWithAdress>
    <izvorni_sadrzaj>
      <item>PETROVEČKI društvo s ograničenom odgovornošću za promet robe i usluga, Trenkova 21/a, Varaždin</item>
    </izvorni_sadrzaj>
    <derivirana_varijabla naziv="DomainObject.Predmet.ProtuStrankaListFormatedWithAdress_1">
      <item>PETROVEČKI društvo s ograničenom odgovornošću za promet robe i usluga, Trenkova 21/a, Varaždin</item>
    </derivirana_varijabla>
  </DomainObject.Predmet.ProtuStrankaListFormatedWithAdress>
  <DomainObject.Predmet.ProtuStrankaListFormatedWithAdressOIB>
    <izvorni_sadrzaj>
      <item>PETROVEČKI društvo s ograničenom odgovornošću za promet robe i usluga, OIB 54183079190, Trenkova 21/a, Varaždin</item>
    </izvorni_sadrzaj>
    <derivirana_varijabla naziv="DomainObject.Predmet.ProtuStrankaListFormatedWithAdressOIB_1">
      <item>PETROVEČKI društvo s ograničenom odgovornošću za promet robe i usluga, OIB 54183079190, Trenkova 21/a, Varaždin</item>
    </derivirana_varijabla>
  </DomainObject.Predmet.ProtuStrankaListFormatedWithAdressOIB>
  <DomainObject.Predmet.ProtuStrankaListNazivFormated>
    <izvorni_sadrzaj>
      <item>PETROVEČKI društvo s ograničenom odgovornošću za promet robe i usluga</item>
    </izvorni_sadrzaj>
    <derivirana_varijabla naziv="DomainObject.Predmet.ProtuStrankaListNazivFormated_1">
      <item>PETROVEČKI društvo s ograničenom odgovornošću za promet robe i usluga</item>
    </derivirana_varijabla>
  </DomainObject.Predmet.ProtuStrankaListNazivFormated>
  <DomainObject.Predmet.ProtuStrankaListNazivFormatedOIB>
    <izvorni_sadrzaj>
      <item>PETROVEČKI društvo s ograničenom odgovornošću za promet robe i usluga, OIB 54183079190</item>
    </izvorni_sadrzaj>
    <derivirana_varijabla naziv="DomainObject.Predmet.ProtuStrankaListNazivFormatedOIB_1">
      <item>PETROVEČKI društvo s ograničenom odgovornošću za promet robe i usluga, OIB 54183079190</item>
    </derivirana_varijabla>
  </DomainObject.Predmet.ProtuStrankaListNazivFormatedOIB>
  <DomainObject.Predmet.OstaliListFormated>
    <izvorni_sadrzaj>
      <item>Boris Petrovečki</item>
      <item>Raiffeisenbank Austria d.d.</item>
      <item>Nevenka Golubić</item>
    </izvorni_sadrzaj>
    <derivirana_varijabla naziv="DomainObject.Predmet.OstaliListFormated_1">
      <item>Boris Petrovečki</item>
      <item>Raiffeisenbank Austria d.d.</item>
      <item>Nevenka Golubić</item>
    </derivirana_varijabla>
  </DomainObject.Predmet.OstaliListFormated>
  <DomainObject.Predmet.OstaliListFormatedOIB>
    <izvorni_sadrzaj>
      <item>Boris Petrovečki, OIB 53433576354</item>
      <item>Raiffeisenbank Austria d.d., OIB 53056966535</item>
      <item>Nevenka Golubić, OIB 84663367442</item>
    </izvorni_sadrzaj>
    <derivirana_varijabla naziv="DomainObject.Predmet.OstaliListFormatedOIB_1">
      <item>Boris Petrovečki, OIB 53433576354</item>
      <item>Raiffeisenbank Austria d.d., OIB 53056966535</item>
      <item>Nevenka Golubić, OIB 84663367442</item>
    </derivirana_varijabla>
  </DomainObject.Predmet.OstaliListFormatedOIB>
  <DomainObject.Predmet.OstaliListFormatedWithAdress>
    <izvorni_sadrzaj>
      <item>Boris Petrovečki, Plitvička Ulica 14 A, 42000 Donji Kućan</item>
      <item>Raiffeisenbank Austria d.d., Petrinjska 59, 10000 Zagreb</item>
      <item>Nevenka Golubić, Štefanec Marof 27, 42202 Štefanec</item>
    </izvorni_sadrzaj>
    <derivirana_varijabla naziv="DomainObject.Predmet.OstaliListFormatedWithAdress_1">
      <item>Boris Petrovečki, Plitvička Ulica 14 A, 42000 Donji Kućan</item>
      <item>Raiffeisenbank Austria d.d., Petrinjska 59, 10000 Zagreb</item>
      <item>Nevenka Golubić, Štefanec Marof 27, 42202 Štefanec</item>
    </derivirana_varijabla>
  </DomainObject.Predmet.OstaliListFormatedWithAdress>
  <DomainObject.Predmet.OstaliListFormatedWithAdressOIB>
    <izvorni_sadrzaj>
      <item>Boris Petrovečki, OIB 53433576354, Plitvička Ulica 14 A, 42000 Donji Kućan</item>
      <item>Raiffeisenbank Austria d.d., OIB 53056966535, Petrinjska 59, 10000 Zagreb</item>
      <item>Nevenka Golubić, OIB 84663367442, Štefanec Marof 27, 42202 Štefanec</item>
    </izvorni_sadrzaj>
    <derivirana_varijabla naziv="DomainObject.Predmet.OstaliListFormatedWithAdressOIB_1">
      <item>Boris Petrovečki, OIB 53433576354, Plitvička Ulica 14 A, 42000 Donji Kućan</item>
      <item>Raiffeisenbank Austria d.d., OIB 53056966535, Petrinjska 59, 10000 Zagreb</item>
      <item>Nevenka Golubić, OIB 84663367442, Štefanec Marof 27, 42202 Štefanec</item>
    </derivirana_varijabla>
  </DomainObject.Predmet.OstaliListFormatedWithAdressOIB>
  <DomainObject.Predmet.OstaliListNazivFormated>
    <izvorni_sadrzaj>
      <item>Boris Petrovečki</item>
      <item>Raiffeisenbank Austria d.d.</item>
      <item>Nevenka Golubić</item>
    </izvorni_sadrzaj>
    <derivirana_varijabla naziv="DomainObject.Predmet.OstaliListNazivFormated_1">
      <item>Boris Petrovečki</item>
      <item>Raiffeisenbank Austria d.d.</item>
      <item>Nevenka Golubić</item>
    </derivirana_varijabla>
  </DomainObject.Predmet.OstaliListNazivFormated>
  <DomainObject.Predmet.OstaliListNazivFormatedOIB>
    <izvorni_sadrzaj>
      <item>Boris Petrovečki, OIB 53433576354</item>
      <item>Raiffeisenbank Austria d.d., OIB 53056966535</item>
      <item>Nevenka Golubić, OIB 84663367442</item>
    </izvorni_sadrzaj>
    <derivirana_varijabla naziv="DomainObject.Predmet.OstaliListNazivFormatedOIB_1">
      <item>Boris Petrovečki, OIB 53433576354</item>
      <item>Raiffeisenbank Austria d.d., OIB 53056966535</item>
      <item>Nevenka Golubić, OIB 84663367442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PETROVEČKI društvo s ograničenom odgovornošću za promet robe i usluga</izvorni_sadrzaj>
    <derivirana_varijabla naziv="DomainObject.Predmet.ProtustrankaIDrugi_1">PETROVEČKI društvo s ograničenom odgovornošću za promet robe i usluga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PETROVEČKI društvo s ograničenom odgovornošću za promet robe i usluga, OIB 54183079190, Trenkova 21/a, Varaždin</izvorni_sadrzaj>
    <derivirana_varijabla naziv="DomainObject.Predmet.ProtustrankaIDrugiAdressOIB_1">PETROVEČKI društvo s ograničenom odgovornošću za promet robe i usluga, OIB 54183079190, Trenkova 21/a,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PETROVEČKI društvo s ograničenom odgovornošću za promet robe i usluga</item>
      <item>Financijska agencija</item>
      <item>Boris Petrovečki</item>
      <item>Raiffeisenbank Austria d.d.</item>
      <item>Nevenka Golubić</item>
    </izvorni_sadrzaj>
    <derivirana_varijabla naziv="DomainObject.Predmet.SudioniciListNaziv_1">
      <item>PETROVEČKI društvo s ograničenom odgovornošću za promet robe i usluga</item>
      <item>Financijska agencija</item>
      <item>Boris Petrovečki</item>
      <item>Raiffeisenbank Austria d.d.</item>
      <item>Nevenka Golubić</item>
    </derivirana_varijabla>
  </DomainObject.Predmet.SudioniciListNaziv>
  <DomainObject.Predmet.SudioniciListAdressOIB>
    <izvorni_sadrzaj>
      <item>PETROVEČKI društvo s ograničenom odgovornošću za promet robe i usluga, OIB 54183079190, Trenkova 21/a,Varaždin</item>
      <item>Financijska agencija, OIB 85821130368</item>
      <item>Boris Petrovečki, OIB 53433576354, Plitvička Ulica 14 A,42000 Donji Kućan</item>
      <item>Raiffeisenbank Austria d.d., OIB 53056966535, Petrinjska 59,10000 Zagreb</item>
      <item>Nevenka Golubić, OIB 84663367442, Štefanec Marof 27,42202 Štefanec</item>
    </izvorni_sadrzaj>
    <derivirana_varijabla naziv="DomainObject.Predmet.SudioniciListAdressOIB_1">
      <item>PETROVEČKI društvo s ograničenom odgovornošću za promet robe i usluga, OIB 54183079190, Trenkova 21/a,Varaždin</item>
      <item>Financijska agencija, OIB 85821130368</item>
      <item>Boris Petrovečki, OIB 53433576354, Plitvička Ulica 14 A,42000 Donji Kućan</item>
      <item>Raiffeisenbank Austria d.d., OIB 53056966535, Petrinjska 59,10000 Zagreb</item>
      <item>Nevenka Golubić, OIB 84663367442, Štefanec Marof 27,42202 Štefanec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54183079190</item>
      <item>, OIB 85821130368</item>
      <item>, OIB 53433576354</item>
      <item>, OIB 53056966535</item>
      <item>, OIB 84663367442</item>
    </izvorni_sadrzaj>
    <derivirana_varijabla naziv="DomainObject.Predmet.SudioniciListNazivOIB_1">
      <item>, OIB 54183079190</item>
      <item>, OIB 85821130368</item>
      <item>, OIB 53433576354</item>
      <item>, OIB 53056966535</item>
      <item>, OIB 84663367442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2901</properties:Characters>
  <properties:Lines>69</properties:Lines>
  <properties:Paragraphs>25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2016-09-19T13:02:00Z</dcterms:created>
  <dc:creator>Ksenija Flack Makitan</dc:creator>
  <cp:lastModifiedBy>Lea Rogina</cp:lastModifiedBy>
  <cp:lastPrinted>2016-09-23T11:43:00Z</cp:lastPrinted>
  <dcterms:modified xmlns:xsi="http://www.w3.org/2001/XMLSchema-instance" xsi:type="dcterms:W3CDTF">2016-09-23T11:44:00Z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