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42b4" w14:paraId="12b42b4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F75F18">
        <w:t>172</w:t>
      </w:r>
      <w:r w:rsidRPr="003A45A8">
        <w:t>/</w:t>
      </w:r>
      <w:r>
        <w:t>20</w:t>
      </w:r>
      <w:r w:rsidR="000A72A7">
        <w:t>17</w:t>
      </w:r>
      <w:r w:rsidRPr="003A45A8">
        <w:t>-</w:t>
      </w:r>
      <w:r w:rsidR="00F75F18">
        <w:t>6</w:t>
      </w:r>
      <w:r w:rsidR="000E45B5">
        <w:t>8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93594A">
        <w:t xml:space="preserve"> </w:t>
      </w:r>
      <w:r w:rsidR="00F75F18">
        <w:t>Stečajna masa iza VOX CENTAR</w:t>
      </w:r>
      <w:r w:rsidR="00F75F18" w:rsidRPr="0093733A">
        <w:t xml:space="preserve"> d.o.o. u stečaju, Zadar, </w:t>
      </w:r>
      <w:r w:rsidR="00F75F18">
        <w:t>Miroslava Krleže 1e</w:t>
      </w:r>
      <w:r w:rsidR="00F75F18" w:rsidRPr="0093733A">
        <w:t xml:space="preserve">, OIB: </w:t>
      </w:r>
      <w:r w:rsidR="00F75F18">
        <w:t>70550720797</w:t>
      </w:r>
      <w:r w:rsidR="009A60C6" w:rsidRPr="007F1802">
        <w:t>,</w:t>
      </w:r>
      <w:r w:rsidR="009A60C6">
        <w:t xml:space="preserve"> </w:t>
      </w:r>
      <w:r w:rsidR="00AA1B6F">
        <w:t>28.</w:t>
      </w:r>
      <w:r w:rsidR="00604321">
        <w:t xml:space="preserve"> </w:t>
      </w:r>
      <w:r w:rsidR="00F75F18">
        <w:t>prosinca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A72A7">
        <w:t>og</w:t>
      </w:r>
      <w:r w:rsidRPr="003573CC">
        <w:t xml:space="preserve"> upravitelj</w:t>
      </w:r>
      <w:r w:rsidR="000A72A7">
        <w:t>a</w:t>
      </w:r>
      <w:r w:rsidR="00AF1BA8">
        <w:t xml:space="preserve"> </w:t>
      </w:r>
      <w:r w:rsidR="00F75F18">
        <w:t xml:space="preserve">Branka </w:t>
      </w:r>
      <w:proofErr w:type="spellStart"/>
      <w:r w:rsidR="00F75F18">
        <w:t>Morića</w:t>
      </w:r>
      <w:proofErr w:type="spellEnd"/>
      <w:r w:rsidR="00AF1BA8">
        <w:t xml:space="preserve"> </w:t>
      </w:r>
      <w:r w:rsidRPr="003573CC">
        <w:t xml:space="preserve">u </w:t>
      </w:r>
      <w:r w:rsidR="00613476">
        <w:t xml:space="preserve">iznosu od </w:t>
      </w:r>
      <w:r w:rsidR="00F75F18">
        <w:t>502.699,72</w:t>
      </w:r>
      <w:r w:rsidR="00555DAC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555DAC" w:rsidP="00555DAC" w:rsidR="00555DAC">
      <w:pPr>
        <w:ind w:left="705"/>
        <w:jc w:val="both"/>
      </w:pPr>
    </w:p>
    <w:p w:rsidRDefault="000A72A7" w:rsidP="000A72A7" w:rsidR="000A72A7">
      <w:pPr>
        <w:pStyle w:val="Odlomakpopisa"/>
      </w:pPr>
    </w:p>
    <w:p w:rsidRDefault="000A72A7" w:rsidP="000A72A7" w:rsidR="000A72A7">
      <w:pPr>
        <w:pStyle w:val="Odlomakpopisa"/>
        <w:numPr>
          <w:ilvl w:val="0"/>
          <w:numId w:val="3"/>
        </w:numPr>
        <w:ind w:firstLine="0" w:left="709"/>
        <w:jc w:val="both"/>
      </w:pPr>
      <w:r w:rsidRPr="000A72A7">
        <w:t>Iznosi iz točke I. isplatiti će se sa računa stečajnog dužnika.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</w:t>
      </w:r>
      <w:r w:rsidR="000A72A7">
        <w:t>i</w:t>
      </w:r>
      <w:r w:rsidR="00D045A3">
        <w:t xml:space="preserve"> upravitelj</w:t>
      </w:r>
      <w:r w:rsidR="00E049C6">
        <w:t xml:space="preserve"> imenovan u ovom postupku podni</w:t>
      </w:r>
      <w:r w:rsidR="000A72A7">
        <w:t>o</w:t>
      </w:r>
      <w:r w:rsidR="00AB635B">
        <w:t xml:space="preserve"> je </w:t>
      </w:r>
      <w:r w:rsidR="00F75F18">
        <w:t>29</w:t>
      </w:r>
      <w:r w:rsidR="005D3E37">
        <w:t>.</w:t>
      </w:r>
      <w:r w:rsidR="00D045A3" w:rsidRPr="0001414E">
        <w:t xml:space="preserve"> </w:t>
      </w:r>
      <w:r w:rsidR="00F75F18">
        <w:t>studenog</w:t>
      </w:r>
      <w:r w:rsidR="007C6AF0" w:rsidRPr="0001414E">
        <w:t xml:space="preserve"> 2018</w:t>
      </w:r>
      <w:r w:rsidR="00D045A3" w:rsidRPr="0001414E">
        <w:t>.</w:t>
      </w:r>
      <w:r w:rsidR="00D045A3" w:rsidRPr="007C6AF0">
        <w:t xml:space="preserve"> </w:t>
      </w:r>
      <w:r w:rsidR="00D045A3">
        <w:t>zahtjev za određivanje nagrade</w:t>
      </w:r>
      <w:r w:rsidR="001D3B29">
        <w:t xml:space="preserve"> i troškova.</w:t>
      </w:r>
    </w:p>
    <w:p w:rsidRDefault="00D045A3" w:rsidP="00D045A3" w:rsidR="004679ED">
      <w:pPr>
        <w:ind w:firstLine="705"/>
        <w:jc w:val="both"/>
      </w:pPr>
      <w:r>
        <w:tab/>
      </w:r>
      <w:r w:rsidRPr="00F75F18">
        <w:t>Obzirom da je</w:t>
      </w:r>
      <w:r w:rsidR="001D3B29" w:rsidRPr="00F75F18">
        <w:t xml:space="preserve"> unovčena imovina u vrijednosti </w:t>
      </w:r>
      <w:r w:rsidR="00F75F18">
        <w:t>7.044.998,01</w:t>
      </w:r>
      <w:r w:rsidR="001D3B29" w:rsidRPr="00F75F18">
        <w:t xml:space="preserve"> kuna</w:t>
      </w:r>
      <w:r w:rsidR="001D3B29">
        <w:t xml:space="preserve"> to je stečajno</w:t>
      </w:r>
      <w:r w:rsidR="000A72A7">
        <w:t>m upravitelju</w:t>
      </w:r>
      <w:r w:rsidR="001D3B29">
        <w:t xml:space="preserve"> određena nagrada u skladu sa Uredbom o kriterijima i načinu obračuna i plaćanju nagrade stečajnim upraviteljima (Narodne novine 105/15),</w:t>
      </w:r>
      <w:r w:rsidR="004679ED">
        <w:t xml:space="preserve"> odnosno u iznosu od </w:t>
      </w:r>
      <w:r w:rsidR="00F75F18">
        <w:t xml:space="preserve">502.699,72 </w:t>
      </w:r>
      <w:r w:rsidR="004679ED">
        <w:t>kuna</w:t>
      </w:r>
      <w:r w:rsidR="0096446F">
        <w:t>.</w:t>
      </w:r>
    </w:p>
    <w:p w:rsidRDefault="005A029D" w:rsidP="000B7C7A" w:rsidR="005A029D"/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AA1B6F">
        <w:t>28</w:t>
      </w:r>
      <w:r w:rsidR="007126DA">
        <w:t>.</w:t>
      </w:r>
      <w:r w:rsidR="00604321">
        <w:t xml:space="preserve"> </w:t>
      </w:r>
      <w:r w:rsidR="00F75F18">
        <w:t>prosinca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0E45B5" w:rsidP="00D029DD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0E45B5" w:rsidP="00C64EB0" w:rsidR="00B50947">
      <w:r>
        <w:t xml:space="preserve">Ante </w:t>
      </w:r>
      <w:proofErr w:type="spellStart"/>
      <w:r>
        <w:t>Rubelj</w:t>
      </w:r>
      <w:proofErr w:type="spellEnd"/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234C65">
      <w:r>
        <w:t xml:space="preserve">  </w:t>
      </w:r>
    </w:p>
    <w:p w:rsidRDefault="00B50947" w:rsidP="00B50947" w:rsidR="00B50947" w:rsidRPr="003573CC">
      <w:r>
        <w:t xml:space="preserve">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D66504" w:rsidR="00B3003A"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1414E"/>
    <w:rsid w:val="00025561"/>
    <w:rsid w:val="00041688"/>
    <w:rsid w:val="000527C6"/>
    <w:rsid w:val="00052DA0"/>
    <w:rsid w:val="00090759"/>
    <w:rsid w:val="0009493F"/>
    <w:rsid w:val="000A72A7"/>
    <w:rsid w:val="000B7C7A"/>
    <w:rsid w:val="000D032C"/>
    <w:rsid w:val="000E45B5"/>
    <w:rsid w:val="000F3DB2"/>
    <w:rsid w:val="001007BD"/>
    <w:rsid w:val="001630E7"/>
    <w:rsid w:val="00174532"/>
    <w:rsid w:val="00176680"/>
    <w:rsid w:val="00196233"/>
    <w:rsid w:val="001C544E"/>
    <w:rsid w:val="001D3405"/>
    <w:rsid w:val="001D3B29"/>
    <w:rsid w:val="001E2171"/>
    <w:rsid w:val="0020315A"/>
    <w:rsid w:val="00205775"/>
    <w:rsid w:val="00213032"/>
    <w:rsid w:val="00215A8F"/>
    <w:rsid w:val="002259A2"/>
    <w:rsid w:val="00227F45"/>
    <w:rsid w:val="00234C6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C0D"/>
    <w:rsid w:val="003F0309"/>
    <w:rsid w:val="004630AA"/>
    <w:rsid w:val="004679ED"/>
    <w:rsid w:val="00473DBC"/>
    <w:rsid w:val="00481705"/>
    <w:rsid w:val="00486D35"/>
    <w:rsid w:val="00534313"/>
    <w:rsid w:val="005540F2"/>
    <w:rsid w:val="00555DAC"/>
    <w:rsid w:val="00556FE0"/>
    <w:rsid w:val="005A029D"/>
    <w:rsid w:val="005A216F"/>
    <w:rsid w:val="005A5EB5"/>
    <w:rsid w:val="005C380A"/>
    <w:rsid w:val="005C5B26"/>
    <w:rsid w:val="005D3E37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6AF0"/>
    <w:rsid w:val="007C6BF1"/>
    <w:rsid w:val="007D22D4"/>
    <w:rsid w:val="007D7424"/>
    <w:rsid w:val="007E15DF"/>
    <w:rsid w:val="007E428F"/>
    <w:rsid w:val="00801D45"/>
    <w:rsid w:val="00817F69"/>
    <w:rsid w:val="00833D9A"/>
    <w:rsid w:val="00886894"/>
    <w:rsid w:val="00890095"/>
    <w:rsid w:val="008F62EA"/>
    <w:rsid w:val="00911FC8"/>
    <w:rsid w:val="00912528"/>
    <w:rsid w:val="009250E5"/>
    <w:rsid w:val="0093594A"/>
    <w:rsid w:val="009433E3"/>
    <w:rsid w:val="009450D6"/>
    <w:rsid w:val="0096446F"/>
    <w:rsid w:val="00970287"/>
    <w:rsid w:val="00977ECA"/>
    <w:rsid w:val="00986612"/>
    <w:rsid w:val="009909B0"/>
    <w:rsid w:val="009920C6"/>
    <w:rsid w:val="00992E22"/>
    <w:rsid w:val="009A60C6"/>
    <w:rsid w:val="009A7C86"/>
    <w:rsid w:val="009B4F44"/>
    <w:rsid w:val="009B513D"/>
    <w:rsid w:val="009E1B98"/>
    <w:rsid w:val="00A3183B"/>
    <w:rsid w:val="00A407E2"/>
    <w:rsid w:val="00A91588"/>
    <w:rsid w:val="00AA1B6F"/>
    <w:rsid w:val="00AB2461"/>
    <w:rsid w:val="00AB635B"/>
    <w:rsid w:val="00AB6C4C"/>
    <w:rsid w:val="00AB7907"/>
    <w:rsid w:val="00AC1D6A"/>
    <w:rsid w:val="00AC5EA5"/>
    <w:rsid w:val="00AD34EC"/>
    <w:rsid w:val="00AE2C6C"/>
    <w:rsid w:val="00AF1BA8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87623"/>
    <w:rsid w:val="00BA51DB"/>
    <w:rsid w:val="00BB192C"/>
    <w:rsid w:val="00BC7027"/>
    <w:rsid w:val="00BE1D8F"/>
    <w:rsid w:val="00BE3D0B"/>
    <w:rsid w:val="00BF6B26"/>
    <w:rsid w:val="00C03937"/>
    <w:rsid w:val="00C15C8E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11B8"/>
    <w:rsid w:val="00D375C3"/>
    <w:rsid w:val="00D4127A"/>
    <w:rsid w:val="00D60A6D"/>
    <w:rsid w:val="00D66504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75F18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55D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E45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5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5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5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5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55D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E45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5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5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5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5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CENTAR d.o.o.  za poslovanje nekretninama i usluge ugostiteljstva</izvorni_sadrzaj>
    <derivirana_varijabla naziv="DomainObject.Predmet.ProtustrankaFormated_1">  VOX CENTAR d.o.o.  za poslovanje nekretninama i usluge ugostiteljstva</derivirana_varijabla>
  </DomainObject.Predmet.ProtustrankaFormated>
  <DomainObject.Predmet.ProtustrankaFormatedOIB>
    <izvorni_sadrzaj>  VOX CENTAR d.o.o.  za poslovanje nekretninama i usluge ugostiteljstva, OIB 13734516623</izvorni_sadrzaj>
    <derivirana_varijabla naziv="DomainObject.Predmet.ProtustrankaFormatedOIB_1">  VOX CENTAR d.o.o.  za poslovanje nekretninama i usluge ugostiteljstva, OIB 13734516623</derivirana_varijabla>
  </DomainObject.Predmet.ProtustrankaFormatedOIB>
  <DomainObject.Predmet.ProtustrankaFormatedWithAdress>
    <izvorni_sadrzaj> VOX CENTAR d.o.o.  za poslovanje nekretninama i usluge ugostiteljstva, Andrije Hebranga 2/A, 23000 Zadar</izvorni_sadrzaj>
    <derivirana_varijabla naziv="DomainObject.Predmet.ProtustrankaFormatedWithAdress_1"> VOX CENTAR d.o.o.  za poslovanje nekretninama i usluge ugostiteljstva, Andrije Hebranga 2/A, 23000 Zadar</derivirana_varijabla>
  </DomainObject.Predmet.ProtustrankaFormatedWithAdress>
  <DomainObject.Predmet.ProtustrankaFormatedWithAdressOIB>
    <izvorni_sadrzaj> VOX CENTAR d.o.o.  za poslovanje nekretninama i usluge ugostiteljstva, OIB 13734516623, Andrije Hebranga 2/A, 23000 Zadar</izvorni_sadrzaj>
    <derivirana_varijabla naziv="DomainObject.Predmet.ProtustrankaFormatedWithAdressOIB_1"> VOX CENTAR d.o.o.  za poslovanje nekretninama i usluge ugostiteljstva, OIB 13734516623, Andrije Hebranga 2/A, 23000 Zadar</derivirana_varijabla>
  </DomainObject.Predmet.ProtustrankaFormatedWithAdressOIB>
  <DomainObject.Predmet.ProtustrankaWithAdress>
    <izvorni_sadrzaj>VOX CENTAR d.o.o.  za poslovanje nekretninama i usluge ugostiteljstva Andrije Hebranga 2/A, 23000 Zadar</izvorni_sadrzaj>
    <derivirana_varijabla naziv="DomainObject.Predmet.ProtustrankaWithAdress_1">VOX CENTAR d.o.o.  za poslovanje nekretninama i usluge ugostiteljstva Andrije Hebranga 2/A, 23000 Zadar</derivirana_varijabla>
  </DomainObject.Predmet.ProtustrankaWithAdress>
  <DomainObject.Predmet.ProtustrankaWithAdressOIB>
    <izvorni_sadrzaj>VOX CENTAR d.o.o.  za poslovanje nekretninama i usluge ugostiteljstva, OIB 13734516623, Andrije Hebranga 2/A, 23000 Zadar</izvorni_sadrzaj>
    <derivirana_varijabla naziv="DomainObject.Predmet.ProtustrankaWithAdressOIB_1">VOX CENTAR d.o.o.  za poslovanje nekretninama i usluge ugostiteljstva, OIB 13734516623, Andrije Hebranga 2/A, 23000 Zadar</derivirana_varijabla>
  </DomainObject.Predmet.ProtustrankaWithAdressOIB>
  <DomainObject.Predmet.ProtustrankaNazivFormated>
    <izvorni_sadrzaj>VOX CENTAR d.o.o.  za poslovanje nekretninama i usluge ugostiteljstva</izvorni_sadrzaj>
    <derivirana_varijabla naziv="DomainObject.Predmet.ProtustrankaNazivFormated_1">VOX CENTAR d.o.o.  za poslovanje nekretninama i usluge ugostiteljstva</derivirana_varijabla>
  </DomainObject.Predmet.ProtustrankaNazivFormated>
  <DomainObject.Predmet.ProtustrankaNazivFormatedOIB>
    <izvorni_sadrzaj>VOX CENTAR d.o.o.  za poslovanje nekretninama i usluge ugostiteljstva, OIB 13734516623</izvorni_sadrzaj>
    <derivirana_varijabla naziv="DomainObject.Predmet.ProtustrankaNazivFormatedOIB_1">VOX CENTAR d.o.o.  za poslovanje nekretninama i usluge ugostiteljstva, OIB 13734516623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VOX CENTAR d.o.o.  za poslovanje nekretninama i usluge ugostiteljstva</item>
    </izvorni_sadrzaj>
    <derivirana_varijabla naziv="DomainObject.Predmet.ProtuStrankaListFormated_1">
      <item>VOX CENTAR d.o.o.  za poslovanje nekretninama i usluge ugostiteljstva</item>
    </derivirana_varijabla>
  </DomainObject.Predmet.ProtuStrankaListFormated>
  <DomainObject.Predmet.ProtuStrankaListFormatedOIB>
    <izvorni_sadrzaj>
      <item>VOX CENTAR d.o.o.  za poslovanje nekretninama i usluge ugostiteljstva, OIB 13734516623</item>
    </izvorni_sadrzaj>
    <derivirana_varijabla naziv="DomainObject.Predmet.ProtuStrankaListFormatedOIB_1">
      <item>VOX CENTAR d.o.o.  za poslovanje nekretninama i usluge ugostiteljstva, OIB 13734516623</item>
    </derivirana_varijabla>
  </DomainObject.Predmet.ProtuStrankaListFormatedOIB>
  <DomainObject.Predmet.ProtuStrankaListFormatedWithAdress>
    <izvorni_sadrzaj>
      <item>VOX CENTAR d.o.o.  za poslovanje nekretninama i usluge ugostiteljstva, Andrije Hebranga 2/A, 23000 Zadar</item>
    </izvorni_sadrzaj>
    <derivirana_varijabla naziv="DomainObject.Predmet.ProtuStrankaListFormatedWithAdress_1">
      <item>VOX CENTAR d.o.o.  za poslovanje nekretninama i usluge ugostiteljstva, Andrije Hebranga 2/A, 23000 Zadar</item>
    </derivirana_varijabla>
  </DomainObject.Predmet.ProtuStrankaListFormatedWithAdress>
  <DomainObject.Predmet.ProtuStrankaListFormatedWithAdressOIB>
    <izvorni_sadrzaj>
      <item>VOX CENTAR d.o.o.  za poslovanje nekretninama i usluge ugostiteljstva, OIB 13734516623, Andrije Hebranga 2/A, 23000 Zadar</item>
    </izvorni_sadrzaj>
    <derivirana_varijabla naziv="DomainObject.Predmet.ProtuStrankaListFormatedWithAdressOIB_1">
      <item>VOX CENTAR d.o.o.  za poslovanje nekretninama i usluge ugostiteljstva, OIB 13734516623, Andrije Hebranga 2/A, 23000 Zadar</item>
    </derivirana_varijabla>
  </DomainObject.Predmet.ProtuStrankaListFormatedWithAdressOIB>
  <DomainObject.Predmet.ProtuStrankaListNazivFormated>
    <izvorni_sadrzaj>
      <item>VOX CENTAR d.o.o.  za poslovanje nekretninama i usluge ugostiteljstva</item>
    </izvorni_sadrzaj>
    <derivirana_varijabla naziv="DomainObject.Predmet.ProtuStrankaListNazivFormated_1">
      <item>VOX CENTAR d.o.o.  za poslovanje nekretninama i usluge ugostiteljstva</item>
    </derivirana_varijabla>
  </DomainObject.Predmet.ProtuStrankaListNazivFormated>
  <DomainObject.Predmet.ProtuStrankaListNazivFormatedOIB>
    <izvorni_sadrzaj>
      <item>VOX CENTAR d.o.o.  za poslovanje nekretninama i usluge ugostiteljstva, OIB 13734516623</item>
    </izvorni_sadrzaj>
    <derivirana_varijabla naziv="DomainObject.Predmet.ProtuStrankaListNazivFormatedOIB_1">
      <item>VOX CENTAR d.o.o.  za poslovanje nekretninama i usluge ugostiteljstva, OIB 13734516623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VOX CENTAR d.o.o.  za poslovanje nekretninama i usluge ugostiteljstva</izvorni_sadrzaj>
    <derivirana_varijabla naziv="DomainObject.Predmet.ProtustrankaIDrugi_1">VOX CENTAR d.o.o.  za poslovanje nekretninama i usluge ugostiteljstva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VOX CENTAR d.o.o.  za poslovanje nekretninama i usluge ugostiteljstva, OIB 13734516623, Andrije Hebranga 2/A, 23000 Zadar</izvorni_sadrzaj>
    <derivirana_varijabla naziv="DomainObject.Predmet.ProtustrankaIDrugiAdressOIB_1">VOX CENTAR d.o.o.  za poslovanje nekretninama i usluge ugostiteljstva, OIB 13734516623, Andrije Hebranga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VOX CENTAR d.o.o.  za poslovanje nekretninama i usluge ugostiteljstva</item>
      <item>Financijska agencija</item>
      <item>Ivana Baždarić</item>
    </izvorni_sadrzaj>
    <derivirana_varijabla naziv="DomainObject.Predmet.SudioniciListNaziv_1">
      <item>VOX CENTAR d.o.o.  za poslovanje nekretninama i usluge ugostiteljstva</item>
      <item>Financijska agencija</item>
      <item>Ivana Baždarić</item>
    </derivirana_varijabla>
  </DomainObject.Predmet.SudioniciListNaziv>
  <DomainObject.Predmet.SudioniciListAdressOIB>
    <izvorni_sadrzaj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izvorni_sadrzaj>
    <derivirana_varijabla naziv="DomainObject.Predmet.SudioniciListAdressOIB_1"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13734516623</item>
      <item>, OIB 85821130368</item>
      <item>, OIB 78796696649</item>
    </izvorni_sadrzaj>
    <derivirana_varijabla naziv="DomainObject.Predmet.SudioniciListNazivOIB_1">
      <item>, OIB 13734516623</item>
      <item>, OIB 85821130368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2017.</izvorni_sadrzaj>
    <derivirana_varijabla naziv="DomainObject.Predmet.DatumZadnjeOdrzaneSudskeRadnje_1">29. kolovoza 2017.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St-172/2017-35</izvorni_sadrzaj>
    <derivirana_varijabla naziv="DomainObject.PredzadnjaOdlukaIzPredmeta.Oznaka_1">St-172/2017-35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217</properties:Words>
  <properties:Characters>1032</properties:Characters>
  <properties:Lines>50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2018-12-27T13:32:00Z</dcterms:created>
  <dc:creator>abajlo</dc:creator>
  <cp:lastModifiedBy>Ante Rubelj</cp:lastModifiedBy>
  <cp:lastPrinted>2019-01-03T10:45:00Z</cp:lastPrinted>
  <dcterms:modified xmlns:xsi="http://www.w3.org/2001/XMLSchema-instance" xsi:type="dcterms:W3CDTF">2019-01-03T10:46:00Z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(1ST-172-17-Branko Morić- nagrada 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