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adc0c" w14:paraId="7eadc0c" w:rsidRDefault="00152A06" w:rsidP="00662EB8" w:rsidR="00AA5688" w:rsidRPr="00662EB8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662EB8">
        <w:rPr>
          <w:rFonts w:cs="Times New Roman" w:hAnsi="Times New Roman" w:ascii="Times New Roman"/>
          <w:sz w:val="24"/>
          <w:szCs w:val="24"/>
        </w:rPr>
        <w:tab/>
      </w:r>
      <w:r w:rsidRPr="00662EB8">
        <w:rPr>
          <w:rFonts w:cs="Times New Roman" w:hAnsi="Times New Roman" w:ascii="Times New Roman"/>
          <w:sz w:val="24"/>
          <w:szCs w:val="24"/>
        </w:rPr>
        <w:tab/>
      </w:r>
      <w:r w:rsidRPr="00662EB8">
        <w:rPr>
          <w:rFonts w:cs="Times New Roman" w:hAnsi="Times New Roman" w:ascii="Times New Roman"/>
          <w:sz w:val="24"/>
          <w:szCs w:val="24"/>
        </w:rPr>
        <w:tab/>
      </w:r>
      <w:r w:rsidRPr="00662EB8">
        <w:rPr>
          <w:rFonts w:cs="Times New Roman" w:hAnsi="Times New Roman" w:ascii="Times New Roman"/>
          <w:sz w:val="24"/>
          <w:szCs w:val="24"/>
        </w:rPr>
        <w:tab/>
      </w:r>
      <w:r w:rsidRPr="00662EB8">
        <w:rPr>
          <w:rFonts w:cs="Times New Roman" w:hAnsi="Times New Roman" w:ascii="Times New Roman"/>
          <w:sz w:val="24"/>
          <w:szCs w:val="24"/>
        </w:rPr>
        <w:tab/>
      </w:r>
      <w:r w:rsidRPr="00662EB8">
        <w:rPr>
          <w:rFonts w:cs="Times New Roman" w:hAnsi="Times New Roman" w:ascii="Times New Roman"/>
          <w:sz w:val="24"/>
          <w:szCs w:val="24"/>
        </w:rPr>
        <w:tab/>
      </w:r>
      <w:r w:rsidRPr="00662EB8">
        <w:rPr>
          <w:rFonts w:cs="Times New Roman" w:hAnsi="Times New Roman" w:ascii="Times New Roman"/>
          <w:sz w:val="24"/>
          <w:szCs w:val="24"/>
        </w:rPr>
        <w:tab/>
      </w:r>
      <w:r w:rsidRPr="00662EB8">
        <w:rPr>
          <w:rFonts w:cs="Times New Roman" w:hAnsi="Times New Roman" w:ascii="Times New Roman"/>
          <w:sz w:val="24"/>
          <w:szCs w:val="24"/>
        </w:rPr>
        <w:tab/>
      </w:r>
      <w:r w:rsidRPr="00662EB8">
        <w:rPr>
          <w:rFonts w:cs="Times New Roman" w:hAnsi="Times New Roman" w:ascii="Times New Roman"/>
          <w:sz w:val="24"/>
          <w:szCs w:val="24"/>
        </w:rPr>
        <w:tab/>
      </w:r>
      <w:r w:rsidRPr="00662EB8">
        <w:rPr>
          <w:rFonts w:cs="Times New Roman" w:hAnsi="Times New Roman" w:ascii="Times New Roman"/>
          <w:sz w:val="24"/>
          <w:szCs w:val="24"/>
        </w:rPr>
        <w:tab/>
        <w:t>8 St-985/16-5</w:t>
      </w:r>
    </w:p>
    <w:p w:rsidRDefault="00AA5688" w:rsidP="00662EB8" w:rsidR="00AA5688" w:rsidRPr="00662EB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62EB8" w:rsidP="00662EB8" w:rsidR="00662EB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2EB8" w:rsidP="00662EB8" w:rsidR="00662EB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662EB8" w:rsidR="00AA5688" w:rsidRPr="00662EB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662EB8">
        <w:rPr>
          <w:rFonts w:cs="Times New Roman" w:hAnsi="Times New Roman" w:ascii="Times New Roman"/>
          <w:sz w:val="24"/>
          <w:szCs w:val="24"/>
        </w:rPr>
        <w:t>U   I M E    R E P U B L I K E    H R V A T S K E</w:t>
      </w:r>
    </w:p>
    <w:p w:rsidRDefault="00662EB8" w:rsidP="00662EB8" w:rsidR="00662EB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662EB8" w:rsidR="00AA5688" w:rsidRPr="00662EB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662EB8">
        <w:rPr>
          <w:rFonts w:cs="Times New Roman" w:hAnsi="Times New Roman" w:ascii="Times New Roman"/>
          <w:sz w:val="24"/>
          <w:szCs w:val="24"/>
        </w:rPr>
        <w:t>R J  E Š E N J E</w:t>
      </w:r>
    </w:p>
    <w:p w:rsidRDefault="00662EB8" w:rsidP="00662EB8" w:rsidR="00662EB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A06" w:rsidP="00662EB8" w:rsidR="00152A06" w:rsidRPr="00662EB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62EB8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 ADRIATIC SUB d.o.o. Rijeka, Mate Balote 25, OIB: 26680391079, 3. kolovoza 2016.</w:t>
      </w:r>
    </w:p>
    <w:p w:rsidRDefault="00662EB8" w:rsidP="00662EB8" w:rsidR="00662EB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662EB8" w:rsidR="00AA568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662EB8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662EB8" w:rsidP="00662EB8" w:rsidR="00662EB8" w:rsidRPr="00662EB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2EB8" w:rsidP="00662EB8" w:rsidR="003643CC" w:rsidRPr="00662EB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662EB8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152A06" w:rsidRPr="00662EB8">
        <w:rPr>
          <w:rFonts w:cs="Times New Roman" w:hAnsi="Times New Roman" w:ascii="Times New Roman"/>
          <w:sz w:val="24"/>
          <w:szCs w:val="24"/>
        </w:rPr>
        <w:t>ADRIATIC SUB d.o.o. Rijeka, Mate Balote 25, OIB: 26680391079.</w:t>
      </w:r>
    </w:p>
    <w:p w:rsidRDefault="00152A06" w:rsidP="00662EB8" w:rsidR="00152A06" w:rsidRPr="00662EB8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662EB8" w:rsidP="00662EB8" w:rsidR="00152A06" w:rsidRPr="00662EB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</w:r>
      <w:r w:rsidR="00152A06" w:rsidRPr="00662EB8">
        <w:rPr>
          <w:rFonts w:cs="Times New Roman" w:hAnsi="Times New Roman" w:ascii="Times New Roman"/>
          <w:sz w:val="24"/>
          <w:szCs w:val="24"/>
        </w:rPr>
        <w:t>Stečajni postupak otvoren je 3. kolovoza</w:t>
      </w:r>
      <w:r w:rsidR="00AA5688" w:rsidRPr="00662EB8">
        <w:rPr>
          <w:rFonts w:cs="Times New Roman" w:hAnsi="Times New Roman" w:ascii="Times New Roman"/>
          <w:sz w:val="24"/>
          <w:szCs w:val="24"/>
        </w:rPr>
        <w:t xml:space="preserve"> 2</w:t>
      </w:r>
      <w:r w:rsidR="003643CC" w:rsidRPr="00662EB8">
        <w:rPr>
          <w:rFonts w:cs="Times New Roman" w:hAnsi="Times New Roman" w:ascii="Times New Roman"/>
          <w:sz w:val="24"/>
          <w:szCs w:val="24"/>
        </w:rPr>
        <w:t>016. u 14:</w:t>
      </w:r>
      <w:r w:rsidR="00BC3EC8">
        <w:rPr>
          <w:rFonts w:cs="Times New Roman" w:hAnsi="Times New Roman" w:ascii="Times New Roman"/>
          <w:sz w:val="24"/>
          <w:szCs w:val="24"/>
        </w:rPr>
        <w:t>0</w:t>
      </w:r>
      <w:r w:rsidR="00AA5688" w:rsidRPr="00662EB8">
        <w:rPr>
          <w:rFonts w:cs="Times New Roman" w:hAnsi="Times New Roman" w:ascii="Times New Roman"/>
          <w:sz w:val="24"/>
          <w:szCs w:val="24"/>
        </w:rPr>
        <w:t>0 sati, kada je ovo rješenje objavljeno na mrežnoj stranici e-Oglasna ploča suda.</w:t>
      </w:r>
    </w:p>
    <w:p w:rsidRDefault="00662EB8" w:rsidP="00662EB8" w:rsidR="00662EB8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62EB8" w:rsidP="00662EB8" w:rsidR="00152A06" w:rsidRPr="00662EB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662EB8">
        <w:rPr>
          <w:rFonts w:cs="Times New Roman" w:hAnsi="Times New Roman" w:ascii="Times New Roman"/>
          <w:sz w:val="24"/>
          <w:szCs w:val="24"/>
        </w:rPr>
        <w:t xml:space="preserve">Za stečajnog upravitelja imenuje se </w:t>
      </w:r>
      <w:r w:rsidR="003643CC" w:rsidRPr="00662EB8">
        <w:rPr>
          <w:rFonts w:cs="Times New Roman" w:hAnsi="Times New Roman" w:ascii="Times New Roman"/>
          <w:sz w:val="24"/>
          <w:szCs w:val="24"/>
        </w:rPr>
        <w:t xml:space="preserve"> </w:t>
      </w:r>
      <w:r w:rsidR="00152A06" w:rsidRPr="00662EB8">
        <w:rPr>
          <w:rFonts w:cs="Times New Roman" w:hAnsi="Times New Roman" w:ascii="Times New Roman"/>
          <w:sz w:val="24"/>
          <w:szCs w:val="24"/>
        </w:rPr>
        <w:t>Hrvoje Kraljičković, Trg hrvatskih velikana 4, Zagreb, OIB: 63875916042.</w:t>
      </w:r>
    </w:p>
    <w:p w:rsidRDefault="00152A06" w:rsidP="00662EB8" w:rsidR="00152A06" w:rsidRPr="00662EB8">
      <w:pPr>
        <w:pStyle w:val="Odlomakpopisa"/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662EB8" w:rsidP="00662EB8" w:rsidR="00152A06" w:rsidRPr="00662EB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662EB8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152A06" w:rsidRPr="00662EB8">
        <w:rPr>
          <w:rFonts w:cs="Times New Roman" w:hAnsi="Times New Roman" w:ascii="Times New Roman"/>
          <w:sz w:val="24"/>
          <w:szCs w:val="24"/>
        </w:rPr>
        <w:t>ADRIATIC SUB d.o.o. Rijeka, Mate Balote 25, OIB: 26680391079.</w:t>
      </w:r>
    </w:p>
    <w:p w:rsidRDefault="00152A06" w:rsidP="00662EB8" w:rsidR="00152A06" w:rsidRPr="00662EB8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662EB8" w:rsidP="00662EB8" w:rsidR="00AA5688" w:rsidRPr="00662EB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662EB8">
        <w:rPr>
          <w:rFonts w:cs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662EB8" w:rsidP="00662EB8" w:rsidR="00662EB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662EB8" w:rsidR="00AA5688" w:rsidRPr="00662EB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662EB8">
        <w:rPr>
          <w:rFonts w:cs="Times New Roman" w:hAnsi="Times New Roman" w:ascii="Times New Roman"/>
          <w:sz w:val="24"/>
          <w:szCs w:val="24"/>
        </w:rPr>
        <w:t>Obrazloženje</w:t>
      </w:r>
    </w:p>
    <w:p w:rsidRDefault="00662EB8" w:rsidP="00662EB8" w:rsidR="00662EB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662EB8" w:rsidR="00AA5688" w:rsidRPr="00662EB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62EB8">
        <w:rPr>
          <w:rFonts w:cs="Times New Roman" w:hAnsi="Times New Roman" w:ascii="Times New Roman"/>
          <w:sz w:val="24"/>
          <w:szCs w:val="24"/>
        </w:rPr>
        <w:t xml:space="preserve"> </w:t>
      </w:r>
      <w:r w:rsidRPr="00662EB8">
        <w:rPr>
          <w:rFonts w:cs="Times New Roman" w:hAnsi="Times New Roman" w:ascii="Times New Roman"/>
          <w:sz w:val="24"/>
          <w:szCs w:val="24"/>
        </w:rPr>
        <w:tab/>
        <w:t>Financijska agencija, Regionalni centar Rijeka (dalje: FINA) pod</w:t>
      </w:r>
      <w:r w:rsidR="00152A06" w:rsidRPr="00662EB8">
        <w:rPr>
          <w:rFonts w:cs="Times New Roman" w:hAnsi="Times New Roman" w:ascii="Times New Roman"/>
          <w:sz w:val="24"/>
          <w:szCs w:val="24"/>
        </w:rPr>
        <w:t>nijela je ovome sudu 22</w:t>
      </w:r>
      <w:r w:rsidR="003643CC" w:rsidRPr="00662EB8">
        <w:rPr>
          <w:rFonts w:cs="Times New Roman" w:hAnsi="Times New Roman" w:ascii="Times New Roman"/>
          <w:sz w:val="24"/>
          <w:szCs w:val="24"/>
        </w:rPr>
        <w:t>. travnja</w:t>
      </w:r>
      <w:r w:rsidRPr="00662EB8">
        <w:rPr>
          <w:rFonts w:cs="Times New Roman" w:hAnsi="Times New Roman" w:ascii="Times New Roman"/>
          <w:sz w:val="24"/>
          <w:szCs w:val="24"/>
        </w:rPr>
        <w:t xml:space="preserve"> 2016. zahtjev za provedbu skraćenog stečajnog postupka nad pravnom osobom </w:t>
      </w:r>
      <w:r w:rsidR="00152A06" w:rsidRPr="00662EB8">
        <w:rPr>
          <w:rFonts w:cs="Times New Roman" w:hAnsi="Times New Roman" w:ascii="Times New Roman"/>
          <w:sz w:val="24"/>
          <w:szCs w:val="24"/>
        </w:rPr>
        <w:t xml:space="preserve">ADRIATIC SUB d.o.o. Rijeka, Mate Balote 25, OIB: 26680391079 </w:t>
      </w:r>
      <w:r w:rsidRPr="00662EB8">
        <w:rPr>
          <w:rFonts w:cs="Times New Roman" w:hAnsi="Times New Roman" w:ascii="Times New Roman"/>
          <w:sz w:val="24"/>
          <w:szCs w:val="24"/>
        </w:rPr>
        <w:t>(dalje: dužnik), temeljem odredbe čl.429. Stečajnog zakona („Narodne novine“ broj 71/15, dalje: SZ).</w:t>
      </w:r>
    </w:p>
    <w:p w:rsidRDefault="00662EB8" w:rsidP="00662EB8" w:rsidR="00662EB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662EB8" w:rsidR="00AA5688" w:rsidRPr="00662EB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62EB8">
        <w:rPr>
          <w:rFonts w:cs="Times New Roman" w:hAnsi="Times New Roman" w:ascii="Times New Roman"/>
          <w:sz w:val="24"/>
          <w:szCs w:val="24"/>
        </w:rPr>
        <w:tab/>
        <w:t>Nakon uvida u sudski registar, sud je na mrežnoj st</w:t>
      </w:r>
      <w:r w:rsidR="00152A06" w:rsidRPr="00662EB8">
        <w:rPr>
          <w:rFonts w:cs="Times New Roman" w:hAnsi="Times New Roman" w:ascii="Times New Roman"/>
          <w:sz w:val="24"/>
          <w:szCs w:val="24"/>
        </w:rPr>
        <w:t>ranici e-Oglasna ploča suda 31</w:t>
      </w:r>
      <w:r w:rsidRPr="00662EB8">
        <w:rPr>
          <w:rFonts w:cs="Times New Roman" w:hAnsi="Times New Roman" w:ascii="Times New Roman"/>
          <w:sz w:val="24"/>
          <w:szCs w:val="24"/>
        </w:rPr>
        <w:t xml:space="preserve">. svibnja 2016. objavio oglas kojim je pozvana osoba ovlaštena za zastupanje dužnika po zakonu, dostaviti javnobilježnički ovjerovljeni popis imovine i obveza dužnika na propisanom obrascu, sukladno čl. </w:t>
      </w:r>
      <w:r w:rsidR="00AB4290" w:rsidRPr="00662EB8">
        <w:rPr>
          <w:rFonts w:cs="Times New Roman" w:hAnsi="Times New Roman" w:ascii="Times New Roman"/>
          <w:sz w:val="24"/>
          <w:szCs w:val="24"/>
        </w:rPr>
        <w:t>430., 17. i 13. SZ-a. Istim oglasom</w:t>
      </w:r>
      <w:r w:rsidRPr="00662EB8">
        <w:rPr>
          <w:rFonts w:cs="Times New Roman" w:hAnsi="Times New Roman" w:ascii="Times New Roman"/>
          <w:sz w:val="24"/>
          <w:szCs w:val="24"/>
        </w:rPr>
        <w:t xml:space="preserve"> pozvani</w:t>
      </w:r>
      <w:r w:rsidR="00AB4290" w:rsidRPr="00662EB8">
        <w:rPr>
          <w:rFonts w:cs="Times New Roman" w:hAnsi="Times New Roman" w:ascii="Times New Roman"/>
          <w:sz w:val="24"/>
          <w:szCs w:val="24"/>
        </w:rPr>
        <w:t xml:space="preserve"> su</w:t>
      </w:r>
      <w:r w:rsidRPr="00662EB8">
        <w:rPr>
          <w:rFonts w:cs="Times New Roman" w:hAnsi="Times New Roman" w:ascii="Times New Roman"/>
          <w:sz w:val="24"/>
          <w:szCs w:val="24"/>
        </w:rPr>
        <w:t xml:space="preserve"> dužnikovi vjerovnici sukladno </w:t>
      </w:r>
      <w:r w:rsidR="00AB4290" w:rsidRPr="00662EB8">
        <w:rPr>
          <w:rFonts w:cs="Times New Roman" w:hAnsi="Times New Roman" w:ascii="Times New Roman"/>
          <w:sz w:val="24"/>
          <w:szCs w:val="24"/>
        </w:rPr>
        <w:t>odredbi čl.</w:t>
      </w:r>
      <w:r w:rsidRPr="00662EB8">
        <w:rPr>
          <w:rFonts w:cs="Times New Roman" w:hAnsi="Times New Roman" w:ascii="Times New Roman"/>
          <w:sz w:val="24"/>
          <w:szCs w:val="24"/>
        </w:rPr>
        <w:t xml:space="preserve"> 430. i 431. SZ-a, predložiti otvaranje </w:t>
      </w:r>
      <w:r w:rsidR="00AB4290" w:rsidRPr="00662EB8">
        <w:rPr>
          <w:rFonts w:cs="Times New Roman" w:hAnsi="Times New Roman" w:ascii="Times New Roman"/>
          <w:sz w:val="24"/>
          <w:szCs w:val="24"/>
        </w:rPr>
        <w:t>stečajnog postupka nad dužnikom</w:t>
      </w:r>
      <w:r w:rsidRPr="00662EB8">
        <w:rPr>
          <w:rFonts w:cs="Times New Roman" w:hAnsi="Times New Roman" w:ascii="Times New Roman"/>
          <w:sz w:val="24"/>
          <w:szCs w:val="24"/>
        </w:rPr>
        <w:t xml:space="preserve"> te predujmiti sredstva za namirenje troškova postupka, uz upozorenje na pravne posljedice</w:t>
      </w:r>
      <w:r w:rsidR="00AB4290" w:rsidRPr="00662EB8">
        <w:rPr>
          <w:rFonts w:cs="Times New Roman" w:hAnsi="Times New Roman" w:ascii="Times New Roman"/>
          <w:sz w:val="24"/>
          <w:szCs w:val="24"/>
        </w:rPr>
        <w:t xml:space="preserve"> ne postupanja po navedenom</w:t>
      </w:r>
      <w:r w:rsidRPr="00662EB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662EB8" w:rsidP="00662EB8" w:rsidR="00662EB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662EB8" w:rsidR="00AA5688" w:rsidRPr="00662EB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62EB8">
        <w:rPr>
          <w:rFonts w:cs="Times New Roman" w:hAnsi="Times New Roman" w:ascii="Times New Roman"/>
          <w:sz w:val="24"/>
          <w:szCs w:val="24"/>
        </w:rPr>
        <w:tab/>
        <w:t xml:space="preserve">Osoba ovlaštena za zastupanje dužnika nije u zakonskom roku od objave oglasa podnijela sudu javnobilježnički ovjerovljen popis imovine i obveza na propisanom obrascu. </w:t>
      </w:r>
      <w:r w:rsidRPr="00662EB8">
        <w:rPr>
          <w:rFonts w:cs="Times New Roman" w:hAnsi="Times New Roman" w:ascii="Times New Roman"/>
          <w:sz w:val="24"/>
          <w:szCs w:val="24"/>
        </w:rPr>
        <w:lastRenderedPageBreak/>
        <w:t>Niti jedan od vjerovnika nije u ostavljenom rok</w:t>
      </w:r>
      <w:r w:rsidR="00AB4290" w:rsidRPr="00662EB8">
        <w:rPr>
          <w:rFonts w:cs="Times New Roman" w:hAnsi="Times New Roman" w:ascii="Times New Roman"/>
          <w:sz w:val="24"/>
          <w:szCs w:val="24"/>
        </w:rPr>
        <w:t>u podnio prijedlog za otvaranje</w:t>
      </w:r>
      <w:r w:rsidRPr="00662EB8">
        <w:rPr>
          <w:rFonts w:cs="Times New Roman" w:hAnsi="Times New Roman" w:ascii="Times New Roman"/>
          <w:sz w:val="24"/>
          <w:szCs w:val="24"/>
        </w:rPr>
        <w:t xml:space="preserve"> redovnog stečajnog postupka.</w:t>
      </w:r>
    </w:p>
    <w:p w:rsidRDefault="00662EB8" w:rsidP="00662EB8" w:rsidR="00662EB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662EB8" w:rsidR="00AA5688" w:rsidRPr="00662EB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62EB8">
        <w:rPr>
          <w:rFonts w:cs="Times New Roman" w:hAnsi="Times New Roman" w:ascii="Times New Roman"/>
          <w:sz w:val="24"/>
          <w:szCs w:val="24"/>
        </w:rPr>
        <w:tab/>
      </w:r>
      <w:r w:rsidR="00AB4290" w:rsidRPr="00662EB8">
        <w:rPr>
          <w:rFonts w:cs="Times New Roman" w:hAnsi="Times New Roman" w:ascii="Times New Roman"/>
          <w:sz w:val="24"/>
          <w:szCs w:val="24"/>
        </w:rPr>
        <w:t>S obzirom na to da</w:t>
      </w:r>
      <w:r w:rsidRPr="00662EB8">
        <w:rPr>
          <w:rFonts w:cs="Times New Roman" w:hAnsi="Times New Roman" w:ascii="Times New Roman"/>
          <w:sz w:val="24"/>
          <w:szCs w:val="24"/>
        </w:rPr>
        <w:t xml:space="preserve"> osoba ovlaštena za zastupanje dužnika po zakonu nije u roku od 15 dana podnijela popis imovine i obveza dužnik</w:t>
      </w:r>
      <w:r w:rsidR="00AB4290" w:rsidRPr="00662EB8">
        <w:rPr>
          <w:rFonts w:cs="Times New Roman" w:hAnsi="Times New Roman" w:ascii="Times New Roman"/>
          <w:sz w:val="24"/>
          <w:szCs w:val="24"/>
        </w:rPr>
        <w:t>a</w:t>
      </w:r>
      <w:r w:rsidRPr="00662EB8">
        <w:rPr>
          <w:rFonts w:cs="Times New Roman" w:hAnsi="Times New Roman" w:ascii="Times New Roman"/>
          <w:sz w:val="24"/>
          <w:szCs w:val="24"/>
        </w:rPr>
        <w:t xml:space="preserve"> te kako u roku od 45 dana ni</w:t>
      </w:r>
      <w:r w:rsidR="00AB4290" w:rsidRPr="00662EB8">
        <w:rPr>
          <w:rFonts w:cs="Times New Roman" w:hAnsi="Times New Roman" w:ascii="Times New Roman"/>
          <w:sz w:val="24"/>
          <w:szCs w:val="24"/>
        </w:rPr>
        <w:t xml:space="preserve">ti </w:t>
      </w:r>
      <w:r w:rsidRPr="00662EB8">
        <w:rPr>
          <w:rFonts w:cs="Times New Roman" w:hAnsi="Times New Roman" w:ascii="Times New Roman"/>
          <w:sz w:val="24"/>
          <w:szCs w:val="24"/>
        </w:rPr>
        <w:t xml:space="preserve">jedan vjerovnik nije predložio otvaranje stečajnog postupka i predujmio sredstva za namirenje troškova postupka, smatra se da je dužnik nesposoban za plaćanje. </w:t>
      </w:r>
    </w:p>
    <w:p w:rsidRDefault="00662EB8" w:rsidP="00662EB8" w:rsidR="00662EB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662EB8" w:rsidR="00AA5688" w:rsidRPr="00662EB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62EB8">
        <w:rPr>
          <w:rFonts w:cs="Times New Roman" w:hAnsi="Times New Roman" w:ascii="Times New Roman"/>
          <w:sz w:val="24"/>
          <w:szCs w:val="24"/>
        </w:rPr>
        <w:tab/>
      </w:r>
      <w:r w:rsidR="00AB4290" w:rsidRPr="00662EB8">
        <w:rPr>
          <w:rFonts w:cs="Times New Roman" w:hAnsi="Times New Roman" w:ascii="Times New Roman"/>
          <w:sz w:val="24"/>
          <w:szCs w:val="24"/>
        </w:rPr>
        <w:t xml:space="preserve">Slijedom navedenog, </w:t>
      </w:r>
      <w:r w:rsidRPr="00662EB8">
        <w:rPr>
          <w:rFonts w:cs="Times New Roman" w:hAnsi="Times New Roman" w:ascii="Times New Roman"/>
          <w:sz w:val="24"/>
          <w:szCs w:val="24"/>
        </w:rPr>
        <w:t>temelj</w:t>
      </w:r>
      <w:r w:rsidR="00AB4290" w:rsidRPr="00662EB8">
        <w:rPr>
          <w:rFonts w:cs="Times New Roman" w:hAnsi="Times New Roman" w:ascii="Times New Roman"/>
          <w:sz w:val="24"/>
          <w:szCs w:val="24"/>
        </w:rPr>
        <w:t>em odredbe čl.431. SZ-a riješeno je</w:t>
      </w:r>
      <w:r w:rsidRPr="00662EB8">
        <w:rPr>
          <w:rFonts w:cs="Times New Roman" w:hAnsi="Times New Roman" w:ascii="Times New Roman"/>
          <w:sz w:val="24"/>
          <w:szCs w:val="24"/>
        </w:rPr>
        <w:t xml:space="preserve"> kao u izreci rješenja. </w:t>
      </w:r>
    </w:p>
    <w:p w:rsidRDefault="00662EB8" w:rsidP="00662EB8" w:rsidR="00662EB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662EB8" w:rsidR="00AA5688" w:rsidRPr="00662EB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62EB8">
        <w:rPr>
          <w:rFonts w:cs="Times New Roman" w:hAnsi="Times New Roman" w:ascii="Times New Roman"/>
          <w:sz w:val="24"/>
          <w:szCs w:val="24"/>
        </w:rPr>
        <w:tab/>
        <w:t xml:space="preserve">Izbor stečajnog upravitelja izvršen je </w:t>
      </w:r>
      <w:r w:rsidR="00AB4290" w:rsidRPr="00662EB8">
        <w:rPr>
          <w:rFonts w:cs="Times New Roman" w:hAnsi="Times New Roman" w:ascii="Times New Roman"/>
          <w:sz w:val="24"/>
          <w:szCs w:val="24"/>
        </w:rPr>
        <w:t>primjenom odredbe čl.432. SZ-a.</w:t>
      </w:r>
    </w:p>
    <w:p w:rsidRDefault="00662EB8" w:rsidP="00662EB8" w:rsidR="00662EB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B4290" w:rsidP="00662EB8" w:rsidR="00AA5688" w:rsidRPr="00662EB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662EB8">
        <w:rPr>
          <w:rFonts w:cs="Times New Roman" w:hAnsi="Times New Roman" w:ascii="Times New Roman"/>
          <w:sz w:val="24"/>
          <w:szCs w:val="24"/>
        </w:rPr>
        <w:t>U Ri</w:t>
      </w:r>
      <w:r w:rsidR="00152A06" w:rsidRPr="00662EB8">
        <w:rPr>
          <w:rFonts w:cs="Times New Roman" w:hAnsi="Times New Roman" w:ascii="Times New Roman"/>
          <w:sz w:val="24"/>
          <w:szCs w:val="24"/>
        </w:rPr>
        <w:t>jeci, 3. kolovoza</w:t>
      </w:r>
      <w:r w:rsidR="00AA5688" w:rsidRPr="00662EB8">
        <w:rPr>
          <w:rFonts w:cs="Times New Roman" w:hAnsi="Times New Roman" w:ascii="Times New Roman"/>
          <w:sz w:val="24"/>
          <w:szCs w:val="24"/>
        </w:rPr>
        <w:t xml:space="preserve"> 2016. </w:t>
      </w:r>
    </w:p>
    <w:p w:rsidRDefault="00AA5688" w:rsidP="00662EB8" w:rsidR="00AA5688" w:rsidRPr="00662EB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B4290" w:rsidP="00662EB8" w:rsidR="00AA5688" w:rsidRPr="00662EB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62EB8">
        <w:rPr>
          <w:rFonts w:cs="Times New Roman" w:hAnsi="Times New Roman" w:ascii="Times New Roman"/>
          <w:sz w:val="24"/>
          <w:szCs w:val="24"/>
        </w:rPr>
        <w:tab/>
      </w:r>
      <w:r w:rsidRPr="00662EB8">
        <w:rPr>
          <w:rFonts w:cs="Times New Roman" w:hAnsi="Times New Roman" w:ascii="Times New Roman"/>
          <w:sz w:val="24"/>
          <w:szCs w:val="24"/>
        </w:rPr>
        <w:tab/>
      </w:r>
      <w:r w:rsidRPr="00662EB8">
        <w:rPr>
          <w:rFonts w:cs="Times New Roman" w:hAnsi="Times New Roman" w:ascii="Times New Roman"/>
          <w:sz w:val="24"/>
          <w:szCs w:val="24"/>
        </w:rPr>
        <w:tab/>
      </w:r>
      <w:r w:rsidRPr="00662EB8">
        <w:rPr>
          <w:rFonts w:cs="Times New Roman" w:hAnsi="Times New Roman" w:ascii="Times New Roman"/>
          <w:sz w:val="24"/>
          <w:szCs w:val="24"/>
        </w:rPr>
        <w:tab/>
      </w:r>
      <w:r w:rsidRPr="00662EB8">
        <w:rPr>
          <w:rFonts w:cs="Times New Roman" w:hAnsi="Times New Roman" w:ascii="Times New Roman"/>
          <w:sz w:val="24"/>
          <w:szCs w:val="24"/>
        </w:rPr>
        <w:tab/>
      </w:r>
      <w:r w:rsidRPr="00662EB8">
        <w:rPr>
          <w:rFonts w:cs="Times New Roman" w:hAnsi="Times New Roman" w:ascii="Times New Roman"/>
          <w:sz w:val="24"/>
          <w:szCs w:val="24"/>
        </w:rPr>
        <w:tab/>
      </w:r>
      <w:r w:rsidRPr="00662EB8">
        <w:rPr>
          <w:rFonts w:cs="Times New Roman" w:hAnsi="Times New Roman" w:ascii="Times New Roman"/>
          <w:sz w:val="24"/>
          <w:szCs w:val="24"/>
        </w:rPr>
        <w:tab/>
      </w:r>
      <w:r w:rsidRPr="00662EB8">
        <w:rPr>
          <w:rFonts w:cs="Times New Roman" w:hAnsi="Times New Roman" w:ascii="Times New Roman"/>
          <w:sz w:val="24"/>
          <w:szCs w:val="24"/>
        </w:rPr>
        <w:tab/>
        <w:t xml:space="preserve">        </w:t>
      </w:r>
      <w:r w:rsidR="00662EB8">
        <w:rPr>
          <w:rFonts w:cs="Times New Roman" w:hAnsi="Times New Roman" w:ascii="Times New Roman"/>
          <w:sz w:val="24"/>
          <w:szCs w:val="24"/>
        </w:rPr>
        <w:tab/>
      </w:r>
      <w:r w:rsidR="00662EB8">
        <w:rPr>
          <w:rFonts w:cs="Times New Roman" w:hAnsi="Times New Roman" w:ascii="Times New Roman"/>
          <w:sz w:val="24"/>
          <w:szCs w:val="24"/>
        </w:rPr>
        <w:tab/>
      </w:r>
      <w:r w:rsidRPr="00662EB8">
        <w:rPr>
          <w:rFonts w:cs="Times New Roman" w:hAnsi="Times New Roman" w:ascii="Times New Roman"/>
          <w:sz w:val="24"/>
          <w:szCs w:val="24"/>
        </w:rPr>
        <w:t>Sutkinja</w:t>
      </w:r>
    </w:p>
    <w:p w:rsidRDefault="00AB4290" w:rsidP="00662EB8" w:rsidR="00AA5688" w:rsidRPr="00662EB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62EB8">
        <w:rPr>
          <w:rFonts w:cs="Times New Roman" w:hAnsi="Times New Roman" w:ascii="Times New Roman"/>
          <w:sz w:val="24"/>
          <w:szCs w:val="24"/>
        </w:rPr>
        <w:tab/>
      </w:r>
      <w:r w:rsidRPr="00662EB8">
        <w:rPr>
          <w:rFonts w:cs="Times New Roman" w:hAnsi="Times New Roman" w:ascii="Times New Roman"/>
          <w:sz w:val="24"/>
          <w:szCs w:val="24"/>
        </w:rPr>
        <w:tab/>
      </w:r>
      <w:r w:rsidRPr="00662EB8">
        <w:rPr>
          <w:rFonts w:cs="Times New Roman" w:hAnsi="Times New Roman" w:ascii="Times New Roman"/>
          <w:sz w:val="24"/>
          <w:szCs w:val="24"/>
        </w:rPr>
        <w:tab/>
      </w:r>
      <w:r w:rsidRPr="00662EB8">
        <w:rPr>
          <w:rFonts w:cs="Times New Roman" w:hAnsi="Times New Roman" w:ascii="Times New Roman"/>
          <w:sz w:val="24"/>
          <w:szCs w:val="24"/>
        </w:rPr>
        <w:tab/>
      </w:r>
      <w:r w:rsidRPr="00662EB8">
        <w:rPr>
          <w:rFonts w:cs="Times New Roman" w:hAnsi="Times New Roman" w:ascii="Times New Roman"/>
          <w:sz w:val="24"/>
          <w:szCs w:val="24"/>
        </w:rPr>
        <w:tab/>
      </w:r>
      <w:r w:rsidRPr="00662EB8">
        <w:rPr>
          <w:rFonts w:cs="Times New Roman" w:hAnsi="Times New Roman" w:ascii="Times New Roman"/>
          <w:sz w:val="24"/>
          <w:szCs w:val="24"/>
        </w:rPr>
        <w:tab/>
      </w:r>
      <w:r w:rsidRPr="00662EB8">
        <w:rPr>
          <w:rFonts w:cs="Times New Roman" w:hAnsi="Times New Roman" w:ascii="Times New Roman"/>
          <w:sz w:val="24"/>
          <w:szCs w:val="24"/>
        </w:rPr>
        <w:tab/>
      </w:r>
      <w:r w:rsidRPr="00662EB8">
        <w:rPr>
          <w:rFonts w:cs="Times New Roman" w:hAnsi="Times New Roman" w:ascii="Times New Roman"/>
          <w:sz w:val="24"/>
          <w:szCs w:val="24"/>
        </w:rPr>
        <w:tab/>
        <w:t xml:space="preserve">       </w:t>
      </w:r>
      <w:r w:rsidR="00662EB8">
        <w:rPr>
          <w:rFonts w:cs="Times New Roman" w:hAnsi="Times New Roman" w:ascii="Times New Roman"/>
          <w:sz w:val="24"/>
          <w:szCs w:val="24"/>
        </w:rPr>
        <w:tab/>
        <w:t xml:space="preserve">      </w:t>
      </w:r>
      <w:r w:rsidRPr="00662EB8">
        <w:rPr>
          <w:rFonts w:cs="Times New Roman" w:hAnsi="Times New Roman" w:ascii="Times New Roman"/>
          <w:sz w:val="24"/>
          <w:szCs w:val="24"/>
        </w:rPr>
        <w:t>Ema Brdovčak</w:t>
      </w:r>
      <w:r w:rsidR="00AA5688" w:rsidRPr="00662EB8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AA5688" w:rsidP="00662EB8" w:rsidR="00AA5688" w:rsidRPr="00662EB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62EB8" w:rsidP="00662EB8" w:rsidR="00662EB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62EB8" w:rsidP="00662EB8" w:rsidR="00662EB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62EB8" w:rsidP="00662EB8" w:rsidR="00662EB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A5688" w:rsidP="00662EB8" w:rsidR="00AA5688" w:rsidRPr="00662EB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62EB8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A5688" w:rsidP="00662EB8" w:rsidR="00AA5688" w:rsidRPr="00662EB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62EB8">
        <w:rPr>
          <w:rFonts w:cs="Times New Roman" w:hAnsi="Times New Roman" w:ascii="Times New Roman"/>
          <w:sz w:val="24"/>
          <w:szCs w:val="24"/>
        </w:rPr>
        <w:t>Protiv rješenja dopuštena je žalba. Žalba se izjavljuje istekom osmoga dana od dana objave pismena na mrežnoj stranici e-Oglasna ploča suda. Žalba se podnosi putem ovoga suda u dva istovjetna primjerka, a o žalbi odlučuje Visoki trgovački sud Republike Hrvatske.</w:t>
      </w:r>
    </w:p>
    <w:p w:rsidRDefault="00AA5688" w:rsidP="00662EB8" w:rsidR="00AA5688" w:rsidRPr="00662E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662EB8" w:rsidR="00AA5688" w:rsidRPr="00662E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62EB8" w:rsidP="00662EB8" w:rsidR="00662E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62EB8" w:rsidP="00662EB8" w:rsidR="00662E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662EB8" w:rsidR="00AA5688" w:rsidRPr="00662EB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62EB8">
        <w:rPr>
          <w:rFonts w:cs="Times New Roman" w:hAnsi="Times New Roman" w:ascii="Times New Roman"/>
          <w:sz w:val="24"/>
          <w:szCs w:val="24"/>
        </w:rPr>
        <w:t xml:space="preserve"> DNA:</w:t>
      </w:r>
    </w:p>
    <w:p w:rsidRDefault="00AA5688" w:rsidP="00662EB8" w:rsidR="00AA5688" w:rsidRPr="00662EB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62EB8">
        <w:rPr>
          <w:rFonts w:cs="Times New Roman" w:hAnsi="Times New Roman" w:ascii="Times New Roman"/>
          <w:sz w:val="24"/>
          <w:szCs w:val="24"/>
        </w:rPr>
        <w:t>1.</w:t>
      </w:r>
      <w:r w:rsidRPr="00662EB8">
        <w:rPr>
          <w:rFonts w:cs="Times New Roman" w:hAnsi="Times New Roman" w:ascii="Times New Roman"/>
          <w:sz w:val="24"/>
          <w:szCs w:val="24"/>
        </w:rPr>
        <w:tab/>
        <w:t>podnositelju zahtjeva: FINI</w:t>
      </w:r>
    </w:p>
    <w:p w:rsidRDefault="00AA5688" w:rsidP="00662EB8" w:rsidR="00AA5688" w:rsidRPr="00662EB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62EB8">
        <w:rPr>
          <w:rFonts w:cs="Times New Roman" w:hAnsi="Times New Roman" w:ascii="Times New Roman"/>
          <w:sz w:val="24"/>
          <w:szCs w:val="24"/>
        </w:rPr>
        <w:t>2.</w:t>
      </w:r>
      <w:r w:rsidRPr="00662EB8">
        <w:rPr>
          <w:rFonts w:cs="Times New Roman" w:hAnsi="Times New Roman" w:ascii="Times New Roman"/>
          <w:sz w:val="24"/>
          <w:szCs w:val="24"/>
        </w:rPr>
        <w:tab/>
        <w:t>dužniku</w:t>
      </w:r>
    </w:p>
    <w:p w:rsidRDefault="003643CC" w:rsidP="00662EB8" w:rsidR="00AA5688" w:rsidRPr="00662EB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62EB8">
        <w:rPr>
          <w:rFonts w:cs="Times New Roman" w:hAnsi="Times New Roman" w:ascii="Times New Roman"/>
          <w:sz w:val="24"/>
          <w:szCs w:val="24"/>
        </w:rPr>
        <w:t>3.</w:t>
      </w:r>
      <w:r w:rsidRPr="00662EB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152A06" w:rsidRPr="00662EB8">
        <w:rPr>
          <w:rFonts w:cs="Times New Roman" w:hAnsi="Times New Roman" w:ascii="Times New Roman"/>
          <w:sz w:val="24"/>
          <w:szCs w:val="24"/>
        </w:rPr>
        <w:t xml:space="preserve">Rijeka </w:t>
      </w:r>
    </w:p>
    <w:p w:rsidRDefault="00AB4290" w:rsidP="00662EB8" w:rsidR="00AA5688" w:rsidRPr="00662EB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62EB8">
        <w:rPr>
          <w:rFonts w:cs="Times New Roman" w:hAnsi="Times New Roman" w:ascii="Times New Roman"/>
          <w:sz w:val="24"/>
          <w:szCs w:val="24"/>
        </w:rPr>
        <w:t>4</w:t>
      </w:r>
      <w:r w:rsidR="00AA5688" w:rsidRPr="00662EB8">
        <w:rPr>
          <w:rFonts w:cs="Times New Roman" w:hAnsi="Times New Roman" w:ascii="Times New Roman"/>
          <w:sz w:val="24"/>
          <w:szCs w:val="24"/>
        </w:rPr>
        <w:t>.</w:t>
      </w:r>
      <w:r w:rsidR="00AA5688" w:rsidRPr="00662EB8">
        <w:rPr>
          <w:rFonts w:cs="Times New Roman" w:hAnsi="Times New Roman" w:ascii="Times New Roman"/>
          <w:sz w:val="24"/>
          <w:szCs w:val="24"/>
        </w:rPr>
        <w:tab/>
        <w:t xml:space="preserve">sudski registar po pravomoćnosti </w:t>
      </w:r>
    </w:p>
    <w:p w:rsidRDefault="00AB4290" w:rsidP="00662EB8" w:rsidR="00AA5688" w:rsidRPr="00662EB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62EB8">
        <w:rPr>
          <w:rFonts w:cs="Times New Roman" w:hAnsi="Times New Roman" w:ascii="Times New Roman"/>
          <w:sz w:val="24"/>
          <w:szCs w:val="24"/>
        </w:rPr>
        <w:t>5</w:t>
      </w:r>
      <w:r w:rsidR="00AA5688" w:rsidRPr="00662EB8">
        <w:rPr>
          <w:rFonts w:cs="Times New Roman" w:hAnsi="Times New Roman" w:ascii="Times New Roman"/>
          <w:sz w:val="24"/>
          <w:szCs w:val="24"/>
        </w:rPr>
        <w:t>.</w:t>
      </w:r>
      <w:r w:rsidR="00AA5688" w:rsidRPr="00662EB8">
        <w:rPr>
          <w:rFonts w:cs="Times New Roman" w:hAnsi="Times New Roman" w:ascii="Times New Roman"/>
          <w:sz w:val="24"/>
          <w:szCs w:val="24"/>
        </w:rPr>
        <w:tab/>
        <w:t xml:space="preserve">e-Oglasna ploča  </w:t>
      </w:r>
    </w:p>
    <w:p w:rsidRDefault="00AB4290" w:rsidP="00662EB8" w:rsidR="00AA5688" w:rsidRPr="00662EB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62EB8">
        <w:rPr>
          <w:rFonts w:cs="Times New Roman" w:hAnsi="Times New Roman" w:ascii="Times New Roman"/>
          <w:sz w:val="24"/>
          <w:szCs w:val="24"/>
        </w:rPr>
        <w:t>6.</w:t>
      </w:r>
      <w:r w:rsidRPr="00662EB8">
        <w:rPr>
          <w:rFonts w:cs="Times New Roman" w:hAnsi="Times New Roman" w:ascii="Times New Roman"/>
          <w:sz w:val="24"/>
          <w:szCs w:val="24"/>
        </w:rPr>
        <w:tab/>
        <w:t>Por</w:t>
      </w:r>
      <w:r w:rsidR="003643CC" w:rsidRPr="00662EB8">
        <w:rPr>
          <w:rFonts w:cs="Times New Roman" w:hAnsi="Times New Roman" w:ascii="Times New Roman"/>
          <w:sz w:val="24"/>
          <w:szCs w:val="24"/>
        </w:rPr>
        <w:t xml:space="preserve">ezna uprava </w:t>
      </w:r>
      <w:r w:rsidR="00152A06" w:rsidRPr="00662EB8">
        <w:rPr>
          <w:rFonts w:cs="Times New Roman" w:hAnsi="Times New Roman" w:ascii="Times New Roman"/>
          <w:sz w:val="24"/>
          <w:szCs w:val="24"/>
        </w:rPr>
        <w:t>Rijeka</w:t>
      </w:r>
      <w:r w:rsidRPr="00662EB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B4290" w:rsidP="00662EB8" w:rsidR="00AA5688" w:rsidRPr="00662EB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62EB8">
        <w:rPr>
          <w:rFonts w:cs="Times New Roman" w:hAnsi="Times New Roman" w:ascii="Times New Roman"/>
          <w:sz w:val="24"/>
          <w:szCs w:val="24"/>
        </w:rPr>
        <w:t>7</w:t>
      </w:r>
      <w:r w:rsidR="00AA5688" w:rsidRPr="00662EB8">
        <w:rPr>
          <w:rFonts w:cs="Times New Roman" w:hAnsi="Times New Roman" w:ascii="Times New Roman"/>
          <w:sz w:val="24"/>
          <w:szCs w:val="24"/>
        </w:rPr>
        <w:t>.</w:t>
      </w:r>
      <w:r w:rsidR="00AA5688" w:rsidRPr="00662EB8">
        <w:rPr>
          <w:rFonts w:cs="Times New Roman" w:hAnsi="Times New Roman" w:ascii="Times New Roman"/>
          <w:sz w:val="24"/>
          <w:szCs w:val="24"/>
        </w:rPr>
        <w:tab/>
        <w:t xml:space="preserve">stečajnom upravitelju       </w:t>
      </w:r>
    </w:p>
    <w:p w:rsidRDefault="00AA5688" w:rsidP="00662EB8" w:rsidR="00AA5688" w:rsidRPr="00662E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B4290" w:rsidP="00662EB8" w:rsidR="00AA5688" w:rsidRPr="00662EB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62EB8">
        <w:rPr>
          <w:rFonts w:cs="Times New Roman" w:hAnsi="Times New Roman" w:ascii="Times New Roman"/>
          <w:sz w:val="24"/>
          <w:szCs w:val="24"/>
        </w:rPr>
        <w:t>Spis u kalendar, 20.9</w:t>
      </w:r>
      <w:r w:rsidR="00AA5688" w:rsidRPr="00662EB8">
        <w:rPr>
          <w:rFonts w:cs="Times New Roman" w:hAnsi="Times New Roman" w:ascii="Times New Roman"/>
          <w:sz w:val="24"/>
          <w:szCs w:val="24"/>
        </w:rPr>
        <w:t xml:space="preserve">.2016. </w:t>
      </w:r>
    </w:p>
    <w:p w:rsidRDefault="00AA5688" w:rsidP="00662EB8" w:rsidR="00AA5688" w:rsidRPr="00662E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A06" w:rsidP="00662EB8" w:rsidR="00AA5688" w:rsidRPr="00662EB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62EB8">
        <w:rPr>
          <w:rFonts w:cs="Times New Roman" w:hAnsi="Times New Roman" w:ascii="Times New Roman"/>
          <w:sz w:val="24"/>
          <w:szCs w:val="24"/>
        </w:rPr>
        <w:t>U Rijeci, 3.8</w:t>
      </w:r>
      <w:r w:rsidR="00AB4290" w:rsidRPr="00662EB8">
        <w:rPr>
          <w:rFonts w:cs="Times New Roman" w:hAnsi="Times New Roman" w:ascii="Times New Roman"/>
          <w:sz w:val="24"/>
          <w:szCs w:val="24"/>
        </w:rPr>
        <w:t xml:space="preserve">.2016. </w:t>
      </w:r>
    </w:p>
    <w:p w:rsidRDefault="00AA5688" w:rsidP="00662EB8" w:rsidR="00AA5688" w:rsidRPr="00662E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662EB8" w:rsidR="00AA5688" w:rsidRPr="00662EB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62EB8">
        <w:rPr>
          <w:rFonts w:cs="Times New Roman" w:hAnsi="Times New Roman" w:ascii="Times New Roman"/>
          <w:sz w:val="24"/>
          <w:szCs w:val="24"/>
        </w:rPr>
        <w:t>S</w:t>
      </w:r>
      <w:r w:rsidR="00AB4290" w:rsidRPr="00662EB8">
        <w:rPr>
          <w:rFonts w:cs="Times New Roman" w:hAnsi="Times New Roman" w:ascii="Times New Roman"/>
          <w:sz w:val="24"/>
          <w:szCs w:val="24"/>
        </w:rPr>
        <w:t>utkinja</w:t>
      </w:r>
    </w:p>
    <w:p w:rsidRDefault="00AB4290" w:rsidP="00662EB8" w:rsidR="005724AA" w:rsidRPr="00662EB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62EB8">
        <w:rPr>
          <w:rFonts w:cs="Times New Roman" w:hAnsi="Times New Roman" w:ascii="Times New Roman"/>
          <w:sz w:val="24"/>
          <w:szCs w:val="24"/>
        </w:rPr>
        <w:t xml:space="preserve">Ema Brdovčak </w:t>
      </w:r>
    </w:p>
    <w:p w:rsidRDefault="00AA5688" w:rsidP="00662EB8" w:rsidR="00AA5688" w:rsidRPr="00662EB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662EB8" w:rsidR="00AA5688" w:rsidRPr="00662EB8">
      <w:headerReference w:type="default" r:id="rId9"/>
      <w:foot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2EB8" w:rsidP="00662EB8" w:rsidR="00662EB8">
      <w:pPr>
        <w:spacing w:lineRule="auto" w:line="240" w:after="0"/>
      </w:pPr>
      <w:r>
        <w:separator/>
      </w:r>
    </w:p>
  </w:endnote>
  <w:endnote w:id="0" w:type="continuationSeparator">
    <w:p w:rsidRDefault="00662EB8" w:rsidP="00662EB8" w:rsidR="00662EB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41552467"/>
      <w:docPartObj>
        <w:docPartGallery w:val="Page Numbers (Bottom of Page)"/>
        <w:docPartUnique/>
      </w:docPartObj>
    </w:sdtPr>
    <w:sdtEndPr/>
    <w:sdtContent>
      <w:p w:rsidRDefault="000162F4" w:rsidR="000162F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2AE9">
          <w:rPr>
            <w:noProof/>
          </w:rPr>
          <w:t>2</w:t>
        </w:r>
        <w:r>
          <w:fldChar w:fldCharType="end"/>
        </w:r>
      </w:p>
    </w:sdtContent>
  </w:sdt>
  <w:p w:rsidRDefault="000162F4" w:rsidR="000162F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2EB8" w:rsidP="00662EB8" w:rsidR="00662EB8">
      <w:pPr>
        <w:spacing w:lineRule="auto" w:line="240" w:after="0"/>
      </w:pPr>
      <w:r>
        <w:separator/>
      </w:r>
    </w:p>
  </w:footnote>
  <w:footnote w:id="0" w:type="continuationSeparator">
    <w:p w:rsidRDefault="00662EB8" w:rsidP="00662EB8" w:rsidR="00662EB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2EB8" w:rsidP="00662EB8" w:rsidR="00662EB8" w:rsidRPr="00662EB8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 w:rsidRPr="00662EB8">
      <w:rPr>
        <w:rFonts w:cs="Times New Roman" w:hAnsi="Times New Roman" w:ascii="Times New Roman"/>
        <w:sz w:val="24"/>
        <w:szCs w:val="24"/>
      </w:rPr>
      <w:tab/>
    </w:r>
    <w:r w:rsidRPr="00662EB8">
      <w:rPr>
        <w:rFonts w:cs="Times New Roman" w:hAnsi="Times New Roman" w:ascii="Times New Roman"/>
        <w:sz w:val="24"/>
        <w:szCs w:val="24"/>
      </w:rPr>
      <w:tab/>
    </w:r>
    <w:r w:rsidRPr="00662EB8">
      <w:rPr>
        <w:rFonts w:cs="Times New Roman" w:hAnsi="Times New Roman" w:ascii="Times New Roman"/>
        <w:sz w:val="24"/>
        <w:szCs w:val="24"/>
      </w:rPr>
      <w:tab/>
    </w:r>
    <w:r w:rsidRPr="00662EB8">
      <w:rPr>
        <w:rFonts w:cs="Times New Roman" w:hAnsi="Times New Roman" w:ascii="Times New Roman"/>
        <w:sz w:val="24"/>
        <w:szCs w:val="24"/>
      </w:rPr>
      <w:tab/>
    </w:r>
    <w:r w:rsidRPr="00662EB8">
      <w:rPr>
        <w:rFonts w:cs="Times New Roman" w:hAnsi="Times New Roman" w:ascii="Times New Roman"/>
        <w:sz w:val="24"/>
        <w:szCs w:val="24"/>
      </w:rPr>
      <w:tab/>
    </w:r>
    <w:r w:rsidRPr="00662EB8">
      <w:rPr>
        <w:rFonts w:cs="Times New Roman" w:hAnsi="Times New Roman" w:ascii="Times New Roman"/>
        <w:sz w:val="24"/>
        <w:szCs w:val="24"/>
      </w:rPr>
      <w:tab/>
    </w:r>
    <w:r w:rsidRPr="00662EB8">
      <w:rPr>
        <w:rFonts w:cs="Times New Roman" w:hAnsi="Times New Roman" w:ascii="Times New Roman"/>
        <w:sz w:val="24"/>
        <w:szCs w:val="24"/>
      </w:rPr>
      <w:tab/>
    </w:r>
    <w:r w:rsidRPr="00662EB8">
      <w:rPr>
        <w:rFonts w:cs="Times New Roman" w:hAnsi="Times New Roman" w:ascii="Times New Roman"/>
        <w:sz w:val="24"/>
        <w:szCs w:val="24"/>
      </w:rPr>
      <w:tab/>
    </w:r>
    <w:r w:rsidRPr="00662EB8">
      <w:rPr>
        <w:rFonts w:cs="Times New Roman" w:hAnsi="Times New Roman" w:ascii="Times New Roman"/>
        <w:sz w:val="24"/>
        <w:szCs w:val="24"/>
      </w:rPr>
      <w:tab/>
    </w:r>
    <w:r w:rsidRPr="00662EB8">
      <w:rPr>
        <w:rFonts w:cs="Times New Roman" w:hAnsi="Times New Roman" w:ascii="Times New Roman"/>
        <w:sz w:val="24"/>
        <w:szCs w:val="24"/>
      </w:rPr>
      <w:tab/>
      <w:t>8 St-985/16-5</w:t>
    </w:r>
  </w:p>
  <w:p w:rsidRDefault="00662EB8" w:rsidR="00662EB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62F4" w:rsidP="000162F4" w:rsidR="000162F4" w:rsidRPr="000162F4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0162F4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0162F4" w:rsidP="000162F4" w:rsidR="000162F4" w:rsidRPr="000162F4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0162F4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0162F4" w:rsidP="000162F4" w:rsidR="000162F4" w:rsidRPr="000162F4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0162F4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0162F4" w:rsidP="000162F4" w:rsidR="000162F4" w:rsidRPr="000162F4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0162F4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255CB"/>
    <w:multiLevelType w:val="hybridMultilevel"/>
    <w:tmpl w:val="DB6C6754"/>
    <w:lvl w:tplc="D2EE6FB4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5688"/>
    <w:rsid w:val="000162F4"/>
    <w:rsid w:val="00022AE9"/>
    <w:rsid w:val="000D633B"/>
    <w:rsid w:val="00152A06"/>
    <w:rsid w:val="003643CC"/>
    <w:rsid w:val="005724AA"/>
    <w:rsid w:val="00662EB8"/>
    <w:rsid w:val="00AA5688"/>
    <w:rsid w:val="00AB4290"/>
    <w:rsid w:val="00BC3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662EB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62EB8"/>
  </w:style>
  <w:style w:styleId="Podnoje" w:type="paragraph">
    <w:name w:val="footer"/>
    <w:basedOn w:val="Normal"/>
    <w:link w:val="PodnojeChar"/>
    <w:uiPriority w:val="99"/>
    <w:unhideWhenUsed/>
    <w:rsid w:val="00662EB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62EB8"/>
  </w:style>
  <w:style w:styleId="Tekstbalonia" w:type="paragraph">
    <w:name w:val="Balloon Text"/>
    <w:basedOn w:val="Normal"/>
    <w:link w:val="TekstbaloniaChar"/>
    <w:uiPriority w:val="99"/>
    <w:semiHidden/>
    <w:unhideWhenUsed/>
    <w:rsid w:val="000162F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162F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22A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2AE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2AE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2AE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2AE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662EB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62EB8"/>
  </w:style>
  <w:style w:styleId="Podnoje" w:type="paragraph">
    <w:name w:val="footer"/>
    <w:basedOn w:val="Normal"/>
    <w:link w:val="PodnojeChar"/>
    <w:uiPriority w:val="99"/>
    <w:unhideWhenUsed/>
    <w:rsid w:val="00662EB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62EB8"/>
  </w:style>
  <w:style w:styleId="Tekstbalonia" w:type="paragraph">
    <w:name w:val="Balloon Text"/>
    <w:basedOn w:val="Normal"/>
    <w:link w:val="TekstbaloniaChar"/>
    <w:uiPriority w:val="99"/>
    <w:semiHidden/>
    <w:unhideWhenUsed/>
    <w:rsid w:val="000162F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162F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22A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2AE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2AE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2AE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2AE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kolovoza 2016.</izvorni_sadrzaj>
    <derivirana_varijabla naziv="DomainObject.DatumDonosenjaOdluke_1">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985</izvorni_sadrzaj>
    <derivirana_varijabla naziv="DomainObject.Predmet.Broj_1">985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St-985/2016</izvorni_sadrzaj>
    <derivirana_varijabla naziv="DomainObject.Predmet.OznakaBroj_1">St-985/2016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ADRIATIC SUB d.o.o.</izvorni_sadrzaj>
    <derivirana_varijabla naziv="DomainObject.Predmet.ProtustrankaFormated_1">  ADRIATIC SUB d.o.o.</derivirana_varijabla>
  </DomainObject.Predmet.ProtustrankaFormated>
  <DomainObject.Predmet.ProtustrankaFormatedOIB>
    <izvorni_sadrzaj>  ADRIATIC SUB d.o.o., OIB 26680391079</izvorni_sadrzaj>
    <derivirana_varijabla naziv="DomainObject.Predmet.ProtustrankaFormatedOIB_1">  ADRIATIC SUB d.o.o., OIB 26680391079</derivirana_varijabla>
  </DomainObject.Predmet.ProtustrankaFormatedOIB>
  <DomainObject.Predmet.ProtustrankaFormatedWithAdress>
    <izvorni_sadrzaj> ADRIATIC SUB d.o.o., Mate Balote 25, 51000 Rijeka</izvorni_sadrzaj>
    <derivirana_varijabla naziv="DomainObject.Predmet.ProtustrankaFormatedWithAdress_1"> ADRIATIC SUB d.o.o., Mate Balote 25, 51000 Rijeka</derivirana_varijabla>
  </DomainObject.Predmet.ProtustrankaFormatedWithAdress>
  <DomainObject.Predmet.ProtustrankaFormatedWithAdressOIB>
    <izvorni_sadrzaj> ADRIATIC SUB d.o.o., OIB 26680391079, Mate Balote 25, 51000 Rijeka</izvorni_sadrzaj>
    <derivirana_varijabla naziv="DomainObject.Predmet.ProtustrankaFormatedWithAdressOIB_1"> ADRIATIC SUB d.o.o., OIB 26680391079, Mate Balote 25, 51000 Rijeka</derivirana_varijabla>
  </DomainObject.Predmet.ProtustrankaFormatedWithAdressOIB>
  <DomainObject.Predmet.ProtustrankaWithAdress>
    <izvorni_sadrzaj>ADRIATIC SUB d.o.o. Mate Balote 25, 51000 Rijeka</izvorni_sadrzaj>
    <derivirana_varijabla naziv="DomainObject.Predmet.ProtustrankaWithAdress_1">ADRIATIC SUB d.o.o. Mate Balote 25, 51000 Rijeka</derivirana_varijabla>
  </DomainObject.Predmet.ProtustrankaWithAdress>
  <DomainObject.Predmet.ProtustrankaWithAdressOIB>
    <izvorni_sadrzaj>ADRIATIC SUB d.o.o., OIB 26680391079, Mate Balote 25, 51000 Rijeka</izvorni_sadrzaj>
    <derivirana_varijabla naziv="DomainObject.Predmet.ProtustrankaWithAdressOIB_1">ADRIATIC SUB d.o.o., OIB 26680391079, Mate Balote 25, 51000 Rijeka</derivirana_varijabla>
  </DomainObject.Predmet.ProtustrankaWithAdressOIB>
  <DomainObject.Predmet.ProtustrankaNazivFormated>
    <izvorni_sadrzaj>ADRIATIC SUB d.o.o.</izvorni_sadrzaj>
    <derivirana_varijabla naziv="DomainObject.Predmet.ProtustrankaNazivFormated_1">ADRIATIC SUB d.o.o.</derivirana_varijabla>
  </DomainObject.Predmet.ProtustrankaNazivFormated>
  <DomainObject.Predmet.ProtustrankaNazivFormatedOIB>
    <izvorni_sadrzaj>ADRIATIC SUB d.o.o., OIB 26680391079</izvorni_sadrzaj>
    <derivirana_varijabla naziv="DomainObject.Predmet.ProtustrankaNazivFormatedOIB_1">ADRIATIC SUB d.o.o., OIB 26680391079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ADRIATIC SUB d.o.o.</item>
    </izvorni_sadrzaj>
    <derivirana_varijabla naziv="DomainObject.Predmet.ProtuStrankaListFormated_1">
      <item>ADRIATIC SUB d.o.o.</item>
    </derivirana_varijabla>
  </DomainObject.Predmet.ProtuStrankaListFormated>
  <DomainObject.Predmet.ProtuStrankaListFormatedOIB>
    <izvorni_sadrzaj>
      <item>ADRIATIC SUB d.o.o., OIB 26680391079</item>
    </izvorni_sadrzaj>
    <derivirana_varijabla naziv="DomainObject.Predmet.ProtuStrankaListFormatedOIB_1">
      <item>ADRIATIC SUB d.o.o., OIB 26680391079</item>
    </derivirana_varijabla>
  </DomainObject.Predmet.ProtuStrankaListFormatedOIB>
  <DomainObject.Predmet.ProtuStrankaListFormatedWithAdress>
    <izvorni_sadrzaj>
      <item>ADRIATIC SUB d.o.o., Mate Balote 25, 51000 Rijeka</item>
    </izvorni_sadrzaj>
    <derivirana_varijabla naziv="DomainObject.Predmet.ProtuStrankaListFormatedWithAdress_1">
      <item>ADRIATIC SUB d.o.o., Mate Balote 25, 51000 Rijeka</item>
    </derivirana_varijabla>
  </DomainObject.Predmet.ProtuStrankaListFormatedWithAdress>
  <DomainObject.Predmet.ProtuStrankaListFormatedWithAdressOIB>
    <izvorni_sadrzaj>
      <item>ADRIATIC SUB d.o.o., OIB 26680391079, Mate Balote 25, 51000 Rijeka</item>
    </izvorni_sadrzaj>
    <derivirana_varijabla naziv="DomainObject.Predmet.ProtuStrankaListFormatedWithAdressOIB_1">
      <item>ADRIATIC SUB d.o.o., OIB 26680391079, Mate Balote 25, 51000 Rijeka</item>
    </derivirana_varijabla>
  </DomainObject.Predmet.ProtuStrankaListFormatedWithAdressOIB>
  <DomainObject.Predmet.ProtuStrankaListNazivFormated>
    <izvorni_sadrzaj>
      <item>ADRIATIC SUB d.o.o.</item>
    </izvorni_sadrzaj>
    <derivirana_varijabla naziv="DomainObject.Predmet.ProtuStrankaListNazivFormated_1">
      <item>ADRIATIC SUB d.o.o.</item>
    </derivirana_varijabla>
  </DomainObject.Predmet.ProtuStrankaListNazivFormated>
  <DomainObject.Predmet.ProtuStrankaListNazivFormatedOIB>
    <izvorni_sadrzaj>
      <item>ADRIATIC SUB d.o.o., OIB 26680391079</item>
    </izvorni_sadrzaj>
    <derivirana_varijabla naziv="DomainObject.Predmet.ProtuStrankaListNazivFormatedOIB_1">
      <item>ADRIATIC SUB d.o.o., OIB 26680391079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2016.</izvorni_sadrzaj>
    <derivirana_varijabla naziv="DomainObject.Datum_1">3.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ADRIATIC SUB d.o.o.</izvorni_sadrzaj>
    <derivirana_varijabla naziv="DomainObject.Predmet.ProtustrankaIDrugi_1">ADRIATIC SUB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ADRIATIC SUB d.o.o., OIB 26680391079, Mate Balote 25, 51000 Rijeka</izvorni_sadrzaj>
    <derivirana_varijabla naziv="DomainObject.Predmet.ProtustrankaIDrugiAdressOIB_1">ADRIATIC SUB d.o.o., OIB 26680391079, Mate Balote 25,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ADRIATIC SUB d.o.o.</item>
    </izvorni_sadrzaj>
    <derivirana_varijabla naziv="DomainObject.Predmet.SudioniciListNaziv_1">
      <item>FINA  Rijeka</item>
      <item>ADRIATIC SUB d.o.o.</item>
    </derivirana_varijabla>
  </DomainObject.Predmet.SudioniciListNaziv>
  <DomainObject.Predmet.SudioniciListAdressOIB>
    <izvorni_sadrzaj>
      <item>FINA  Rijeka, OIB 85821130368, Frana Kurelca 8,51000 Rijeka</item>
      <item>ADRIATIC SUB d.o.o., OIB 26680391079, Mate Balote 25,51000 Rijeka</item>
    </izvorni_sadrzaj>
    <derivirana_varijabla naziv="DomainObject.Predmet.SudioniciListAdressOIB_1">
      <item>FINA  Rijeka, OIB 85821130368, Frana Kurelca 8,51000 Rijeka</item>
      <item>ADRIATIC SUB d.o.o., OIB 26680391079, Mate Balote 25,51000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26680391079</item>
    </izvorni_sadrzaj>
    <derivirana_varijabla naziv="DomainObject.Predmet.SudioniciListNazivOIB_1">
      <item>, OIB 85821130368</item>
      <item>, OIB 26680391079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484</properties:Words>
  <properties:Characters>2643</properties:Characters>
  <properties:Lines>89</properties:Lines>
  <properties:Paragraphs>34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2016-08-03T10:50:00Z</dcterms:created>
  <dc:creator>wsadmin</dc:creator>
  <cp:lastModifiedBy>Renata Valić</cp:lastModifiedBy>
  <cp:lastPrinted>2016-08-03T11:00:00Z</cp:lastPrinted>
  <dcterms:modified xmlns:xsi="http://www.w3.org/2001/XMLSchema-instance" xsi:type="dcterms:W3CDTF">2016-08-03T11:05:00Z</dcterms:modified>
  <cp:revision>7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