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f187" w14:paraId="962f187"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7488" w:rsidP="00520E5B" w:rsidR="00C77488">
      <w:pPr>
        <w:jc w:val="both"/>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4338DE" w:rsidR="00520E5B"/>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pPr>
        <w:jc w:val="center"/>
      </w:pPr>
      <w:r w:rsidRPr="00152CB8">
        <w:t>R J E Š E N J E</w:t>
      </w:r>
    </w:p>
    <w:p w:rsidRDefault="00C77488" w:rsidP="00520E5B" w:rsidR="00C77488" w:rsidRPr="00152CB8">
      <w:pPr>
        <w:jc w:val="center"/>
      </w:pPr>
    </w:p>
    <w:p w:rsidRDefault="00520E5B" w:rsidP="00520E5B" w:rsidR="00520E5B">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sidR="004338DE">
        <w:t>ORGULA, poljoprivredna zadruga, Mimice (Grad Omiš), Prilaz Moru 6, OIB: 27924146876,</w:t>
      </w:r>
      <w:r>
        <w:t xml:space="preserve"> dana 16. veljače 2017. godine</w:t>
      </w:r>
    </w:p>
    <w:p w:rsidRDefault="00C77488" w:rsidP="004338DE" w:rsidR="00C77488"/>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4338DE">
        <w:t>ORGULA, poljoprivredna zadruga, Mimice (Grad Omiš), Prilaz Moru 6, OIB: 27924146876</w:t>
      </w:r>
      <w:r w:rsidRPr="00520E5B">
        <w:t xml:space="preserve">, da u roku od 15 dana solidarno uplate na sudski depozit ovog suda br. HR1623900011300000664, otvoren kod Hrvatske poštanske banke d.d. Zagreb, pozivom na broj </w:t>
      </w:r>
      <w:r w:rsidR="004338DE">
        <w:t>4173616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C77488" w:rsidP="004338DE" w:rsidR="00C77488"/>
    <w:p w:rsidRDefault="00520E5B" w:rsidP="00520E5B" w:rsidR="00044F41" w:rsidRPr="00520E5B">
      <w:pPr>
        <w:jc w:val="center"/>
      </w:pPr>
      <w:r w:rsidRPr="00520E5B">
        <w:t>Obrazloženje</w:t>
      </w:r>
    </w:p>
    <w:p w:rsidRDefault="00520E5B" w:rsidP="00520E5B" w:rsidR="00520E5B">
      <w:pPr>
        <w:jc w:val="center"/>
        <w:rPr>
          <w:b/>
        </w:rPr>
      </w:pPr>
    </w:p>
    <w:p w:rsidRDefault="004338DE" w:rsidP="004338DE" w:rsidR="004338DE">
      <w:pPr>
        <w:ind w:firstLine="708"/>
        <w:jc w:val="both"/>
      </w:pPr>
      <w:r>
        <w:t>Predlagatelj Financijska agencija, Regionalni centar Split, Podružnica Split je zahtjevom zaprimljenim na Trgovačkom sudu u Splitu, dana 30. listopada 2015. godine predložio provedbu skraćenog stečajnog postupka nad dužnikom 27924146876.</w:t>
      </w:r>
    </w:p>
    <w:p w:rsidRDefault="004338DE" w:rsidP="004338DE" w:rsidR="004338DE">
      <w:pPr>
        <w:ind w:left="708"/>
        <w:jc w:val="both"/>
      </w:pPr>
    </w:p>
    <w:p w:rsidRDefault="004338DE" w:rsidP="004338DE" w:rsidR="004338DE">
      <w:pPr>
        <w:ind w:firstLine="708"/>
        <w:jc w:val="both"/>
      </w:pPr>
      <w:r>
        <w:t xml:space="preserve">U prijedlogu se u bitnome navodi da dužnik na dan 1. rujna 2015. godine u Očevidniku redoslijeda osnova za plaćanje ima evidentirane neizvršene osnove za plaćanje u </w:t>
      </w:r>
      <w:r>
        <w:lastRenderedPageBreak/>
        <w:t xml:space="preserve">neprekinutom razdoblju od 1323 dana, u ukupnom iznosu od 908.091,98 kuna, te da prema podacima HZMO nema zaposlenih, kao i da predlagatelj ne raspolaže drugim podacima o imovini dužnika. </w:t>
      </w:r>
    </w:p>
    <w:p w:rsidRDefault="004338DE" w:rsidP="004338DE" w:rsidR="004338DE"/>
    <w:p w:rsidRDefault="004338DE" w:rsidP="004338DE" w:rsidR="004338DE">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21.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4338DE" w:rsidP="004338DE" w:rsidR="004338DE">
      <w:pPr>
        <w:ind w:firstLine="708"/>
        <w:jc w:val="both"/>
      </w:pPr>
    </w:p>
    <w:p w:rsidRDefault="004338DE" w:rsidP="004338DE" w:rsidR="004338DE">
      <w:pPr>
        <w:ind w:firstLine="720"/>
        <w:jc w:val="both"/>
      </w:pPr>
      <w:r>
        <w:t>Vjerovnik dužnika Republika Hrvatska, Ministarstvo financija, je dana 10. svibnja 2016. godine podnio prijedlog za otvaranje stečajnog postupka nad dužnikom te je izvijestio sud da prema dužniku ima dospjelih, a nenamirenih potraživanja, u ukupnom iznosu od 1.754.059,81 kuna. Vjerodostojnost svojih tražbina vjerovnik je dokazao vjerodostojnim ispravama i to ovjerenim izlistom stanja duga obveznika iz Informacijskog sustava Porezne uprave na dan 28. travnja 2016. godine.</w:t>
      </w:r>
    </w:p>
    <w:p w:rsidRDefault="004338DE" w:rsidP="004338DE" w:rsidR="004338DE">
      <w:pPr>
        <w:ind w:firstLine="720"/>
        <w:jc w:val="both"/>
      </w:pPr>
    </w:p>
    <w:p w:rsidRDefault="004338DE" w:rsidP="004338DE" w:rsidR="004338DE">
      <w:pPr>
        <w:ind w:firstLine="720"/>
        <w:jc w:val="both"/>
      </w:pPr>
      <w:r>
        <w:t>Također se navodi da dužnik raspolaže imovinom koja je dostatna za namirenje troškova kako prethodnog, tako i otvorenog stečajnog postupka,  a što je razvidno iz godišnjih financijskih izvješća dužnika za 2013. godinu.</w:t>
      </w:r>
    </w:p>
    <w:p w:rsidRDefault="004338DE" w:rsidP="004338DE" w:rsidR="004338DE">
      <w:pPr>
        <w:ind w:firstLine="720"/>
        <w:jc w:val="both"/>
      </w:pPr>
    </w:p>
    <w:p w:rsidRDefault="004338DE" w:rsidP="004338DE" w:rsidR="004338DE">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sud je rješenjem od 14. lipnja 2016. godine obustavio skraćeni stečajni postupak nad dužnikom ORGULA, poljoprivredna zadruga, Mimice (Grad Omiš), Prilaz Moru 6, OIB: 27924146876.</w:t>
      </w:r>
    </w:p>
    <w:p w:rsidRDefault="004338DE" w:rsidP="004338DE" w:rsidR="004338DE" w:rsidRPr="005C4E76">
      <w:pPr>
        <w:jc w:val="both"/>
      </w:pPr>
    </w:p>
    <w:p w:rsidRDefault="004338DE" w:rsidP="004338DE" w:rsidR="004338DE"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044F41" w:rsidP="00044F41" w:rsidR="00044F41">
      <w:pPr>
        <w:ind w:firstLine="708"/>
        <w:jc w:val="both"/>
      </w:pPr>
      <w:r>
        <w:t xml:space="preserve"> Kako je predlagatelj učinio vjerojatnim postojanje stečajnog razloga, to je rješenjem ovog suda gornji poslovni broj od </w:t>
      </w:r>
      <w:r w:rsidR="00C05B2D">
        <w:t>05. siječnja 2017</w:t>
      </w:r>
      <w:r w:rsidR="00B42E80">
        <w:t xml:space="preserve">. godine </w:t>
      </w:r>
      <w:r>
        <w:t xml:space="preserve">određeno ročište radi rasprave o uvjetima </w:t>
      </w:r>
      <w:r w:rsidR="008B566D">
        <w:t xml:space="preserve">za otvaranje stečajnog postupka za dan </w:t>
      </w:r>
      <w:r w:rsidR="00C77488">
        <w:t>16</w:t>
      </w:r>
      <w:r w:rsidR="00C05B2D">
        <w:t>. veljače</w:t>
      </w:r>
      <w:r w:rsidR="00EE7377">
        <w:t xml:space="preserve">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C77488">
        <w:t>15</w:t>
      </w:r>
      <w:r w:rsidR="00C05B2D">
        <w:t>. veljače</w:t>
      </w:r>
      <w:r w:rsidR="00EE7377">
        <w:t xml:space="preserve"> 2017</w:t>
      </w:r>
      <w:r>
        <w:t xml:space="preserve">. godine dostavila u spis potvrdu o blokadi računa i novčanih sredstava dužnika iz koje proizlazi da je kod dužnika evidentirano </w:t>
      </w:r>
      <w:r w:rsidR="004338DE">
        <w:lastRenderedPageBreak/>
        <w:t>1855</w:t>
      </w:r>
      <w:r>
        <w:t xml:space="preserve"> dana neprekidne blokade, a nepodmirene obveze na dan </w:t>
      </w:r>
      <w:r w:rsidR="00C05B2D">
        <w:t>01. rujna</w:t>
      </w:r>
      <w:r w:rsidR="000974EC">
        <w:t xml:space="preserve"> 2015.</w:t>
      </w:r>
      <w:r>
        <w:t xml:space="preserve"> godine iznosile su </w:t>
      </w:r>
      <w:r w:rsidR="004338DE">
        <w:t>908.091,98</w:t>
      </w:r>
      <w:r>
        <w:t xml:space="preserve"> </w:t>
      </w:r>
      <w:r w:rsidR="00C05B2D">
        <w:t>kuna</w:t>
      </w:r>
      <w:r>
        <w:t xml:space="preserve">.  </w:t>
      </w:r>
    </w:p>
    <w:p w:rsidRDefault="00B42E80" w:rsidP="002C19C5" w:rsidR="00B42E80">
      <w:pPr>
        <w:jc w:val="both"/>
      </w:pPr>
    </w:p>
    <w:p w:rsidRDefault="00B42E80" w:rsidP="004338DE" w:rsidR="004338DE">
      <w:pPr>
        <w:ind w:firstLine="708"/>
        <w:jc w:val="both"/>
      </w:pPr>
      <w:r>
        <w:t xml:space="preserve">Na ročištu održanom dana </w:t>
      </w:r>
      <w:r w:rsidR="00C77488">
        <w:t>16</w:t>
      </w:r>
      <w:r w:rsidR="00C05B2D">
        <w:t>. veljače</w:t>
      </w:r>
      <w:r w:rsidR="00EE7377">
        <w:t xml:space="preserve"> 2017</w:t>
      </w:r>
      <w:r>
        <w:t xml:space="preserve">. godine zz dužnika </w:t>
      </w:r>
      <w:r w:rsidR="004338DE">
        <w:t>Marko Vukasović</w:t>
      </w:r>
      <w:r>
        <w:t xml:space="preserve"> se izjasnio o prijedlogu za otvaranje stečajnog postupka nad društvom </w:t>
      </w:r>
      <w:r w:rsidR="004338DE">
        <w:t>ORGULA, poljoprivredna zadruga, Mimice (Grad Omiš), Prilaz Moru 6, OIB: 27924146876</w:t>
      </w:r>
      <w:r>
        <w:t xml:space="preserve">, te je izjavio </w:t>
      </w:r>
      <w:r w:rsidR="00D721AE">
        <w:t xml:space="preserve">da </w:t>
      </w:r>
      <w:r w:rsidR="004338DE">
        <w:t>seORGULA, poljoprivredna zadruga bavila proizvodnjom maslinovog ulja i preradom maslina. Društvo je obavljalo svoju djelatnost od 2003. godine pa sve do 2012. godine. Do blokade društva došlo je 2012. godine. Dugotrajna imovina na dan 31. prosinca 2016. godine iskazuje se u vrijednosti od 518.587,00 kuna: iznos od 6.287,50 kuna odnosi se na potrebe poslovanja (software),  iznos od 512.300,44 kuna za ulaganja u stvaranje robne marke, stvaranje brenda i priznaju se kao imovina gdje se očekuje buduća ekonomska korist. Amortizacija nije uključena u račun dobiti i gubitka. Stvarna vrijednost robnih marki je takva da se isti ne mogu prodati. Na dan 31.12.2016. godine potraživanja društva su iznosila 3.313.754,00 kuna, a sastoje se od potraživanja od kupaca u iznosu od 305.196,00 kuna, sumnjiva i sporna potraživanja u iznosu od 260.508,00 kuna i potraživanja temeljem ugovora o kreditnom jamstvu u iznosu od 2.748.049,00 kuna. Potraživanja od kupaca sudjeluju za 9,20% i za dio potraživanja moguć je prijeboj prema pravomoćnom sudskom rješenju jer dužnici su ujedno vjerovnici. Sumnjiva i sporna potraživanja odnose na vremensku zastaru nenaplativog izvoza robe. Potraživanja temeljem ugovora o kreditnom jamstvu odnose se na naplaćeni iznos od PZ Orgule kao založnog vjerovnika i jamca platca jer dužnik nije plaćao kredit radi čega je banka aktivirala zadužnicu. Za dio utuženog potraživanja po pravomoćnom sudskom rješenju moguće je prijeboj je dužnik je ujedno i vjerovnik. Prijeboj nije rađen i knjižen je zbog blokade žiro računa. Kratkoročne obveze na dan 31.12.2016. godine iznose 5.123.907,00 kuna, a odnose na obveze za zajmove u iznosu od 113.188,00 kuna, obveze prema dobavljačima u iznosu od 2.845.671,00 kuna, obveze za gotovinska plaćanja u iznosu od 45.125,00 kuna, obveze po ugovoru za preuzimanje duga u iznosu od 930.397,00 kuna i obveze za poreze i doprinose u iznosu od 1.189.525,00 kuna. Nema obveza prema radnicima. Društvo još ima obveze na osnovi PDV-a, poreza na dobit, članarine i ostalih javnih davanja. Prodajom imovine zadruga je prestala poslovati. Objekti i strojevi su prodani 2012. godine. Radilo se o opremi te zemlji i pogonu u Marušićima. Zemlja je bila površine cca 2500 m</w:t>
      </w:r>
      <w:r w:rsidR="004338DE" w:rsidRPr="008F42D3">
        <w:rPr>
          <w:vertAlign w:val="superscript"/>
        </w:rPr>
        <w:t>2</w:t>
      </w:r>
      <w:r w:rsidR="004338DE">
        <w:t>. U pogonu je bila pakirnica. Sirovina se uglavnom uvozila ili otkupljivala od domaćih proizvođača. Na upit ZZ vjerovnika RH, Ministarstvo financija kada je nastupila blokada društva prije ili poslije prodaje, zz dužnika je istaknuo da je blokada nastupila kasnije. Zemljište i pogon je kupilo društvo Orgula grupa koja je dalje nastavila s djelatnošću. Na upit suda temeljem čega Orgula grupa potražuje određeni iznos od Orgule, p.z. nakon izvršenog prijeboja, zz dužnika je istaknuo da isti potražuju iznos iz razloga što su isti bili njihovi distributeri. Na daljnji upit suda tko je blokirao društvo, zz dužnika je istaknuo da je banka blokirala društvo temeljem kredita koji je glasio na iznos od 2.500.000,00 kuna. Navedeni kredit podignut je za proizvodnju. Dodatno je istaknuo da je zadruga zapošljavala troje zaposlenika. Danas u zadruzi nema zaposlenika.</w:t>
      </w:r>
    </w:p>
    <w:p w:rsidRDefault="00C77488" w:rsidP="004338DE" w:rsidR="00C77488"/>
    <w:p w:rsidRDefault="00044F41" w:rsidP="00C77488"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w:t>
      </w:r>
      <w:r>
        <w:lastRenderedPageBreak/>
        <w:t>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C05B2D">
        <w:t>16.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pPr>
        <w:jc w:val="right"/>
      </w:pPr>
      <w:r w:rsidRPr="00B42E80">
        <w:t xml:space="preserve">Katarina Mikulić </w:t>
      </w:r>
    </w:p>
    <w:p w:rsidRDefault="00C77488" w:rsidP="00F57DF9" w:rsidR="00C77488" w:rsidRPr="00F57DF9">
      <w:pPr>
        <w:jc w:val="right"/>
      </w:pPr>
    </w:p>
    <w:p w:rsidRDefault="00044F41" w:rsidP="00044F41" w:rsidR="00044F41">
      <w:pPr>
        <w:jc w:val="both"/>
      </w:pPr>
      <w:r w:rsidRPr="00B42E80">
        <w:t>POUKA O PRAVNOM LIJEKU:</w:t>
      </w:r>
      <w:r w:rsidR="00C05B2D">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2D40D0">
          <w:rPr>
            <w:noProof/>
          </w:rPr>
          <w:t>4</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4338DE">
      <w:t>1736</w:t>
    </w:r>
    <w:r w:rsidR="00C05B2D">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4338DE">
      <w:t>1736</w:t>
    </w:r>
    <w:r w:rsidR="00C05B2D">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2D40D0"/>
    <w:rsid w:val="003C2F22"/>
    <w:rsid w:val="00417EA6"/>
    <w:rsid w:val="004338DE"/>
    <w:rsid w:val="00520E5B"/>
    <w:rsid w:val="00625E5B"/>
    <w:rsid w:val="0071519E"/>
    <w:rsid w:val="007F7A84"/>
    <w:rsid w:val="00814EDB"/>
    <w:rsid w:val="00815142"/>
    <w:rsid w:val="00817097"/>
    <w:rsid w:val="00853B3E"/>
    <w:rsid w:val="00894EE3"/>
    <w:rsid w:val="008B566D"/>
    <w:rsid w:val="00981D37"/>
    <w:rsid w:val="00A51DE9"/>
    <w:rsid w:val="00B42E80"/>
    <w:rsid w:val="00B7506F"/>
    <w:rsid w:val="00BA7057"/>
    <w:rsid w:val="00BC7EBC"/>
    <w:rsid w:val="00C05B2D"/>
    <w:rsid w:val="00C77488"/>
    <w:rsid w:val="00D721AE"/>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2D40D0"/>
    <w:rPr>
      <w:color w:val="808080"/>
      <w:bdr w:space="0" w:sz="0" w:color="auto" w:val="none"/>
      <w:shd w:fill="auto" w:color="auto" w:val="clear"/>
    </w:rPr>
  </w:style>
  <w:style w:customStyle="true" w:styleId="eSPISCCParagraphDefaultFont" w:type="character">
    <w:name w:val="eSPIS_CC_Paragraph Default Font"/>
    <w:basedOn w:val="Zadanifontodlomka"/>
    <w:rsid w:val="002D40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40D0"/>
    <w:rPr>
      <w:b/>
      <w:bdr w:space="0" w:sz="0" w:color="auto" w:val="none"/>
      <w:shd w:fill="FFFFCC" w:color="auto" w:val="clear"/>
      <w:lang w:val="hr-HR"/>
    </w:rPr>
  </w:style>
  <w:style w:customStyle="true" w:styleId="PozadinaSvijetloCrvena" w:type="character">
    <w:name w:val="Pozadina_SvijetloCrvena"/>
    <w:basedOn w:val="eSPISCCParagraphDefaultFont"/>
    <w:rsid w:val="002D40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40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2D40D0"/>
    <w:rPr>
      <w:color w:val="808080"/>
      <w:bdr w:color="auto" w:space="0" w:sz="0" w:val="none"/>
      <w:shd w:color="auto" w:fill="auto" w:val="clear"/>
    </w:rPr>
  </w:style>
  <w:style w:customStyle="1" w:styleId="eSPISCCParagraphDefaultFont" w:type="character">
    <w:name w:val="eSPIS_CC_Paragraph Default Font"/>
    <w:basedOn w:val="Zadanifontodlomka"/>
    <w:rsid w:val="002D40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40D0"/>
    <w:rPr>
      <w:b/>
      <w:bdr w:color="auto" w:space="0" w:sz="0" w:val="none"/>
      <w:shd w:color="auto" w:fill="FFFFCC" w:val="clear"/>
      <w:lang w:val="hr-HR"/>
    </w:rPr>
  </w:style>
  <w:style w:customStyle="1" w:styleId="PozadinaSvijetloCrvena" w:type="character">
    <w:name w:val="Pozadina_SvijetloCrvena"/>
    <w:basedOn w:val="eSPISCCParagraphDefaultFont"/>
    <w:rsid w:val="002D40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40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St-1736/2016</izvorni_sadrzaj>
    <derivirana_varijabla naziv="DomainObject.Predmet.OznakaBroj_1">St-1736/2016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ORGULA, poljoprivredna zadruga zastupanog po punomoćniku Boris Bulj</izvorni_sadrzaj>
    <derivirana_varijabla naziv="DomainObject.Predmet.ProtustrankaFormated_1">  ORGULA, poljoprivredna zadruga zastupanog po punomoćniku Boris Bulj</derivirana_varijabla>
  </DomainObject.Predmet.ProtustrankaFormated>
  <DomainObject.Predmet.ProtustrankaFormatedOIB>
    <izvorni_sadrzaj>  ORGULA, poljoprivredna zadruga, OIB 27924146876 zastupanog po punomoćniku Boris Bulj</izvorni_sadrzaj>
    <derivirana_varijabla naziv="DomainObject.Predmet.ProtustrankaFormatedOIB_1">  ORGULA, poljoprivredna zadruga, OIB 27924146876 zastupanog po punomoćniku Boris Bulj</derivirana_varijabla>
  </DomainObject.Predmet.ProtustrankaFormatedOIB>
  <DomainObject.Predmet.ProtustrankaFormatedWithAdress>
    <izvorni_sadrzaj> ORGULA, poljoprivredna zadruga, Prilaz Moru 6, 21318 Mimice zastupanog po punomoćniku Boris Bulj</izvorni_sadrzaj>
    <derivirana_varijabla naziv="DomainObject.Predmet.ProtustrankaFormatedWithAdress_1"> ORGULA, poljoprivredna zadruga, Prilaz Moru 6, 21318 Mimice zastupanog po punomoćniku Boris Bulj</derivirana_varijabla>
  </DomainObject.Predmet.ProtustrankaFormatedWithAdress>
  <DomainObject.Predmet.ProtustrankaFormatedWithAdressOIB>
    <izvorni_sadrzaj> ORGULA, poljoprivredna zadruga, OIB 27924146876, Prilaz Moru 6, 21318 Mimice zastupanog po punomoćniku Boris Bulj</izvorni_sadrzaj>
    <derivirana_varijabla naziv="DomainObject.Predmet.ProtustrankaFormatedWithAdressOIB_1"> ORGULA, poljoprivredna zadruga, OIB 27924146876, Prilaz Moru 6, 21318 Mimice zastupanog po punomoćniku Boris Bulj</derivirana_varijabla>
  </DomainObject.Predmet.ProtustrankaFormatedWithAdressOIB>
  <DomainObject.Predmet.ProtustrankaWithAdress>
    <izvorni_sadrzaj>ORGULA, poljoprivredna zadruga Prilaz Moru 6, 21318 Mimice</izvorni_sadrzaj>
    <derivirana_varijabla naziv="DomainObject.Predmet.ProtustrankaWithAdress_1">ORGULA, poljoprivredna zadruga Prilaz Moru 6, 21318 Mimice</derivirana_varijabla>
  </DomainObject.Predmet.ProtustrankaWithAdress>
  <DomainObject.Predmet.ProtustrankaWithAdressOIB>
    <izvorni_sadrzaj>ORGULA, poljoprivredna zadruga, OIB 27924146876, Prilaz Moru 6, 21318 Mimice</izvorni_sadrzaj>
    <derivirana_varijabla naziv="DomainObject.Predmet.ProtustrankaWithAdressOIB_1">ORGULA, poljoprivredna zadruga, OIB 27924146876, Prilaz Moru 6, 21318 Mimice</derivirana_varijabla>
  </DomainObject.Predmet.ProtustrankaWithAdressOIB>
  <DomainObject.Predmet.ProtustrankaNazivFormated>
    <izvorni_sadrzaj>ORGULA, poljoprivredna zadruga</izvorni_sadrzaj>
    <derivirana_varijabla naziv="DomainObject.Predmet.ProtustrankaNazivFormated_1">ORGULA, poljoprivredna zadruga</derivirana_varijabla>
  </DomainObject.Predmet.ProtustrankaNazivFormated>
  <DomainObject.Predmet.ProtustrankaNazivFormatedOIB>
    <izvorni_sadrzaj>ORGULA, poljoprivredna zadruga, OIB 27924146876</izvorni_sadrzaj>
    <derivirana_varijabla naziv="DomainObject.Predmet.ProtustrankaNazivFormatedOIB_1">ORGULA, poljoprivredna zadruga, OIB 27924146876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izvorni_sadrzaj>
    <derivirana_varijabla naziv="DomainObject.Predmet.StrankaFormated_1">  FINANCIJSKA AGENCIJA,RC SPLIT; Ministarstvo financija RH zastupanog po punomoćniku Županijsko državno odvjetništvo u Splitu</derivirana_varijabla>
  </DomainObject.Predmet.StrankaFormated>
  <DomainObject.Predmet.StrankaFormatedOIB>
    <izvorni_sadrzaj>  FINANCIJSKA AGENCIJA,RC SPLIT, OIB 85821130368; Ministarstvo financija RH, OIB 18683136487 zastupanog po punomoćniku Županijsko državno odvjetništvo u Splitu</izvorni_sadrzaj>
    <derivirana_varijabla naziv="DomainObject.Predmet.StrankaFormatedOIB_1">  FINANCIJSKA AGENCIJA,RC SPLIT, OIB 85821130368; Ministarstvo financija RH, OIB 18683136487 zastupanog po punomoćniku Županijsko državno odvjetništvo u Splitu</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908091.98</izvorni_sadrzaj>
    <derivirana_varijabla naziv="DomainObject.Predmet.TrenutnaVrijednost_1">908091.98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zvorni_sadrzaj>
    <derivirana_varijabla naziv="DomainObject.Predmet.StrankaListFormated_1">
      <item>FINANCIJSKA AGENCIJA,RC SPLIT</item>
      <item>Ministarstvo financija RH zastupanog po punomoćniku Županijsko državno odvjetništvo u Splitu</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zvorni_sadrzaj>
    <derivirana_varijabla naziv="DomainObject.Predmet.StrankaListFormatedOIB_1">
      <item>FINANCIJSKA AGENCIJA,RC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ORGULA, poljoprivredna zadruga zastupanog po punomoćniku Boris Bulj</item>
    </izvorni_sadrzaj>
    <derivirana_varijabla naziv="DomainObject.Predmet.ProtuStrankaListFormated_1">
      <item>ORGULA, poljoprivredna zadruga zastupanog po punomoćniku Boris Bulj</item>
    </derivirana_varijabla>
  </DomainObject.Predmet.ProtuStrankaListFormated>
  <DomainObject.Predmet.ProtuStrankaListFormatedOIB>
    <izvorni_sadrzaj>
      <item>ORGULA, poljoprivredna zadruga, OIB 27924146876 zastupanog po punomoćniku Boris Bulj</item>
    </izvorni_sadrzaj>
    <derivirana_varijabla naziv="DomainObject.Predmet.ProtuStrankaListFormatedOIB_1">
      <item>ORGULA, poljoprivredna zadruga, OIB 27924146876 zastupanog po punomoćniku Boris Bulj</item>
    </derivirana_varijabla>
  </DomainObject.Predmet.ProtuStrankaListFormatedOIB>
  <DomainObject.Predmet.ProtuStrankaListFormatedWithAdress>
    <izvorni_sadrzaj>
      <item>ORGULA, poljoprivredna zadruga, Prilaz Moru 6, 21318 Mimice zastupanog po punomoćniku Boris Bulj</item>
    </izvorni_sadrzaj>
    <derivirana_varijabla naziv="DomainObject.Predmet.ProtuStrankaListFormatedWithAdress_1">
      <item>ORGULA, poljoprivredna zadruga, Prilaz Moru 6, 21318 Mimice zastupanog po punomoćniku Boris Bulj</item>
    </derivirana_varijabla>
  </DomainObject.Predmet.ProtuStrankaListFormatedWithAdress>
  <DomainObject.Predmet.ProtuStrankaListFormatedWithAdressOIB>
    <izvorni_sadrzaj>
      <item>ORGULA, poljoprivredna zadruga, OIB 27924146876, Prilaz Moru 6, 21318 Mimice zastupanog po punomoćniku Boris Bulj</item>
    </izvorni_sadrzaj>
    <derivirana_varijabla naziv="DomainObject.Predmet.ProtuStrankaListFormatedWithAdressOIB_1">
      <item>ORGULA, poljoprivredna zadruga, OIB 27924146876, Prilaz Moru 6, 21318 Mimice zastupanog po punomoćniku Boris Bulj</item>
    </derivirana_varijabla>
  </DomainObject.Predmet.ProtuStrankaListFormatedWithAdressOIB>
  <DomainObject.Predmet.ProtuStrankaListNazivFormated>
    <izvorni_sadrzaj>
      <item>ORGULA, poljoprivredna zadruga</item>
    </izvorni_sadrzaj>
    <derivirana_varijabla naziv="DomainObject.Predmet.ProtuStrankaListNazivFormated_1">
      <item>ORGULA, poljoprivredna zadruga</item>
    </derivirana_varijabla>
  </DomainObject.Predmet.ProtuStrankaListNazivFormated>
  <DomainObject.Predmet.ProtuStrankaListNazivFormatedOIB>
    <izvorni_sadrzaj>
      <item>ORGULA, poljoprivredna zadruga, OIB 27924146876</item>
    </izvorni_sadrzaj>
    <derivirana_varijabla naziv="DomainObject.Predmet.ProtuStrankaListNazivFormatedOIB_1">
      <item>ORGULA, poljoprivredna zadruga, OIB 27924146876</item>
    </derivirana_varijabla>
  </DomainObject.Predmet.ProtuStrankaListNazivFormatedOIB>
  <DomainObject.Predmet.OstaliListFormated>
    <izvorni_sadrzaj>
      <item>Županijsko državno odvjetništvo u Splitu punomoćnik sudionika u postupku Ministarstvo financija RH</item>
      <item>Marko Vukasović</item>
      <item>Boris Bulj punomoćnik sudionika u postupku ORGULA, poljoprivredna zadruga</item>
    </izvorni_sadrzaj>
    <derivirana_varijabla naziv="DomainObject.Predmet.OstaliListFormated_1">
      <item>Županijsko državno odvjetništvo u Splitu punomoćnik sudionika u postupku Ministarstvo financija RH</item>
      <item>Marko Vukasović</item>
      <item>Boris Bulj punomoćnik sudionika u postupku ORGULA, poljoprivredna zadruga</item>
    </derivirana_varijabla>
  </DomainObject.Predmet.OstaliListFormated>
  <DomainObject.Predmet.OstaliListFormatedOIB>
    <izvorni_sadrzaj>
      <item>Županijsko državno odvjetništvo u Splitu punomoćnik sudionika u postupku Ministarstvo financija RH</item>
      <item>Marko Vukasović, OIB 35977007536</item>
      <item>Boris Bulj punomoćnik sudionika u postupku ORGULA, poljoprivredna zadruga</item>
    </izvorni_sadrzaj>
    <derivirana_varijabla naziv="DomainObject.Predmet.OstaliListFormatedOIB_1">
      <item>Županijsko državno odvjetništvo u Splitu punomoćnik sudionika u postupku Ministarstvo financija RH</item>
      <item>Marko Vukasović, OIB 35977007536</item>
      <item>Boris Bulj punomoćnik sudionika u postupku ORGULA, poljoprivredna zadruga</item>
    </derivirana_varijabla>
  </DomainObject.Predmet.OstaliListFormatedOIB>
  <DomainObject.Predmet.OstaliListFormatedWithAdress>
    <izvorni_sadrzaj>
      <item>Županijsko državno odvjetništvo u Splitu, Gundulićeva 29a, 21000 Split punomoćnik sudionika u postupku Ministarstvo financija RH</item>
      <item>Marko Vukasović, Zrinsko-frankopanska 29, 21300 Makarska</item>
      <item>Boris Bulj, Hrvatske mornarice 1, 21000 Split punomoćnik sudionika u postupku ORGULA, poljoprivredna zadruga</item>
    </izvorni_sadrzaj>
    <derivirana_varijabla naziv="DomainObject.Predmet.OstaliListFormatedWithAdress_1">
      <item>Županijsko državno odvjetništvo u Splitu, Gundulićeva 29a, 21000 Split punomoćnik sudionika u postupku Ministarstvo financija RH</item>
      <item>Marko Vukasović, Zrinsko-frankopanska 29, 21300 Makarska</item>
      <item>Boris Bulj, Hrvatske mornarice 1, 21000 Split punomoćnik sudionika u postupku ORGULA, poljoprivredna zadruga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Marko Vukasović, OIB 35977007536, Zrinsko-frankopanska 29, 21300 Makarska</item>
      <item>Boris Bulj, Hrvatske mornarice 1, 21000 Split punomoćnik sudionika u postupku ORGULA, poljoprivredna zadruga</item>
    </izvorni_sadrzaj>
    <derivirana_varijabla naziv="DomainObject.Predmet.OstaliListFormatedWithAdressOIB_1">
      <item>Županijsko državno odvjetništvo u Splitu, Gundulićeva 29a, 21000 Split punomoćnik sudionika u postupku Ministarstvo financija RH</item>
      <item>Marko Vukasović, OIB 35977007536, Zrinsko-frankopanska 29, 21300 Makarska</item>
      <item>Boris Bulj, Hrvatske mornarice 1, 21000 Split punomoćnik sudionika u postupku ORGULA, poljoprivredna zadruga</item>
    </derivirana_varijabla>
  </DomainObject.Predmet.OstaliListFormatedWithAdressOIB>
  <DomainObject.Predmet.OstaliListNazivFormated>
    <izvorni_sadrzaj>
      <item>Županijsko državno odvjetništvo u Splitu</item>
      <item>Marko Vukasović</item>
      <item>Boris Bulj</item>
    </izvorni_sadrzaj>
    <derivirana_varijabla naziv="DomainObject.Predmet.OstaliListNazivFormated_1">
      <item>Županijsko državno odvjetništvo u Splitu</item>
      <item>Marko Vukasović</item>
      <item>Boris Bulj</item>
    </derivirana_varijabla>
  </DomainObject.Predmet.OstaliListNazivFormated>
  <DomainObject.Predmet.OstaliListNazivFormatedOIB>
    <izvorni_sadrzaj>
      <item>Županijsko državno odvjetništvo u Splitu</item>
      <item>Marko Vukasović, OIB 35977007536</item>
      <item>Boris Bulj</item>
    </izvorni_sadrzaj>
    <derivirana_varijabla naziv="DomainObject.Predmet.OstaliListNazivFormatedOIB_1">
      <item>Županijsko državno odvjetništvo u Splitu</item>
      <item>Marko Vukasović, OIB 35977007536</item>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ORGULA, poljoprivredna zadruga</izvorni_sadrzaj>
    <derivirana_varijabla naziv="DomainObject.Predmet.ProtustrankaIDrugi_1">ORGULA, poljoprivredna zadruga</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ORGULA, poljoprivredna zadruga, OIB 27924146876, Prilaz Moru 6, 21318 Mimice</izvorni_sadrzaj>
    <derivirana_varijabla naziv="DomainObject.Predmet.ProtustrankaIDrugiAdressOIB_1">ORGULA, poljoprivredna zadruga, OIB 27924146876, Prilaz Moru 6, 21318 Mimice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ORGULA, poljoprivredna zadruga</item>
      <item>FINANCIJSKA AGENCIJA,RC SPLIT</item>
      <item>Ministarstvo financija RH</item>
      <item>Županijsko državno odvjetništvo u Splitu</item>
      <item>Marko Vukasović</item>
      <item>Boris Bulj</item>
    </izvorni_sadrzaj>
    <derivirana_varijabla naziv="DomainObject.Predmet.SudioniciListNaziv_1">
      <item>ORGULA, poljoprivredna zadruga</item>
      <item>FINANCIJSKA AGENCIJA,RC SPLIT</item>
      <item>Ministarstvo financija RH</item>
      <item>Županijsko državno odvjetništvo u Splitu</item>
      <item>Marko Vukasović</item>
      <item>Boris Bulj</item>
    </derivirana_varijabla>
  </DomainObject.Predmet.SudioniciListNaziv>
  <DomainObject.Predmet.SudioniciListAdressOIB>
    <izvorni_sadrzaj>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item>Boris Bulj, Hrvatske mornarice 1,21000 Split</item>
    </izvorni_sadrzaj>
    <derivirana_varijabla naziv="DomainObject.Predmet.SudioniciListAdressOIB_1">
      <item>ORGULA, poljoprivredna zadruga, OIB 27924146876, Prilaz Moru 6,21318 Mimice</item>
      <item>FINANCIJSKA AGENCIJA,RC SPLIT, OIB 85821130368, Mažuranićevo šetalište 24b,21000 Split</item>
      <item>Ministarstvo financija RH, OIB 18683136487, Katančićeva 5,10000 Zagreb</item>
      <item>Županijsko državno odvjetništvo u Splitu, Gundulićeva 29a,21000 Split</item>
      <item>Marko Vukasović, OIB 35977007536, Zrinsko-frankopanska 29,21300 Makarska</item>
      <item>Boris Bulj, Hrvatske mornarice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27924146876</item>
      <item>, OIB 85821130368</item>
      <item>, OIB 18683136487</item>
      <item>, OIB null</item>
      <item>, OIB 35977007536</item>
      <item>, OIB null</item>
    </izvorni_sadrzaj>
    <derivirana_varijabla naziv="DomainObject.Predmet.SudioniciListNazivOIB_1">
      <item>, OIB 27924146876</item>
      <item>, OIB 85821130368</item>
      <item>, OIB 18683136487</item>
      <item>, OIB null</item>
      <item>, OIB 35977007536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6DA2E-A781-4F07-A745-B7D8F726E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1700</properties:Words>
  <properties:Characters>9461</properties:Characters>
  <properties:Lines>183</properties:Lines>
  <properties:Paragraphs>40</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2017-02-16T11:21:00Z</cp:lastPrinted>
  <dcterms:modified xmlns:xsi="http://www.w3.org/2001/XMLSchema-instance" xsi:type="dcterms:W3CDTF">2017-02-16T11:22:00Z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