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39982" w14:paraId="7639982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B24DF6">
        <w:rPr>
          <w:szCs w:val="24"/>
          <w:lang w:val="hr-HR"/>
        </w:rPr>
        <w:t>148</w:t>
      </w:r>
      <w:r w:rsidR="00B73A06" w:rsidRPr="00FE7FBF">
        <w:rPr>
          <w:szCs w:val="24"/>
          <w:lang w:val="hr-HR"/>
        </w:rPr>
        <w:t>/201</w:t>
      </w:r>
      <w:r w:rsidR="00B24DF6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-</w:t>
      </w:r>
      <w:r w:rsidR="00B24DF6">
        <w:rPr>
          <w:szCs w:val="24"/>
          <w:lang w:val="hr-HR"/>
        </w:rPr>
        <w:t>2</w:t>
      </w:r>
      <w:r w:rsidR="002613DD">
        <w:rPr>
          <w:szCs w:val="24"/>
          <w:lang w:val="hr-HR"/>
        </w:rPr>
        <w:t>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B24DF6">
        <w:rPr>
          <w:lang w:val="hr-HR"/>
        </w:rPr>
        <w:t>PROIZVODNO USLUŽNA ZADRUGA DINJEVAC</w:t>
      </w:r>
      <w:r w:rsidR="00A5534D">
        <w:rPr>
          <w:lang w:val="hr-HR"/>
        </w:rPr>
        <w:t>, MBS: 0100</w:t>
      </w:r>
      <w:r w:rsidR="00B24DF6">
        <w:rPr>
          <w:lang w:val="hr-HR"/>
        </w:rPr>
        <w:t>053906</w:t>
      </w:r>
      <w:r w:rsidR="00A5534D">
        <w:rPr>
          <w:lang w:val="hr-HR"/>
        </w:rPr>
        <w:t xml:space="preserve">, OIB: </w:t>
      </w:r>
      <w:r w:rsidR="00B24DF6">
        <w:rPr>
          <w:lang w:val="hr-HR"/>
        </w:rPr>
        <w:t>42510883799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B24DF6">
        <w:rPr>
          <w:lang w:val="hr-HR"/>
        </w:rPr>
        <w:t>08</w:t>
      </w:r>
      <w:r w:rsidR="00230207">
        <w:rPr>
          <w:lang w:val="hr-HR"/>
        </w:rPr>
        <w:t xml:space="preserve">. </w:t>
      </w:r>
      <w:r w:rsidR="00B24DF6">
        <w:rPr>
          <w:lang w:val="hr-HR"/>
        </w:rPr>
        <w:t>ožujka</w:t>
      </w:r>
      <w:r w:rsidR="00230207">
        <w:rPr>
          <w:lang w:val="hr-HR"/>
        </w:rPr>
        <w:t xml:space="preserve">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B24DF6">
        <w:rPr>
          <w:lang w:val="hr-HR"/>
        </w:rPr>
        <w:t>PROIZVODNO USLUŽNA ZADRUGA DINJEVAC, MBS: 0100053906, OIB: 42510883799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B24DF6">
        <w:rPr>
          <w:szCs w:val="24"/>
          <w:lang w:val="hr-HR"/>
        </w:rPr>
        <w:t>JASNA HROMADKO</w:t>
      </w:r>
      <w:r w:rsidR="00A214A4">
        <w:rPr>
          <w:szCs w:val="24"/>
          <w:lang w:val="hr-HR"/>
        </w:rPr>
        <w:t xml:space="preserve">, </w:t>
      </w:r>
      <w:r w:rsidR="00B24DF6">
        <w:rPr>
          <w:szCs w:val="24"/>
          <w:lang w:val="hr-HR"/>
        </w:rPr>
        <w:t>Zagreb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B24DF6">
        <w:rPr>
          <w:szCs w:val="24"/>
          <w:lang w:val="hr-HR"/>
        </w:rPr>
        <w:t>Zelengorska br. 1</w:t>
      </w:r>
      <w:r w:rsidR="009A63A6">
        <w:rPr>
          <w:szCs w:val="24"/>
          <w:lang w:val="hr-HR"/>
        </w:rPr>
        <w:t xml:space="preserve">, </w:t>
      </w:r>
      <w:r w:rsidR="00460391">
        <w:rPr>
          <w:szCs w:val="24"/>
          <w:lang w:val="hr-HR"/>
        </w:rPr>
        <w:t>OIB:</w:t>
      </w:r>
      <w:r w:rsidR="004E3FE7">
        <w:rPr>
          <w:szCs w:val="24"/>
          <w:lang w:val="hr-HR"/>
        </w:rPr>
        <w:t>22088644509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B24DF6">
        <w:rPr>
          <w:lang w:val="hr-HR"/>
        </w:rPr>
        <w:t>PROIZVODNO USLUŽNA ZADRUGA DINJEVAC, MBS: 0100053906, OIB: 42510883799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B24DF6">
        <w:rPr>
          <w:rFonts w:cs="Times New Roman" w:eastAsia="Times New Roman" w:hAnsi="Times New Roman" w:ascii="Times New Roman"/>
          <w:sz w:val="24"/>
          <w:szCs w:val="24"/>
          <w:lang w:eastAsia="hr-HR"/>
        </w:rPr>
        <w:t>08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24DF6">
        <w:rPr>
          <w:rFonts w:cs="Times New Roman" w:eastAsia="Times New Roman" w:hAnsi="Times New Roman" w:ascii="Times New Roman"/>
          <w:sz w:val="24"/>
          <w:szCs w:val="24"/>
          <w:lang w:eastAsia="hr-HR"/>
        </w:rPr>
        <w:t>ožujka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A5534D">
        <w:rPr>
          <w:rFonts w:cs="Times New Roman" w:eastAsia="Times New Roman" w:hAnsi="Times New Roman" w:ascii="Times New Roman"/>
          <w:sz w:val="24"/>
          <w:szCs w:val="24"/>
          <w:lang w:eastAsia="hr-HR"/>
        </w:rPr>
        <w:t>1</w:t>
      </w:r>
      <w:r w:rsidR="004E3FE7">
        <w:rPr>
          <w:rFonts w:cs="Times New Roman" w:eastAsia="Times New Roman" w:hAnsi="Times New Roman" w:ascii="Times New Roman"/>
          <w:sz w:val="24"/>
          <w:szCs w:val="24"/>
          <w:lang w:eastAsia="hr-HR"/>
        </w:rPr>
        <w:t>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4E3FE7">
        <w:rPr>
          <w:rFonts w:cs="Times New Roman" w:eastAsia="Times New Roman" w:hAnsi="Times New Roman" w:ascii="Times New Roman"/>
          <w:sz w:val="24"/>
          <w:szCs w:val="24"/>
          <w:lang w:eastAsia="hr-HR"/>
        </w:rPr>
        <w:t>00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B24DF6">
        <w:rPr>
          <w:szCs w:val="24"/>
          <w:lang w:val="hr-HR"/>
        </w:rPr>
        <w:t>375</w:t>
      </w:r>
      <w:r w:rsidR="00C77810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2015-</w:t>
      </w:r>
      <w:r w:rsidR="00B24DF6">
        <w:rPr>
          <w:szCs w:val="24"/>
          <w:lang w:val="hr-HR"/>
        </w:rPr>
        <w:t>4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</w:t>
      </w:r>
      <w:r w:rsidR="00B24DF6">
        <w:rPr>
          <w:szCs w:val="24"/>
          <w:lang w:val="hr-HR"/>
        </w:rPr>
        <w:t>Varaždinu dana 06. studenog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24DF6" w:rsidP="00CA6F86" w:rsidR="00B24DF6">
      <w:pPr>
        <w:ind w:firstLine="851"/>
        <w:jc w:val="both"/>
        <w:rPr>
          <w:szCs w:val="24"/>
          <w:lang w:val="hr-HR"/>
        </w:rPr>
      </w:pPr>
    </w:p>
    <w:p w:rsidRDefault="00B24DF6" w:rsidP="00CA6F86" w:rsidR="00B24DF6" w:rsidRPr="00FE7FBF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Rješenjem posl. br. St-375/15-5. od 27. siječnja 2016. godine Trgovački sud u Varaždinu se oglasio mjesno nenadležnim i predmet ustupio stvarno mjesno nadležnom Trgovačkom sudu u Bjelovaru.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B24DF6">
        <w:rPr>
          <w:szCs w:val="24"/>
          <w:lang w:val="hr-HR"/>
        </w:rPr>
        <w:t>08</w:t>
      </w:r>
      <w:r w:rsidR="00230207">
        <w:rPr>
          <w:szCs w:val="24"/>
          <w:lang w:val="hr-HR"/>
        </w:rPr>
        <w:t xml:space="preserve">. </w:t>
      </w:r>
      <w:r w:rsidR="00B24DF6">
        <w:rPr>
          <w:szCs w:val="24"/>
          <w:lang w:val="hr-HR"/>
        </w:rPr>
        <w:t>ožujka</w:t>
      </w:r>
      <w:r w:rsidR="00230207">
        <w:rPr>
          <w:szCs w:val="24"/>
          <w:lang w:val="hr-HR"/>
        </w:rPr>
        <w:t xml:space="preserve">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FB6FEE" w:rsidP="00CA6F86" w:rsidR="00FB6FEE">
      <w:pPr>
        <w:jc w:val="both"/>
        <w:rPr>
          <w:szCs w:val="24"/>
          <w:lang w:val="hr-HR"/>
        </w:rPr>
      </w:pPr>
    </w:p>
    <w:p w:rsidRDefault="00A5534D" w:rsidP="00CA6F86" w:rsidR="00A5534D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Rj.</w:t>
      </w:r>
    </w:p>
    <w:p w:rsidRDefault="00CA6F86" w:rsidP="00C77810" w:rsidR="00C77810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C77810">
        <w:rPr>
          <w:szCs w:val="24"/>
          <w:lang w:val="hr-HR"/>
        </w:rPr>
        <w:t>DNA:</w:t>
      </w:r>
      <w:r w:rsidR="00533265" w:rsidRPr="00C77810">
        <w:rPr>
          <w:szCs w:val="24"/>
          <w:lang w:val="hr-HR"/>
        </w:rPr>
        <w:t>-</w:t>
      </w:r>
      <w:r w:rsidRPr="00C77810">
        <w:rPr>
          <w:szCs w:val="24"/>
          <w:lang w:val="hr-HR"/>
        </w:rPr>
        <w:t>predlagatelju FINI, Podružnica Bjelovar  – putem e-oglasne ploče suda</w:t>
      </w:r>
      <w:r w:rsidR="00C77810" w:rsidRPr="00C77810">
        <w:rPr>
          <w:szCs w:val="24"/>
          <w:lang w:val="hr-HR"/>
        </w:rPr>
        <w:t xml:space="preserve"> </w:t>
      </w:r>
      <w:r w:rsidR="00C77810">
        <w:rPr>
          <w:szCs w:val="24"/>
          <w:lang w:val="hr-HR"/>
        </w:rPr>
        <w:t xml:space="preserve">  </w:t>
      </w:r>
    </w:p>
    <w:p w:rsidRDefault="00C77810" w:rsidP="00C77810" w:rsidR="00CA6F86" w:rsidRPr="00C77810">
      <w:pPr>
        <w:pStyle w:val="Odlomakpopisa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Pr="00C77810">
        <w:rPr>
          <w:szCs w:val="24"/>
          <w:lang w:val="hr-HR"/>
        </w:rPr>
        <w:t>po  pravomoćnosti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B24DF6">
        <w:rPr>
          <w:szCs w:val="24"/>
          <w:lang w:val="hr-HR"/>
        </w:rPr>
        <w:t>08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 w:rsidR="00B24DF6">
        <w:rPr>
          <w:szCs w:val="24"/>
          <w:lang w:val="hr-HR"/>
        </w:rPr>
        <w:t>3</w:t>
      </w:r>
      <w:r>
        <w:rPr>
          <w:szCs w:val="24"/>
          <w:lang w:val="hr-HR"/>
        </w:rPr>
        <w:t>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4BA4" w:rsidR="006C4BA4">
      <w:r>
        <w:separator/>
      </w:r>
    </w:p>
  </w:endnote>
  <w:endnote w:id="0" w:type="continuationSeparator">
    <w:p w:rsidRDefault="006C4BA4" w:rsidR="006C4B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4BA4" w:rsidR="006C4BA4">
      <w:r>
        <w:separator/>
      </w:r>
    </w:p>
  </w:footnote>
  <w:footnote w:id="0" w:type="continuationSeparator">
    <w:p w:rsidRDefault="006C4BA4" w:rsidR="006C4BA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C556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B24DF6">
      <w:t>148/2016</w:t>
    </w:r>
    <w:r w:rsidR="00864F33">
      <w:t>-</w:t>
    </w:r>
    <w:r w:rsidR="00B24DF6">
      <w:t>2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DF04FC"/>
    <w:multiLevelType w:val="hybridMultilevel"/>
    <w:tmpl w:val="08CCE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42CB5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64FF6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613DD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3FE7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23BC"/>
    <w:rsid w:val="006B48ED"/>
    <w:rsid w:val="006C4BA4"/>
    <w:rsid w:val="006D69FC"/>
    <w:rsid w:val="006E2969"/>
    <w:rsid w:val="006E4F10"/>
    <w:rsid w:val="00701DB2"/>
    <w:rsid w:val="00725BCB"/>
    <w:rsid w:val="00740AA0"/>
    <w:rsid w:val="007441A3"/>
    <w:rsid w:val="0076259E"/>
    <w:rsid w:val="0079539B"/>
    <w:rsid w:val="007A0BFE"/>
    <w:rsid w:val="007B08A9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A63A6"/>
    <w:rsid w:val="009C431F"/>
    <w:rsid w:val="009E5A77"/>
    <w:rsid w:val="00A042BF"/>
    <w:rsid w:val="00A05FA7"/>
    <w:rsid w:val="00A214A4"/>
    <w:rsid w:val="00A36B86"/>
    <w:rsid w:val="00A5534D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218F4"/>
    <w:rsid w:val="00B24DF6"/>
    <w:rsid w:val="00B34539"/>
    <w:rsid w:val="00B41B09"/>
    <w:rsid w:val="00B467DD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40BA0"/>
    <w:rsid w:val="00C54571"/>
    <w:rsid w:val="00C614A5"/>
    <w:rsid w:val="00C61FA1"/>
    <w:rsid w:val="00C65E0A"/>
    <w:rsid w:val="00C77810"/>
    <w:rsid w:val="00C805D6"/>
    <w:rsid w:val="00C80CB2"/>
    <w:rsid w:val="00C84F59"/>
    <w:rsid w:val="00C868D7"/>
    <w:rsid w:val="00C97F4F"/>
    <w:rsid w:val="00CA3E82"/>
    <w:rsid w:val="00CA582D"/>
    <w:rsid w:val="00CA6F86"/>
    <w:rsid w:val="00CB2D3D"/>
    <w:rsid w:val="00CC2653"/>
    <w:rsid w:val="00CC27DC"/>
    <w:rsid w:val="00CD4B07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409BD"/>
    <w:rsid w:val="00F50B76"/>
    <w:rsid w:val="00F6173C"/>
    <w:rsid w:val="00F618BD"/>
    <w:rsid w:val="00F70E61"/>
    <w:rsid w:val="00F76558"/>
    <w:rsid w:val="00F86C29"/>
    <w:rsid w:val="00FB6FEE"/>
    <w:rsid w:val="00FC5560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55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55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556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55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55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55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55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556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55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55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2016.</izvorni_sadrzaj>
    <derivirana_varijabla naziv="DomainObject.DatumDonosenjaOdluke_1">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St-148/2016-2</izvorni_sadrzaj>
    <derivirana_varijabla naziv="DomainObject.Oznaka_1">St-148/2016-2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148</izvorni_sadrzaj>
    <derivirana_varijabla naziv="DomainObject.Predmet.Broj_1">148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St-148/2016</izvorni_sadrzaj>
    <derivirana_varijabla naziv="DomainObject.Predmet.OznakaBroj_1">St-148/2016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DINJEVAC zastupanog po punomoćniku Josipa Jakupec</izvorni_sadrzaj>
    <derivirana_varijabla naziv="DomainObject.Predmet.ProtustrankaFormated_1">  PROIZVODNO USLUŽNA ZADRUGA DINJEVAC zastupanog po punomoćniku Josipa Jakupec</derivirana_varijabla>
  </DomainObject.Predmet.ProtustrankaFormated>
  <DomainObject.Predmet.ProtustrankaFormatedOIB>
    <izvorni_sadrzaj>  PROIZVODNO USLUŽNA ZADRUGA DINJEVAC, OIB 42510883799 zastupanog po punomoćniku Josipa Jakupec</izvorni_sadrzaj>
    <derivirana_varijabla naziv="DomainObject.Predmet.ProtustrankaFormatedOIB_1">  PROIZVODNO USLUŽNA ZADRUGA DINJEVAC, OIB 42510883799 zastupanog po punomoćniku Josipa Jakupec</derivirana_varijabla>
  </DomainObject.Predmet.ProtustrankaFormatedOIB>
  <DomainObject.Predmet.ProtustrankaFormatedWithAdress>
    <izvorni_sadrzaj> PROIZVODNO USLUŽNA ZADRUGA DINJEVAC, Vladimira Nazora 95, 48362 Dinjevac zastupanog po punomoćniku Josipa Jakupec</izvorni_sadrzaj>
    <derivirana_varijabla naziv="DomainObject.Predmet.ProtustrankaFormatedWithAdress_1"> PROIZVODNO USLUŽNA ZADRUGA DINJEVAC, Vladimira Nazora 95, 48362 Dinjevac zastupanog po punomoćniku Josipa Jakupec</derivirana_varijabla>
  </DomainObject.Predmet.ProtustrankaFormatedWithAdress>
  <DomainObject.Predmet.ProtustrankaFormatedWithAdressOIB>
    <izvorni_sadrzaj> PROIZVODNO USLUŽNA ZADRUGA DINJEVAC, OIB 42510883799, Vladimira Nazora 95, 48362 Dinjevac zastupanog po punomoćniku Josipa Jakupec</izvorni_sadrzaj>
    <derivirana_varijabla naziv="DomainObject.Predmet.ProtustrankaFormatedWithAdressOIB_1"> PROIZVODNO USLUŽNA ZADRUGA DINJEVAC, OIB 42510883799, Vladimira Nazora 95, 48362 Dinjevac zastupanog po punomoćniku Josipa Jakupec</derivirana_varijabla>
  </DomainObject.Predmet.ProtustrankaFormatedWithAdressOIB>
  <DomainObject.Predmet.ProtustrankaWithAdress>
    <izvorni_sadrzaj>PROIZVODNO USLUŽNA ZADRUGA DINJEVAC Vladimira Nazora 95, 48362 Dinjevac</izvorni_sadrzaj>
    <derivirana_varijabla naziv="DomainObject.Predmet.ProtustrankaWithAdress_1">PROIZVODNO USLUŽNA ZADRUGA DINJEVAC Vladimira Nazora 95, 48362 Dinjevac</derivirana_varijabla>
  </DomainObject.Predmet.ProtustrankaWithAdress>
  <DomainObject.Predmet.ProtustrankaWithAdressOIB>
    <izvorni_sadrzaj>PROIZVODNO USLUŽNA ZADRUGA DINJEVAC, OIB 42510883799, Vladimira Nazora 95, 48362 Dinjevac</izvorni_sadrzaj>
    <derivirana_varijabla naziv="DomainObject.Predmet.ProtustrankaWithAdressOIB_1">PROIZVODNO USLUŽNA ZADRUGA DINJEVAC, OIB 42510883799, Vladimira Nazora 95, 48362 Dinjevac</derivirana_varijabla>
  </DomainObject.Predmet.ProtustrankaWithAdressOIB>
  <DomainObject.Predmet.ProtustrankaNazivFormated>
    <izvorni_sadrzaj>PROIZVODNO USLUŽNA ZADRUGA DINJEVAC</izvorni_sadrzaj>
    <derivirana_varijabla naziv="DomainObject.Predmet.ProtustrankaNazivFormated_1">PROIZVODNO USLUŽNA ZADRUGA DINJEVAC</derivirana_varijabla>
  </DomainObject.Predmet.ProtustrankaNazivFormated>
  <DomainObject.Predmet.ProtustrankaNazivFormatedOIB>
    <izvorni_sadrzaj>PROIZVODNO USLUŽNA ZADRUGA DINJEVAC, OIB 42510883799</izvorni_sadrzaj>
    <derivirana_varijabla naziv="DomainObject.Predmet.ProtustrankaNazivFormatedOIB_1">PROIZVODNO USLUŽNA ZADRUGA DINJEVAC, OIB 42510883799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Varaždin</izvorni_sadrzaj>
    <derivirana_varijabla naziv="DomainObject.Predmet.StrankaFormated_1">  Financijska agencija RC Zagreb, Podružnica Varaždin</derivirana_varijabla>
  </DomainObject.Predmet.StrankaFormated>
  <DomainObject.Predmet.StrankaFormatedOIB>
    <izvorni_sadrzaj>  Financijska agencija RC Zagreb, Podružnica Varaždin, OIB 85821130368</izvorni_sadrzaj>
    <derivirana_varijabla naziv="DomainObject.Predmet.StrankaFormatedOIB_1">  Financijska agencija RC Zagreb, Podružnica Varaždin, OIB 85821130368</derivirana_varijabla>
  </DomainObject.Predmet.StrankaFormatedOIB>
  <DomainObject.Predmet.StrankaFormatedWithAdress>
    <izvorni_sadrzaj> Financijska agencija RC Zagreb, Podružnica Varaždin, A.Cesarca 2, 42000 Varaždin</izvorni_sadrzaj>
    <derivirana_varijabla naziv="DomainObject.Predmet.StrankaFormatedWithAdress_1"> Financijska agencija RC Zagreb, Podružnica Varaždin, A.Cesarca 2, 42000 Varaždin</derivirana_varijabla>
  </DomainObject.Predmet.StrankaFormatedWithAdress>
  <DomainObject.Predmet.StrankaFormatedWithAdressOIB>
    <izvorni_sadrzaj> Financijska agencija RC Zagreb, Podružnica Varaždin, OIB 85821130368, A.Cesarca 2, 42000 Varaždin</izvorni_sadrzaj>
    <derivirana_varijabla naziv="DomainObject.Predmet.StrankaFormatedWithAdressOIB_1"> Financijska agencija RC Zagreb, Podružnica Varaždin, OIB 85821130368, A.Cesarca 2, 42000 Varaždin</derivirana_varijabla>
  </DomainObject.Predmet.StrankaFormatedWithAdressOIB>
  <DomainObject.Predmet.StrankaWithAdress>
    <izvorni_sadrzaj>Financijska agencija RC Zagreb, Podružnica Varaždin A.Cesarca 2,42000 Varaždin</izvorni_sadrzaj>
    <derivirana_varijabla naziv="DomainObject.Predmet.StrankaWithAdress_1">Financijska agencija RC Zagreb, Podružnica Varaždin A.Cesarca 2,42000 Varaždin</derivirana_varijabla>
  </DomainObject.Predmet.StrankaWithAdress>
  <DomainObject.Predmet.StrankaWithAdressOIB>
    <izvorni_sadrzaj>Financijska agencija RC Zagreb, Podružnica Varaždin, OIB 85821130368, A.Cesarca 2,42000 Varaždin</izvorni_sadrzaj>
    <derivirana_varijabla naziv="DomainObject.Predmet.StrankaWithAdressOIB_1">Financijska agencija RC Zagreb, Podružnica Varaždin, OIB 85821130368, A.Cesarca 2,42000 Varaždin</derivirana_varijabla>
  </DomainObject.Predmet.StrankaWithAdressOIB>
  <DomainObject.Predmet.StrankaNazivFormated>
    <izvorni_sadrzaj>Financijska agencija RC Zagreb, Podružnica Varaždin</izvorni_sadrzaj>
    <derivirana_varijabla naziv="DomainObject.Predmet.StrankaNazivFormated_1">Financijska agencija RC Zagreb, Podružnica Varaždin</derivirana_varijabla>
  </DomainObject.Predmet.StrankaNazivFormated>
  <DomainObject.Predmet.StrankaNazivFormatedOIB>
    <izvorni_sadrzaj>Financijska agencija RC Zagreb, Podružnica Varaždin, OIB 85821130368</izvorni_sadrzaj>
    <derivirana_varijabla naziv="DomainObject.Predmet.StrankaNazivFormatedOIB_1">Financijska agencija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Financijska agencija RC Zagreb, Podružnica Varaždin</item>
    </izvorni_sadrzaj>
    <derivirana_varijabla naziv="DomainObject.Predmet.StrankaListFormated_1">
      <item>Financijska agencija RC Zagreb, Podružnica Varaždin</item>
    </derivirana_varijabla>
  </DomainObject.Predmet.StrankaListFormated>
  <DomainObject.Predmet.StrankaListFormatedOIB>
    <izvorni_sadrzaj>
      <item>Financijska agencija RC Zagreb, Podružnica Varaždin, OIB 85821130368</item>
    </izvorni_sadrzaj>
    <derivirana_varijabla naziv="DomainObject.Predmet.StrankaListFormatedOIB_1">
      <item>Financijska agencija RC Zagreb, Podružnica Varaždin, OIB 85821130368</item>
    </derivirana_varijabla>
  </DomainObject.Predmet.StrankaListFormatedOIB>
  <DomainObject.Predmet.StrankaListFormatedWithAdress>
    <izvorni_sadrzaj>
      <item>Financijska agencija RC Zagreb, Podružnica Varaždin, A.Cesarca 2, 42000 Varaždin</item>
    </izvorni_sadrzaj>
    <derivirana_varijabla naziv="DomainObject.Predmet.StrankaListFormatedWithAdress_1">
      <item>Financijska agencija RC Zagreb, Podružnica Varaždin, A.Cesarca 2, 42000 Varaždin</item>
    </derivirana_varijabla>
  </DomainObject.Predmet.StrankaListFormatedWithAdress>
  <DomainObject.Predmet.StrankaListFormatedWithAdressOIB>
    <izvorni_sadrzaj>
      <item>Financijska agencija RC Zagreb, Podružnica Varaždin, OIB 85821130368, A.Cesarca 2, 42000 Varaždin</item>
    </izvorni_sadrzaj>
    <derivirana_varijabla naziv="DomainObject.Predmet.StrankaListFormatedWithAdressOIB_1">
      <item>Financijska agencija RC Zagreb, Podružnica Varaždin, OIB 85821130368, A.Cesarca 2, 42000 Varaždin</item>
    </derivirana_varijabla>
  </DomainObject.Predmet.StrankaListFormatedWithAdressOIB>
  <DomainObject.Predmet.StrankaListNazivFormated>
    <izvorni_sadrzaj>
      <item>Financijska agencija RC Zagreb, Podružnica Varaždin</item>
    </izvorni_sadrzaj>
    <derivirana_varijabla naziv="DomainObject.Predmet.StrankaListNazivFormated_1">
      <item>Financijska agencija RC Zagreb, Podružnica Varaždin</item>
    </derivirana_varijabla>
  </DomainObject.Predmet.StrankaListNazivFormated>
  <DomainObject.Predmet.StrankaListNazivFormatedOIB>
    <izvorni_sadrzaj>
      <item>Financijska agencija RC Zagreb, Podružnica Varaždin, OIB 85821130368</item>
    </izvorni_sadrzaj>
    <derivirana_varijabla naziv="DomainObject.Predmet.StrankaListNazivFormatedOIB_1">
      <item>Financijska agencija RC Zagreb, Podružnica Varaždin, OIB 85821130368</item>
    </derivirana_varijabla>
  </DomainObject.Predmet.StrankaListNazivFormatedOIB>
  <DomainObject.Predmet.ProtuStrankaListFormated>
    <izvorni_sadrzaj>
      <item>PROIZVODNO USLUŽNA ZADRUGA DINJEVAC zastupanog po punomoćniku Josipa Jakupec</item>
    </izvorni_sadrzaj>
    <derivirana_varijabla naziv="DomainObject.Predmet.ProtuStrankaListFormated_1">
      <item>PROIZVODNO USLUŽNA ZADRUGA DINJEVAC zastupanog po punomoćniku Josipa Jakupec</item>
    </derivirana_varijabla>
  </DomainObject.Predmet.ProtuStrankaListFormated>
  <DomainObject.Predmet.ProtuStrankaListFormatedOIB>
    <izvorni_sadrzaj>
      <item>PROIZVODNO USLUŽNA ZADRUGA DINJEVAC, OIB 42510883799 zastupanog po punomoćniku Josipa Jakupec</item>
    </izvorni_sadrzaj>
    <derivirana_varijabla naziv="DomainObject.Predmet.ProtuStrankaListFormatedOIB_1">
      <item>PROIZVODNO USLUŽNA ZADRUGA DINJEVAC, OIB 42510883799 zastupanog po punomoćniku Josipa Jakupec</item>
    </derivirana_varijabla>
  </DomainObject.Predmet.ProtuStrankaListFormatedOIB>
  <DomainObject.Predmet.ProtuStrankaListFormatedWithAdress>
    <izvorni_sadrzaj>
      <item>PROIZVODNO USLUŽNA ZADRUGA DINJEVAC, Vladimira Nazora 95, 48362 Dinjevac zastupanog po punomoćniku Josipa Jakupec</item>
    </izvorni_sadrzaj>
    <derivirana_varijabla naziv="DomainObject.Predmet.ProtuStrankaListFormatedWithAdress_1">
      <item>PROIZVODNO USLUŽNA ZADRUGA DINJEVAC, Vladimira Nazora 95, 48362 Dinjevac zastupanog po punomoćniku Josipa Jakupec</item>
    </derivirana_varijabla>
  </DomainObject.Predmet.ProtuStrankaListFormatedWithAdress>
  <DomainObject.Predmet.ProtuStrankaListFormatedWithAdressOIB>
    <izvorni_sadrzaj>
      <item>PROIZVODNO USLUŽNA ZADRUGA DINJEVAC, OIB 42510883799, Vladimira Nazora 95, 48362 Dinjevac zastupanog po punomoćniku Josipa Jakupec</item>
    </izvorni_sadrzaj>
    <derivirana_varijabla naziv="DomainObject.Predmet.ProtuStrankaListFormatedWithAdressOIB_1">
      <item>PROIZVODNO USLUŽNA ZADRUGA DINJEVAC, OIB 42510883799, Vladimira Nazora 95, 48362 Dinjevac zastupanog po punomoćniku Josipa Jakupec</item>
    </derivirana_varijabla>
  </DomainObject.Predmet.ProtuStrankaListFormatedWithAdressOIB>
  <DomainObject.Predmet.ProtuStrankaListNazivFormated>
    <izvorni_sadrzaj>
      <item>PROIZVODNO USLUŽNA ZADRUGA DINJEVAC</item>
    </izvorni_sadrzaj>
    <derivirana_varijabla naziv="DomainObject.Predmet.ProtuStrankaListNazivFormated_1">
      <item>PROIZVODNO USLUŽNA ZADRUGA DINJEVAC</item>
    </derivirana_varijabla>
  </DomainObject.Predmet.ProtuStrankaListNazivFormated>
  <DomainObject.Predmet.ProtuStrankaListNazivFormatedOIB>
    <izvorni_sadrzaj>
      <item>PROIZVODNO USLUŽNA ZADRUGA DINJEVAC, OIB 42510883799</item>
    </izvorni_sadrzaj>
    <derivirana_varijabla naziv="DomainObject.Predmet.ProtuStrankaListNazivFormatedOIB_1">
      <item>PROIZVODNO USLUŽNA ZADRUGA DINJEVAC, OIB 42510883799</item>
    </derivirana_varijabla>
  </DomainObject.Predmet.ProtuStrankaListNazivFormatedOIB>
  <DomainObject.Predmet.OstaliListFormated>
    <izvorni_sadrzaj>
      <item>e-Oglasna</item>
      <item>Sudski registar</item>
      <item>Josipa Jakupec punomoćnik sudionika u postupku PROIZVODNO USLUŽNA ZADRUGA DINJEVAC</item>
    </izvorni_sadrzaj>
    <derivirana_varijabla naziv="DomainObject.Predmet.OstaliListFormated_1">
      <item>e-Oglasna</item>
      <item>Sudski registar</item>
      <item>Josipa Jakupec punomoćnik sudionika u postupku PROIZVODNO USLUŽNA ZADRUGA DINJEVAC</item>
    </derivirana_varijabla>
  </DomainObject.Predmet.OstaliListFormated>
  <DomainObject.Predmet.OstaliListFormatedOIB>
    <izvorni_sadrzaj>
      <item>e-Oglasna</item>
      <item>Sudski registar</item>
      <item>Josipa Jakupec, OIB 28919625198 punomoćnik sudionika u postupku PROIZVODNO USLUŽNA ZADRUGA DINJEVAC</item>
    </izvorni_sadrzaj>
    <derivirana_varijabla naziv="DomainObject.Predmet.OstaliListFormatedOIB_1">
      <item>e-Oglasna</item>
      <item>Sudski registar</item>
      <item>Josipa Jakupec, OIB 28919625198 punomoćnik sudionika u postupku PROIZVODNO USLUŽNA ZADRUGA DINJEVAC</item>
    </derivirana_varijabla>
  </DomainObject.Predmet.OstaliListFormatedOIB>
  <DomainObject.Predmet.OstaliListFormatedWithAdress>
    <izvorni_sadrzaj>
      <item>e-Oglasna</item>
      <item>Sudski registar</item>
      <item>Josipa Jakupec, Vladimira Nazora 95, 48362 Dinjevac punomoćnik sudionika u postupku PROIZVODNO USLUŽNA ZADRUGA DINJEVAC</item>
    </izvorni_sadrzaj>
    <derivirana_varijabla naziv="DomainObject.Predmet.OstaliListFormatedWithAdress_1">
      <item>e-Oglasna</item>
      <item>Sudski registar</item>
      <item>Josipa Jakupec, Vladimira Nazora 95, 48362 Dinjevac punomoćnik sudionika u postupku PROIZVODNO USLUŽNA ZADRUGA DINJEVAC</item>
    </derivirana_varijabla>
  </DomainObject.Predmet.OstaliListFormatedWithAdress>
  <DomainObject.Predmet.OstaliListFormatedWithAdressOIB>
    <izvorni_sadrzaj>
      <item>e-Oglasna</item>
      <item>Sudski registar</item>
      <item>Josipa Jakupec, OIB 28919625198, Vladimira Nazora 95, 48362 Dinjevac punomoćnik sudionika u postupku PROIZVODNO USLUŽNA ZADRUGA DINJEVAC</item>
    </izvorni_sadrzaj>
    <derivirana_varijabla naziv="DomainObject.Predmet.OstaliListFormatedWithAdressOIB_1">
      <item>e-Oglasna</item>
      <item>Sudski registar</item>
      <item>Josipa Jakupec, OIB 28919625198, Vladimira Nazora 95, 48362 Dinjevac punomoćnik sudionika u postupku PROIZVODNO USLUŽNA ZADRUGA DINJEVAC</item>
    </derivirana_varijabla>
  </DomainObject.Predmet.OstaliListFormatedWithAdressOIB>
  <DomainObject.Predmet.OstaliListNazivFormated>
    <izvorni_sadrzaj>
      <item>e-Oglasna</item>
      <item>Sudski registar</item>
      <item>Josipa Jakupec</item>
    </izvorni_sadrzaj>
    <derivirana_varijabla naziv="DomainObject.Predmet.OstaliListNazivFormated_1">
      <item>e-Oglasna</item>
      <item>Sudski registar</item>
      <item>Josipa Jakupec</item>
    </derivirana_varijabla>
  </DomainObject.Predmet.OstaliListNazivFormated>
  <DomainObject.Predmet.OstaliListNazivFormatedOIB>
    <izvorni_sadrzaj>
      <item>e-Oglasna</item>
      <item>Sudski registar</item>
      <item>Josipa Jakupec, OIB 28919625198</item>
    </izvorni_sadrzaj>
    <derivirana_varijabla naziv="DomainObject.Predmet.OstaliListNazivFormatedOIB_1">
      <item>e-Oglasna</item>
      <item>Sudski registar</item>
      <item>Josipa Jakupec, OIB 28919625198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2016.</izvorni_sadrzaj>
    <derivirana_varijabla naziv="DomainObject.Datum_1">8. ožujka 2016.</derivirana_varijabla>
  </DomainObject.Datum>
  <DomainObject.PoslovniBrojDokumenta>
    <izvorni_sadrzaj>St-148/2016-2</izvorni_sadrzaj>
    <derivirana_varijabla naziv="DomainObject.PoslovniBrojDokumenta_1">St-148/2016-2</derivirana_varijabla>
  </DomainObject.PoslovniBrojDokumenta>
  <DomainObject.Predmet.StrankaIDrugi>
    <izvorni_sadrzaj>Financijska agencija RC Zagreb, Podružnica Varaždin</izvorni_sadrzaj>
    <derivirana_varijabla naziv="DomainObject.Predmet.StrankaIDrugi_1">Financijska agencija RC Zagreb, Podružnica Varaždin</derivirana_varijabla>
  </DomainObject.Predmet.StrankaIDrugi>
  <DomainObject.Predmet.ProtustrankaIDrugi>
    <izvorni_sadrzaj>PROIZVODNO USLUŽNA ZADRUGA DINJEVAC</izvorni_sadrzaj>
    <derivirana_varijabla naziv="DomainObject.Predmet.ProtustrankaIDrugi_1">PROIZVODNO USLUŽNA ZADRUGA DINJEVAC</derivirana_varijabla>
  </DomainObject.Predmet.ProtustrankaIDrugi>
  <DomainObject.Predmet.StrankaIDrugiAdressOIB>
    <izvorni_sadrzaj>Financijska agencija RC Zagreb, Podružnica Varaždin, OIB 85821130368, A.Cesarca 2, 42000 Varaždin</izvorni_sadrzaj>
    <derivirana_varijabla naziv="DomainObject.Predmet.StrankaIDrugiAdressOIB_1">Financijska agencija RC Zagreb, Podružnica Varaždin, OIB 85821130368, A.Cesarca 2, 42000 Varaždin</derivirana_varijabla>
  </DomainObject.Predmet.StrankaIDrugiAdressOIB>
  <DomainObject.Predmet.ProtustrankaIDrugiAdressOIB>
    <izvorni_sadrzaj>PROIZVODNO USLUŽNA ZADRUGA DINJEVAC, OIB 42510883799, Vladimira Nazora 95, 48362 Dinjevac</izvorni_sadrzaj>
    <derivirana_varijabla naziv="DomainObject.Predmet.ProtustrankaIDrugiAdressOIB_1">PROIZVODNO USLUŽNA ZADRUGA DINJEVAC, OIB 42510883799, Vladimira Nazora 95, 48362 Dinjevac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PROIZVODNO USLUŽNA ZADRUGA DINJEVAC</item>
      <item>Financijska agencija RC Zagreb, Podružnica Varaždin</item>
      <item>e-Oglasna</item>
      <item>Sudski registar</item>
      <item>Josipa Jakupec</item>
    </izvorni_sadrzaj>
    <derivirana_varijabla naziv="DomainObject.Predmet.SudioniciListNaziv_1">
      <item>PROIZVODNO USLUŽNA ZADRUGA DINJEVAC</item>
      <item>Financijska agencija RC Zagreb, Podružnica Varaždin</item>
      <item>e-Oglasna</item>
      <item>Sudski registar</item>
      <item>Josipa Jakupec</item>
    </derivirana_varijabla>
  </DomainObject.Predmet.SudioniciListNaziv>
  <DomainObject.Predmet.SudioniciListAdressOIB>
    <izvorni_sadrzaj>
      <item>PROIZVODNO USLUŽNA ZADRUGA DINJEVAC, OIB 42510883799, Vladimira Nazora 95,48362 Dinjevac</item>
      <item>Financijska agencija RC Zagreb, Podružnica Varaždin, OIB 85821130368, A.Cesarca 2,42000 Varaždin</item>
      <item>e-Oglasna</item>
      <item>Sudski registar</item>
      <item>Josipa Jakupec, OIB 28919625198, Vladimira Nazora 95,48362 Dinjevac</item>
    </izvorni_sadrzaj>
    <derivirana_varijabla naziv="DomainObject.Predmet.SudioniciListAdressOIB_1">
      <item>PROIZVODNO USLUŽNA ZADRUGA DINJEVAC, OIB 42510883799, Vladimira Nazora 95,48362 Dinjevac</item>
      <item>Financijska agencija RC Zagreb, Podružnica Varaždin, OIB 85821130368, A.Cesarca 2,42000 Varaždin</item>
      <item>e-Oglasna</item>
      <item>Sudski registar</item>
      <item>Josipa Jakupec, OIB 28919625198, Vladimira Nazora 95,48362 Dinjevac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42510883799</item>
      <item>, OIB 85821130368</item>
      <item>, OIB null</item>
      <item>, OIB null</item>
      <item>, OIB 28919625198</item>
    </izvorni_sadrzaj>
    <derivirana_varijabla naziv="DomainObject.Predmet.SudioniciListNazivOIB_1">
      <item>, OIB 42510883799</item>
      <item>, OIB 85821130368</item>
      <item>, OIB null</item>
      <item>, OIB null</item>
      <item>, OIB 28919625198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Hromadko, OIB 22088644509, Zelengorska br. 1 Zagreb</item>
    </izvorni_sadrzaj>
    <derivirana_varijabla naziv="DomainObject.Predmet.StecajniUpraviteljiListAddressOIB_1">
      <item>Jasna Hromadko, OIB 22088644509, Zelengorska br.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3E5D22-F76B-4162-8A66-2626B14AE4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723</properties:Words>
  <properties:Characters>3916</properties:Characters>
  <properties:Lines>115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4991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2016-03-08T10:51:00Z</dcterms:created>
  <dc:creator>553y7k3</dc:creator>
  <cp:lastModifiedBy>Miroslav Lovreković</cp:lastModifiedBy>
  <cp:lastPrinted>2016-03-08T10:50:00Z</cp:lastPrinted>
  <dcterms:modified xmlns:xsi="http://www.w3.org/2001/XMLSchema-instance" xsi:type="dcterms:W3CDTF">2016-03-08T10:57:00Z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St-148/2016-2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