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f012" w14:paraId="ec8f012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0500E6">
        <w:rPr>
          <w:sz w:val="24"/>
          <w:szCs w:val="24"/>
        </w:rPr>
        <w:t>20.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5120B7">
        <w:rPr>
          <w:szCs w:val="24"/>
        </w:rPr>
        <w:t>1</w:t>
      </w:r>
      <w:r w:rsidR="00AE42F6">
        <w:rPr>
          <w:szCs w:val="24"/>
        </w:rPr>
        <w:t>72</w:t>
      </w:r>
      <w:r w:rsidR="005120B7">
        <w:rPr>
          <w:szCs w:val="24"/>
        </w:rPr>
        <w:t>.</w:t>
      </w:r>
      <w:r w:rsidR="00AE42F6">
        <w:rPr>
          <w:szCs w:val="24"/>
        </w:rPr>
        <w:t>5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255D2" w:rsidP="00E810B9" w:rsidR="00E810B9" w:rsidRPr="00A9504C">
      <w:pPr>
        <w:ind w:left="705"/>
        <w:jc w:val="both"/>
        <w:rPr>
          <w:sz w:val="24"/>
          <w:szCs w:val="24"/>
        </w:rPr>
      </w:pPr>
      <w:r w:rsidRPr="000255D2">
        <w:rPr>
          <w:rFonts w:eastAsiaTheme="minorHAnsi"/>
          <w:sz w:val="24"/>
          <w:szCs w:val="24"/>
          <w:lang w:eastAsia="en-US"/>
        </w:rPr>
        <w:t xml:space="preserve">69/10000 kat.čest. 1046/1, upisano kod Općinskog suda u Dubrovniku u z.ul. 3166, poduložak </w:t>
      </w:r>
      <w:r w:rsidR="00AF5896">
        <w:rPr>
          <w:rFonts w:eastAsiaTheme="minorHAnsi"/>
          <w:sz w:val="24"/>
          <w:szCs w:val="24"/>
          <w:lang w:eastAsia="en-US"/>
        </w:rPr>
        <w:t>33</w:t>
      </w:r>
      <w:r w:rsidRPr="000255D2">
        <w:rPr>
          <w:rFonts w:eastAsiaTheme="minorHAnsi"/>
          <w:sz w:val="24"/>
          <w:szCs w:val="24"/>
          <w:lang w:eastAsia="en-US"/>
        </w:rPr>
        <w:t>,  k.o. Gruž, u naravi garaža oznake GARAŽA-G</w:t>
      </w:r>
      <w:r w:rsidR="00AF5896">
        <w:rPr>
          <w:rFonts w:eastAsiaTheme="minorHAnsi"/>
          <w:sz w:val="24"/>
          <w:szCs w:val="24"/>
          <w:lang w:eastAsia="en-US"/>
        </w:rPr>
        <w:t>18</w:t>
      </w:r>
      <w:r w:rsidRPr="000255D2">
        <w:rPr>
          <w:rFonts w:eastAsiaTheme="minorHAnsi"/>
          <w:sz w:val="24"/>
          <w:szCs w:val="24"/>
          <w:lang w:eastAsia="en-US"/>
        </w:rPr>
        <w:t xml:space="preserve"> koja se nalazi na etaži 1, površine </w:t>
      </w:r>
      <w:r w:rsidR="00AE42F6">
        <w:rPr>
          <w:rFonts w:eastAsiaTheme="minorHAnsi"/>
          <w:sz w:val="24"/>
          <w:szCs w:val="24"/>
          <w:lang w:eastAsia="en-US"/>
        </w:rPr>
        <w:t>20</w:t>
      </w:r>
      <w:r w:rsidRPr="000255D2">
        <w:rPr>
          <w:rFonts w:eastAsiaTheme="minorHAnsi"/>
          <w:sz w:val="24"/>
          <w:szCs w:val="24"/>
          <w:lang w:eastAsia="en-US"/>
        </w:rPr>
        <w:t>,</w:t>
      </w:r>
      <w:r w:rsidR="00AE42F6">
        <w:rPr>
          <w:rFonts w:eastAsiaTheme="minorHAnsi"/>
          <w:sz w:val="24"/>
          <w:szCs w:val="24"/>
          <w:lang w:eastAsia="en-US"/>
        </w:rPr>
        <w:t>10</w:t>
      </w:r>
      <w:r w:rsidRPr="000255D2">
        <w:rPr>
          <w:rFonts w:eastAsiaTheme="minorHAnsi"/>
          <w:sz w:val="24"/>
          <w:szCs w:val="24"/>
          <w:lang w:eastAsia="en-US"/>
        </w:rPr>
        <w:t>m2,</w:t>
      </w:r>
    </w:p>
    <w:p w:rsidRDefault="00E810B9" w:rsidP="00E810B9" w:rsidR="00E810B9" w:rsidRPr="00A9504C">
      <w:pPr>
        <w:jc w:val="both"/>
        <w:rPr>
          <w:sz w:val="24"/>
          <w:szCs w:val="24"/>
        </w:rPr>
      </w:pP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AF5896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3104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AE42F6">
        <w:rPr>
          <w:sz w:val="24"/>
          <w:szCs w:val="24"/>
        </w:rPr>
        <w:t>20</w:t>
      </w:r>
      <w:r w:rsidR="000255D2" w:rsidRPr="000255D2">
        <w:rPr>
          <w:sz w:val="24"/>
          <w:szCs w:val="24"/>
        </w:rPr>
        <w:t>.</w:t>
      </w:r>
      <w:r w:rsidR="00AE42F6">
        <w:rPr>
          <w:sz w:val="24"/>
          <w:szCs w:val="24"/>
        </w:rPr>
        <w:t>4</w:t>
      </w:r>
      <w:r w:rsidR="00AF5896">
        <w:rPr>
          <w:sz w:val="24"/>
          <w:szCs w:val="24"/>
        </w:rPr>
        <w:t>5</w:t>
      </w:r>
      <w:r w:rsidR="00AE42F6">
        <w:rPr>
          <w:sz w:val="24"/>
          <w:szCs w:val="24"/>
        </w:rPr>
        <w:t>3</w:t>
      </w:r>
      <w:r w:rsidR="000255D2" w:rsidRPr="000255D2">
        <w:rPr>
          <w:sz w:val="24"/>
          <w:szCs w:val="24"/>
        </w:rPr>
        <w:t>,</w:t>
      </w:r>
      <w:r w:rsidR="00AF5896">
        <w:rPr>
          <w:sz w:val="24"/>
          <w:szCs w:val="24"/>
        </w:rPr>
        <w:t>1</w:t>
      </w:r>
      <w:r w:rsidR="00AE42F6">
        <w:rPr>
          <w:sz w:val="24"/>
          <w:szCs w:val="24"/>
        </w:rPr>
        <w:t>4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5120B7">
        <w:rPr>
          <w:sz w:val="24"/>
          <w:szCs w:val="24"/>
        </w:rPr>
        <w:t>1</w:t>
      </w:r>
      <w:r w:rsidR="00AE42F6">
        <w:rPr>
          <w:sz w:val="24"/>
          <w:szCs w:val="24"/>
        </w:rPr>
        <w:t>52</w:t>
      </w:r>
      <w:r w:rsidR="000255D2" w:rsidRPr="000255D2">
        <w:rPr>
          <w:sz w:val="24"/>
          <w:szCs w:val="24"/>
        </w:rPr>
        <w:t>.</w:t>
      </w:r>
      <w:r w:rsidR="00AF5896">
        <w:rPr>
          <w:sz w:val="24"/>
          <w:szCs w:val="24"/>
        </w:rPr>
        <w:t>04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>,</w:t>
      </w:r>
      <w:r w:rsidR="00AF5896">
        <w:rPr>
          <w:sz w:val="24"/>
          <w:szCs w:val="24"/>
        </w:rPr>
        <w:t>8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AE42F6">
        <w:rPr>
          <w:sz w:val="24"/>
          <w:szCs w:val="24"/>
        </w:rPr>
        <w:t>20</w:t>
      </w:r>
      <w:r w:rsidR="000255D2">
        <w:rPr>
          <w:sz w:val="24"/>
          <w:szCs w:val="24"/>
        </w:rPr>
        <w:t>.</w:t>
      </w:r>
      <w:r w:rsidR="00AE42F6">
        <w:rPr>
          <w:sz w:val="24"/>
          <w:szCs w:val="24"/>
        </w:rPr>
        <w:t>4</w:t>
      </w:r>
      <w:r w:rsidR="00AF5896">
        <w:rPr>
          <w:sz w:val="24"/>
          <w:szCs w:val="24"/>
        </w:rPr>
        <w:t>53</w:t>
      </w:r>
      <w:r w:rsidR="000255D2">
        <w:rPr>
          <w:sz w:val="24"/>
          <w:szCs w:val="24"/>
        </w:rPr>
        <w:t>,</w:t>
      </w:r>
      <w:r w:rsidR="00AF5896">
        <w:rPr>
          <w:sz w:val="24"/>
          <w:szCs w:val="24"/>
        </w:rPr>
        <w:t>1</w:t>
      </w:r>
      <w:r w:rsidR="00AE42F6">
        <w:rPr>
          <w:sz w:val="24"/>
          <w:szCs w:val="24"/>
        </w:rPr>
        <w:t>4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AE42F6">
        <w:rPr>
          <w:sz w:val="24"/>
          <w:szCs w:val="24"/>
        </w:rPr>
        <w:t>152</w:t>
      </w:r>
      <w:r w:rsidR="000255D2" w:rsidRPr="000255D2">
        <w:rPr>
          <w:sz w:val="24"/>
          <w:szCs w:val="24"/>
        </w:rPr>
        <w:t>.</w:t>
      </w:r>
      <w:r w:rsidR="00AF5896">
        <w:rPr>
          <w:sz w:val="24"/>
          <w:szCs w:val="24"/>
        </w:rPr>
        <w:t>04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>,</w:t>
      </w:r>
      <w:r w:rsidR="00AF5896">
        <w:rPr>
          <w:sz w:val="24"/>
          <w:szCs w:val="24"/>
        </w:rPr>
        <w:t>8</w:t>
      </w:r>
      <w:r w:rsidR="00AE42F6">
        <w:rPr>
          <w:sz w:val="24"/>
          <w:szCs w:val="24"/>
        </w:rPr>
        <w:t>6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5120B7">
        <w:rPr>
          <w:sz w:val="24"/>
          <w:szCs w:val="24"/>
        </w:rPr>
        <w:t>1</w:t>
      </w:r>
      <w:r w:rsidR="00AE42F6">
        <w:rPr>
          <w:sz w:val="24"/>
          <w:szCs w:val="24"/>
        </w:rPr>
        <w:t>72</w:t>
      </w:r>
      <w:r w:rsidR="0080346D" w:rsidRPr="0080346D">
        <w:rPr>
          <w:sz w:val="24"/>
          <w:szCs w:val="24"/>
        </w:rPr>
        <w:t>.</w:t>
      </w:r>
      <w:r w:rsidR="00AE42F6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AE42F6">
        <w:rPr>
          <w:sz w:val="24"/>
          <w:szCs w:val="24"/>
        </w:rPr>
        <w:t>8</w:t>
      </w:r>
      <w:r w:rsidR="005120B7">
        <w:rPr>
          <w:sz w:val="24"/>
          <w:szCs w:val="24"/>
        </w:rPr>
        <w:t>.</w:t>
      </w:r>
      <w:r w:rsidR="00AE42F6">
        <w:rPr>
          <w:sz w:val="24"/>
          <w:szCs w:val="24"/>
        </w:rPr>
        <w:t>625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>od 895,24</w:t>
      </w:r>
      <w:r w:rsidR="00D5737A" w:rsidRPr="00D5737A">
        <w:rPr>
          <w:sz w:val="24"/>
          <w:szCs w:val="24"/>
        </w:rPr>
        <w:t xml:space="preserve"> kn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AE42F6">
        <w:rPr>
          <w:sz w:val="24"/>
          <w:szCs w:val="24"/>
        </w:rPr>
        <w:t>2</w:t>
      </w:r>
      <w:r w:rsidR="00D5737A" w:rsidRPr="00D5737A">
        <w:rPr>
          <w:sz w:val="24"/>
          <w:szCs w:val="24"/>
        </w:rPr>
        <w:t>.</w:t>
      </w:r>
      <w:r w:rsidR="00AF5896">
        <w:rPr>
          <w:sz w:val="24"/>
          <w:szCs w:val="24"/>
        </w:rPr>
        <w:t>03</w:t>
      </w:r>
      <w:r w:rsidR="00AE42F6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D5737A" w:rsidRPr="00D5737A">
        <w:rPr>
          <w:sz w:val="24"/>
          <w:szCs w:val="24"/>
        </w:rPr>
        <w:t xml:space="preserve"> kn po osnovi tro</w:t>
      </w:r>
      <w:r w:rsidR="005120B7">
        <w:rPr>
          <w:sz w:val="24"/>
          <w:szCs w:val="24"/>
        </w:rPr>
        <w:t>škova pričuve (</w:t>
      </w:r>
      <w:r w:rsidR="00AE42F6">
        <w:rPr>
          <w:sz w:val="24"/>
          <w:szCs w:val="24"/>
        </w:rPr>
        <w:t>40</w:t>
      </w:r>
      <w:r w:rsidR="005120B7">
        <w:rPr>
          <w:sz w:val="24"/>
          <w:szCs w:val="24"/>
        </w:rPr>
        <w:t>,</w:t>
      </w:r>
      <w:r w:rsidR="00AE42F6">
        <w:rPr>
          <w:sz w:val="24"/>
          <w:szCs w:val="24"/>
        </w:rPr>
        <w:t>70</w:t>
      </w:r>
      <w:r w:rsidR="005120B7">
        <w:rPr>
          <w:sz w:val="24"/>
          <w:szCs w:val="24"/>
        </w:rPr>
        <w:t xml:space="preserve"> kn /mj * 5</w:t>
      </w:r>
      <w:r w:rsidR="00AF5896">
        <w:rPr>
          <w:sz w:val="24"/>
          <w:szCs w:val="24"/>
        </w:rPr>
        <w:t>0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18861261 od 21.03.2018.g. izdavatelja DOMOUPRAVA DUBROVNIK d.o.o. iz Dubrovnika</w:t>
      </w:r>
      <w:r w:rsidR="00D5737A">
        <w:rPr>
          <w:sz w:val="24"/>
          <w:szCs w:val="24"/>
        </w:rPr>
        <w:t>),</w:t>
      </w:r>
      <w:r w:rsidR="00D5737A" w:rsidRPr="00D5737A">
        <w:rPr>
          <w:sz w:val="24"/>
          <w:szCs w:val="24"/>
        </w:rPr>
        <w:t xml:space="preserve">iznos od </w:t>
      </w:r>
      <w:r w:rsidR="00AE42F6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397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AE42F6">
        <w:rPr>
          <w:sz w:val="24"/>
          <w:szCs w:val="24"/>
        </w:rPr>
        <w:t>230</w:t>
      </w:r>
      <w:r w:rsidR="00D5737A" w:rsidRPr="00D5737A">
        <w:rPr>
          <w:sz w:val="24"/>
          <w:szCs w:val="24"/>
        </w:rPr>
        <w:t>.000,00</w:t>
      </w:r>
      <w:r w:rsidR="00AE42F6">
        <w:rPr>
          <w:sz w:val="24"/>
          <w:szCs w:val="24"/>
        </w:rPr>
        <w:t xml:space="preserve"> kn, odnosno ista čini udio od 1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 xml:space="preserve">% od ukupnog iznosa procijenjene vrijednosti stečajne mase u ovom stečajnom postupku (152.000,00/18.498.000,00).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AE42F6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>.</w:t>
      </w:r>
      <w:r w:rsidR="00AE42F6">
        <w:rPr>
          <w:sz w:val="24"/>
          <w:szCs w:val="24"/>
        </w:rPr>
        <w:t>397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90</w:t>
      </w:r>
      <w:r w:rsidR="00D5737A" w:rsidRPr="00D5737A">
        <w:rPr>
          <w:sz w:val="24"/>
          <w:szCs w:val="24"/>
        </w:rPr>
        <w:t xml:space="preserve"> kn (</w:t>
      </w:r>
      <w:r w:rsidR="00AE42F6">
        <w:rPr>
          <w:sz w:val="24"/>
          <w:szCs w:val="24"/>
        </w:rPr>
        <w:t>1</w:t>
      </w:r>
      <w:r w:rsidR="00D5737A" w:rsidRPr="00D5737A">
        <w:rPr>
          <w:sz w:val="24"/>
          <w:szCs w:val="24"/>
        </w:rPr>
        <w:t>,</w:t>
      </w:r>
      <w:r w:rsidR="00AE42F6">
        <w:rPr>
          <w:sz w:val="24"/>
          <w:szCs w:val="24"/>
        </w:rPr>
        <w:t>24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AE42F6">
        <w:rPr>
          <w:sz w:val="24"/>
          <w:szCs w:val="24"/>
        </w:rPr>
        <w:t>20</w:t>
      </w:r>
      <w:r w:rsidR="00D5737A">
        <w:rPr>
          <w:sz w:val="24"/>
          <w:szCs w:val="24"/>
        </w:rPr>
        <w:t>.</w:t>
      </w:r>
      <w:r w:rsidR="00AF5896">
        <w:rPr>
          <w:sz w:val="24"/>
          <w:szCs w:val="24"/>
        </w:rPr>
        <w:t>45</w:t>
      </w:r>
      <w:r w:rsidR="00AE42F6">
        <w:rPr>
          <w:sz w:val="24"/>
          <w:szCs w:val="24"/>
        </w:rPr>
        <w:t>3</w:t>
      </w:r>
      <w:r w:rsidR="00D5737A">
        <w:rPr>
          <w:sz w:val="24"/>
          <w:szCs w:val="24"/>
        </w:rPr>
        <w:t>,</w:t>
      </w:r>
      <w:r w:rsidR="00AF5896">
        <w:rPr>
          <w:sz w:val="24"/>
          <w:szCs w:val="24"/>
        </w:rPr>
        <w:t>86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AE42F6">
        <w:rPr>
          <w:sz w:val="24"/>
          <w:szCs w:val="24"/>
        </w:rPr>
        <w:t>152</w:t>
      </w:r>
      <w:r w:rsidR="00D5737A" w:rsidRPr="00D5737A">
        <w:rPr>
          <w:sz w:val="24"/>
          <w:szCs w:val="24"/>
        </w:rPr>
        <w:t>.</w:t>
      </w:r>
      <w:r w:rsidR="00AF5896">
        <w:rPr>
          <w:sz w:val="24"/>
          <w:szCs w:val="24"/>
        </w:rPr>
        <w:t>04</w:t>
      </w:r>
      <w:r w:rsidR="00AE42F6">
        <w:rPr>
          <w:sz w:val="24"/>
          <w:szCs w:val="24"/>
        </w:rPr>
        <w:t>6</w:t>
      </w:r>
      <w:r w:rsidR="00D5737A" w:rsidRPr="00D5737A">
        <w:rPr>
          <w:sz w:val="24"/>
          <w:szCs w:val="24"/>
        </w:rPr>
        <w:t>,</w:t>
      </w:r>
      <w:r w:rsidR="00AF5896">
        <w:rPr>
          <w:sz w:val="24"/>
          <w:szCs w:val="24"/>
        </w:rPr>
        <w:t>8</w:t>
      </w:r>
      <w:r w:rsidR="00AE42F6">
        <w:rPr>
          <w:sz w:val="24"/>
          <w:szCs w:val="24"/>
        </w:rPr>
        <w:t>6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0500E6">
        <w:rPr>
          <w:sz w:val="24"/>
          <w:szCs w:val="24"/>
        </w:rPr>
        <w:t>20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  <w:r w:rsidR="00493A68">
        <w:rPr>
          <w:b/>
          <w:sz w:val="24"/>
          <w:szCs w:val="24"/>
        </w:rPr>
        <w:t xml:space="preserve"> 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4FA" w:rsidR="000C44FA">
      <w:r>
        <w:separator/>
      </w:r>
    </w:p>
  </w:endnote>
  <w:endnote w:id="0" w:type="continuationSeparator">
    <w:p w:rsidRDefault="000C44FA" w:rsidR="000C4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4FA" w:rsidR="000C44FA">
      <w:r>
        <w:separator/>
      </w:r>
    </w:p>
  </w:footnote>
  <w:footnote w:id="0" w:type="continuationSeparator">
    <w:p w:rsidRDefault="000C44FA" w:rsidR="000C4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1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500E6"/>
    <w:rsid w:val="00065A9F"/>
    <w:rsid w:val="00070472"/>
    <w:rsid w:val="00073341"/>
    <w:rsid w:val="0009680D"/>
    <w:rsid w:val="0009682F"/>
    <w:rsid w:val="000A3D42"/>
    <w:rsid w:val="000A43A7"/>
    <w:rsid w:val="000C1F15"/>
    <w:rsid w:val="000C44FA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93A68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AF5896"/>
    <w:rsid w:val="00B00496"/>
    <w:rsid w:val="00B00D42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4612D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6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12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12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12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12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6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1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12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1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1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St-23/2019-588</izvorni_sadrzaj>
    <derivirana_varijabla naziv="DomainObject.PredzadnjaOdlukaIzPredmeta.Oznaka_1">St-23/2019-588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797</properties:Words>
  <properties:Characters>4532</properties:Characters>
  <properties:Lines>122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5377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2019-03-20T12:02:00Z</dcterms:created>
  <dc:creator>Ante Kačić</dc:creator>
  <cp:lastModifiedBy>Sanja Vuković</cp:lastModifiedBy>
  <cp:lastPrinted>2019-03-20T12:02:00Z</cp:lastPrinted>
  <dcterms:modified xmlns:xsi="http://www.w3.org/2001/XMLSchema-instance" xsi:type="dcterms:W3CDTF">2019-03-20T12:04:00Z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