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e7aa" w14:paraId="c77e7aa" w:rsidRDefault="00E63A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3A41" w:rsidP="004F27AE" w:rsidR="00E63A41">
      <w:pPr>
        <w:pStyle w:val="NormaleSPIS"/>
      </w:pPr>
    </w:p>
    <w:p w:rsidRDefault="00E63A41" w:rsidP="00E63A41" w:rsidR="00E63A41">
      <w:pPr>
        <w:pStyle w:val="NormaleSPIS"/>
        <w:spacing w:after="0"/>
        <w:ind w:firstLine="0"/>
      </w:pPr>
      <w:r>
        <w:t xml:space="preserve">             Republika Hrvatska</w:t>
      </w:r>
    </w:p>
    <w:p w:rsidRDefault="00E63A41" w:rsidP="00E63A41" w:rsidR="00E63A41">
      <w:pPr>
        <w:pStyle w:val="NormaleSPIS"/>
        <w:spacing w:after="0"/>
        <w:ind w:firstLine="0"/>
      </w:pPr>
      <w:r>
        <w:t xml:space="preserve">     Trgovački sud u Bjelovaru</w:t>
      </w:r>
    </w:p>
    <w:p w:rsidRDefault="00E63A41" w:rsidP="00E63A41" w:rsidR="00AE649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63A41" w:rsidP="00E63A41" w:rsidR="00E63A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 xml:space="preserve">                  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r w:rsidRPr="00E63A41">
        <w:rPr>
          <w:rFonts w:cs="Times New Roman" w:eastAsia="Times New Roman"/>
          <w:noProof/>
          <w:szCs w:val="20"/>
          <w:lang w:eastAsia="hr-HR"/>
        </w:rPr>
        <w:t>Poslovni broj: 5. St-245/2017-19</w:t>
      </w:r>
    </w:p>
    <w:bookmarkEnd w:id="0"/>
    <w:p w:rsidRDefault="00E63A41" w:rsidP="00E63A41" w:rsid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3A41">
        <w:rPr>
          <w:rFonts w:cs="Times New Roman" w:eastAsia="Times New Roman"/>
          <w:szCs w:val="20"/>
          <w:lang w:eastAsia="hr-HR"/>
        </w:rPr>
        <w:t>R J E Š E N J E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3A41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PENA GRAD društvo s ograničenom odgovornošću za građevinarstvo, usluge i trgovinu Zagreb, </w:t>
      </w:r>
      <w:proofErr w:type="spellStart"/>
      <w:r w:rsidRPr="00E63A41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E63A41">
        <w:rPr>
          <w:rFonts w:cs="Times New Roman" w:eastAsia="Times New Roman"/>
          <w:szCs w:val="20"/>
          <w:lang w:eastAsia="hr-HR"/>
        </w:rPr>
        <w:t xml:space="preserve"> cesta 119/A, OIB: 89597493147, MBS: 080561525,</w:t>
      </w:r>
      <w:r w:rsidRPr="00E63A41">
        <w:rPr>
          <w:rFonts w:cs="Times New Roman" w:eastAsia="Times New Roman"/>
          <w:lang w:eastAsia="hr-HR"/>
        </w:rPr>
        <w:t xml:space="preserve"> </w:t>
      </w:r>
      <w:r w:rsidRPr="00E63A41">
        <w:rPr>
          <w:rFonts w:cs="Times New Roman" w:eastAsia="Times New Roman"/>
          <w:szCs w:val="20"/>
          <w:lang w:eastAsia="hr-HR"/>
        </w:rPr>
        <w:t xml:space="preserve">nakon ispitnog ročišta održanog 8. rujna 2017., 23. siječnja 2018. 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3A41">
        <w:rPr>
          <w:rFonts w:cs="Times New Roman" w:eastAsia="Times New Roman"/>
          <w:szCs w:val="20"/>
          <w:lang w:eastAsia="hr-HR"/>
        </w:rPr>
        <w:t>r i j e š i o  j e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E63A41">
        <w:rPr>
          <w:rFonts w:cs="Times New Roman" w:eastAsia="Times New Roman"/>
          <w:szCs w:val="20"/>
          <w:lang w:eastAsia="hr-HR"/>
        </w:rPr>
        <w:t>1. Utvrđene su sljedeće tražbine viših isplatnih redova: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r w:rsidRPr="00E63A41">
        <w:rPr>
          <w:rFonts w:cs="Times New Roman" w:eastAsia="Times New Roman"/>
          <w:lang w:eastAsia="hr-HR" w:val="en-GB"/>
        </w:rPr>
        <w:t>Tražbine</w:t>
      </w:r>
      <w:proofErr w:type="spellEnd"/>
      <w:r w:rsidRPr="00E63A41">
        <w:rPr>
          <w:rFonts w:cs="Times New Roman" w:eastAsia="Times New Roman"/>
          <w:lang w:eastAsia="hr-HR" w:val="en-GB"/>
        </w:rPr>
        <w:t xml:space="preserve"> II </w:t>
      </w:r>
      <w:proofErr w:type="spellStart"/>
      <w:r w:rsidRPr="00E63A41">
        <w:rPr>
          <w:rFonts w:cs="Times New Roman" w:eastAsia="Times New Roman"/>
          <w:lang w:eastAsia="hr-HR" w:val="en-GB"/>
        </w:rPr>
        <w:t>višeg</w:t>
      </w:r>
      <w:proofErr w:type="spellEnd"/>
      <w:r w:rsidRPr="00E63A4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63A41">
        <w:rPr>
          <w:rFonts w:cs="Times New Roman" w:eastAsia="Times New Roman"/>
          <w:lang w:eastAsia="hr-HR" w:val="en-GB"/>
        </w:rPr>
        <w:t>isplatnog</w:t>
      </w:r>
      <w:proofErr w:type="spellEnd"/>
      <w:r w:rsidRPr="00E63A4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63A41">
        <w:rPr>
          <w:rFonts w:cs="Times New Roman" w:eastAsia="Times New Roman"/>
          <w:lang w:eastAsia="hr-HR" w:val="en-GB"/>
        </w:rPr>
        <w:t>reda</w:t>
      </w:r>
      <w:proofErr w:type="spellEnd"/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tbl>
      <w:tblPr>
        <w:tblW w:type="dxa" w:w="8220"/>
        <w:jc w:val="center"/>
        <w:tblInd w:type="dxa" w:w="-317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486"/>
        <w:gridCol w:w="2734"/>
      </w:tblGrid>
      <w:tr w:rsidTr="00E63A41" w:rsidR="00E63A41" w:rsidRPr="00E63A41">
        <w:trPr>
          <w:trHeight w:val="571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Cs/>
                <w:lang w:eastAsia="hr-HR" w:val="en-GB"/>
              </w:rPr>
            </w:pPr>
            <w:proofErr w:type="spellStart"/>
            <w:r w:rsidRPr="00E63A41">
              <w:rPr>
                <w:rFonts w:cs="Times New Roman" w:eastAsia="Calibri"/>
                <w:bCs/>
                <w:lang w:eastAsia="hr-HR" w:val="en-GB"/>
              </w:rPr>
              <w:t>Naziv</w:t>
            </w:r>
            <w:proofErr w:type="spellEnd"/>
            <w:r w:rsidRPr="00E63A41">
              <w:rPr>
                <w:rFonts w:cs="Times New Roman" w:eastAsia="Calibri"/>
                <w:bCs/>
                <w:lang w:eastAsia="hr-HR" w:val="en-GB"/>
              </w:rPr>
              <w:t xml:space="preserve">, </w:t>
            </w:r>
            <w:proofErr w:type="spellStart"/>
            <w:r w:rsidRPr="00E63A41">
              <w:rPr>
                <w:rFonts w:cs="Times New Roman" w:eastAsia="Calibri"/>
                <w:bCs/>
                <w:lang w:eastAsia="hr-HR" w:val="en-GB"/>
              </w:rPr>
              <w:t>adresa</w:t>
            </w:r>
            <w:proofErr w:type="spellEnd"/>
            <w:r w:rsidRPr="00E63A41">
              <w:rPr>
                <w:rFonts w:cs="Times New Roman" w:eastAsia="Calibri"/>
                <w:bCs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bCs/>
                <w:lang w:eastAsia="hr-HR" w:val="en-GB"/>
              </w:rPr>
              <w:t>i</w:t>
            </w:r>
            <w:proofErr w:type="spellEnd"/>
            <w:r w:rsidRPr="00E63A41">
              <w:rPr>
                <w:rFonts w:cs="Times New Roman" w:eastAsia="Calibri"/>
                <w:bCs/>
                <w:lang w:eastAsia="hr-HR" w:val="en-GB"/>
              </w:rPr>
              <w:t xml:space="preserve"> OIB </w:t>
            </w:r>
            <w:proofErr w:type="spellStart"/>
            <w:r w:rsidRPr="00E63A41">
              <w:rPr>
                <w:rFonts w:cs="Times New Roman" w:eastAsia="Calibri"/>
                <w:bCs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imes New Roman" w:eastAsia="Calibri"/>
                <w:bCs/>
                <w:sz w:val="22"/>
                <w:szCs w:val="22"/>
                <w:lang w:eastAsia="hr-HR" w:val="en-GB"/>
              </w:rPr>
            </w:pPr>
            <w:proofErr w:type="spellStart"/>
            <w:r w:rsidRPr="00E63A41">
              <w:rPr>
                <w:rFonts w:cs="Times New Roman" w:eastAsia="Calibri"/>
                <w:bCs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E63A41">
              <w:rPr>
                <w:rFonts w:cs="Times New Roman" w:eastAsia="Calibri"/>
                <w:bCs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E63A41">
              <w:rPr>
                <w:rFonts w:cs="Times New Roman" w:eastAsia="Calibri"/>
                <w:bCs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</w:tr>
      <w:tr w:rsidTr="00E63A41" w:rsidR="00E63A41" w:rsidRPr="00E63A41">
        <w:trPr>
          <w:trHeight w:val="775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HRVATSKE VODE -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pravna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osoba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za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upravljanje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vodama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220, Zagreb, OIB:28921383001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103.910,64</w:t>
            </w:r>
          </w:p>
        </w:tc>
      </w:tr>
      <w:tr w:rsidTr="00E63A41" w:rsidR="00E63A41" w:rsidRPr="00E63A41">
        <w:trPr>
          <w:trHeight w:val="503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GRAD ZAGREB, Zagreb,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Trg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Stjepana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Radića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1, OIB:61817894937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1.714.948,93</w:t>
            </w:r>
          </w:p>
        </w:tc>
      </w:tr>
      <w:tr w:rsidTr="00E63A41" w:rsidR="00E63A41" w:rsidRPr="00E63A41">
        <w:trPr>
          <w:trHeight w:val="416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ODVJETNIK ELVIS SEVER-KOREN,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Dubrava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124, Zagreb, OIB:23606440853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53.437,50</w:t>
            </w:r>
          </w:p>
        </w:tc>
      </w:tr>
      <w:tr w:rsidTr="00E63A41" w:rsidR="00E63A41" w:rsidRPr="00E63A41">
        <w:trPr>
          <w:trHeight w:val="557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REPUBLIKA HRVATSKA,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Zagreb, OIB: 18683136487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10.036,54</w:t>
            </w:r>
          </w:p>
        </w:tc>
      </w:tr>
      <w:tr w:rsidTr="00E63A41" w:rsidR="00E63A41" w:rsidRPr="00E63A41">
        <w:trPr>
          <w:trHeight w:val="664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DINARIK d.o.o. u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stečaju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Cvijete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Zuzorić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49, Zagreb, OIB:70492315407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6.300.773,49</w:t>
            </w:r>
          </w:p>
        </w:tc>
      </w:tr>
      <w:tr w:rsidTr="00E63A41" w:rsidR="00E63A41" w:rsidRPr="00E63A41">
        <w:trPr>
          <w:trHeight w:val="844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lastRenderedPageBreak/>
              <w:t xml:space="preserve">REPUBLIKA HRVATSKA, MINISTARSTVO PRAVOSUĐA,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49, Zagreb, OIB: 26635293339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750,00</w:t>
            </w:r>
          </w:p>
        </w:tc>
      </w:tr>
      <w:tr w:rsidTr="00E63A41" w:rsidR="00E63A41" w:rsidRPr="00E63A41">
        <w:trPr>
          <w:trHeight w:val="615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ZAGREBAČKA BANKA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. Zagreb,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Trg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bana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Josipa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Jelačića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10, OIB: 92963223473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Calibri"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3.452.241,99</w:t>
            </w:r>
          </w:p>
        </w:tc>
      </w:tr>
      <w:tr w:rsidTr="00E63A41" w:rsidR="00E63A41" w:rsidRPr="00E63A41">
        <w:trPr>
          <w:trHeight w:val="622"/>
          <w:jc w:val="center"/>
        </w:trPr>
        <w:tc>
          <w:tcPr>
            <w:tcW w:type="dxa" w:w="5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rPr>
                <w:rFonts w:cs="Times New Roman" w:eastAsia="Calibri"/>
                <w:bCs/>
                <w:lang w:eastAsia="hr-HR" w:val="en-GB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 xml:space="preserve">VAHID HALILHODŽIĆ,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Omiška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 xml:space="preserve"> 1, </w:t>
            </w:r>
            <w:proofErr w:type="spellStart"/>
            <w:r w:rsidRPr="00E63A41">
              <w:rPr>
                <w:rFonts w:cs="Times New Roman" w:eastAsia="Calibri"/>
                <w:lang w:eastAsia="hr-HR" w:val="en-GB"/>
              </w:rPr>
              <w:t>Promajna</w:t>
            </w:r>
            <w:proofErr w:type="spellEnd"/>
            <w:r w:rsidRPr="00E63A41">
              <w:rPr>
                <w:rFonts w:cs="Times New Roman" w:eastAsia="Calibri"/>
                <w:lang w:eastAsia="hr-HR" w:val="en-GB"/>
              </w:rPr>
              <w:t>, OIB:84677869260</w:t>
            </w:r>
          </w:p>
        </w:tc>
        <w:tc>
          <w:tcPr>
            <w:tcW w:type="dxa" w:w="2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63A41" w:rsidP="00E63A41" w:rsidR="00E63A41" w:rsidRPr="00E63A41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imes New Roman" w:eastAsia="Times New Roman"/>
                <w:bCs/>
                <w:lang w:eastAsia="hr-HR" w:val="en-US"/>
              </w:rPr>
            </w:pPr>
            <w:r w:rsidRPr="00E63A41">
              <w:rPr>
                <w:rFonts w:cs="Times New Roman" w:eastAsia="Calibri"/>
                <w:lang w:eastAsia="hr-HR" w:val="en-GB"/>
              </w:rPr>
              <w:t>8.511.873,35</w:t>
            </w:r>
          </w:p>
        </w:tc>
      </w:tr>
    </w:tbl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2. OSPORENE TRAŽBINE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Calibri"/>
          <w:lang w:eastAsia="hr-HR" w:val="en-GB"/>
        </w:rPr>
        <w:t xml:space="preserve">ODVJETNIK ELVIS SEVER-KOREN, </w:t>
      </w:r>
      <w:proofErr w:type="spellStart"/>
      <w:r w:rsidRPr="00E63A41">
        <w:rPr>
          <w:rFonts w:cs="Times New Roman" w:eastAsia="Calibri"/>
          <w:lang w:eastAsia="hr-HR" w:val="en-GB"/>
        </w:rPr>
        <w:t>Dubrava</w:t>
      </w:r>
      <w:proofErr w:type="spellEnd"/>
      <w:r w:rsidRPr="00E63A41">
        <w:rPr>
          <w:rFonts w:cs="Times New Roman" w:eastAsia="Calibri"/>
          <w:lang w:eastAsia="hr-HR" w:val="en-GB"/>
        </w:rPr>
        <w:t xml:space="preserve"> 124, Zagreb, OIB: 23606440853</w:t>
      </w:r>
      <w:r w:rsidRPr="00E63A41">
        <w:rPr>
          <w:rFonts w:cs="Times New Roman" w:eastAsia="Times New Roman"/>
          <w:noProof/>
          <w:lang w:eastAsia="hr-HR"/>
        </w:rPr>
        <w:t>,</w:t>
      </w:r>
      <w:r w:rsidRPr="00E63A41">
        <w:rPr>
          <w:rFonts w:cs="Times New Roman" w:eastAsia="Times New Roman"/>
          <w:noProof/>
          <w:szCs w:val="20"/>
          <w:lang w:eastAsia="hr-HR"/>
        </w:rPr>
        <w:t xml:space="preserve"> u iznosu od 46.875,00 kn, II višeg isplatnog reda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63A41">
        <w:rPr>
          <w:rFonts w:cs="Times New Roman" w:eastAsia="Calibri"/>
          <w:lang w:eastAsia="hr-HR" w:val="en-GB"/>
        </w:rPr>
        <w:t xml:space="preserve">DINARIK d.o.o. u </w:t>
      </w:r>
      <w:proofErr w:type="spellStart"/>
      <w:r w:rsidRPr="00E63A41">
        <w:rPr>
          <w:rFonts w:cs="Times New Roman" w:eastAsia="Calibri"/>
          <w:lang w:eastAsia="hr-HR" w:val="en-GB"/>
        </w:rPr>
        <w:t>stečaju</w:t>
      </w:r>
      <w:proofErr w:type="spellEnd"/>
      <w:r w:rsidRPr="00E63A41">
        <w:rPr>
          <w:rFonts w:cs="Times New Roman" w:eastAsia="Calibri"/>
          <w:lang w:eastAsia="hr-HR" w:val="en-GB"/>
        </w:rPr>
        <w:t xml:space="preserve">, </w:t>
      </w:r>
      <w:proofErr w:type="spellStart"/>
      <w:r w:rsidRPr="00E63A41">
        <w:rPr>
          <w:rFonts w:cs="Times New Roman" w:eastAsia="Calibri"/>
          <w:lang w:eastAsia="hr-HR" w:val="en-GB"/>
        </w:rPr>
        <w:t>Cvijete</w:t>
      </w:r>
      <w:proofErr w:type="spellEnd"/>
      <w:r w:rsidRPr="00E63A41">
        <w:rPr>
          <w:rFonts w:cs="Times New Roman" w:eastAsia="Calibri"/>
          <w:lang w:eastAsia="hr-HR" w:val="en-GB"/>
        </w:rPr>
        <w:t xml:space="preserve"> </w:t>
      </w:r>
      <w:proofErr w:type="spellStart"/>
      <w:r w:rsidRPr="00E63A41">
        <w:rPr>
          <w:rFonts w:cs="Times New Roman" w:eastAsia="Calibri"/>
          <w:lang w:eastAsia="hr-HR" w:val="en-GB"/>
        </w:rPr>
        <w:t>Zuzorić</w:t>
      </w:r>
      <w:proofErr w:type="spellEnd"/>
      <w:r w:rsidRPr="00E63A41">
        <w:rPr>
          <w:rFonts w:cs="Times New Roman" w:eastAsia="Calibri"/>
          <w:lang w:eastAsia="hr-HR" w:val="en-GB"/>
        </w:rPr>
        <w:t xml:space="preserve"> 49, Zagreb, OIB</w:t>
      </w:r>
      <w:proofErr w:type="gramStart"/>
      <w:r w:rsidRPr="00E63A41">
        <w:rPr>
          <w:rFonts w:cs="Times New Roman" w:eastAsia="Calibri"/>
          <w:lang w:eastAsia="hr-HR" w:val="en-GB"/>
        </w:rPr>
        <w:t>:70492315407</w:t>
      </w:r>
      <w:proofErr w:type="gramEnd"/>
      <w:r w:rsidRPr="00E63A41">
        <w:rPr>
          <w:rFonts w:cs="Times New Roman" w:eastAsia="Calibri"/>
          <w:lang w:eastAsia="hr-HR" w:val="en-GB"/>
        </w:rPr>
        <w:t xml:space="preserve">, u </w:t>
      </w:r>
      <w:proofErr w:type="spellStart"/>
      <w:r w:rsidRPr="00E63A41">
        <w:rPr>
          <w:rFonts w:cs="Times New Roman" w:eastAsia="Calibri"/>
          <w:lang w:eastAsia="hr-HR" w:val="en-GB"/>
        </w:rPr>
        <w:t>iznosu</w:t>
      </w:r>
      <w:proofErr w:type="spellEnd"/>
      <w:r w:rsidRPr="00E63A41">
        <w:rPr>
          <w:rFonts w:cs="Times New Roman" w:eastAsia="Calibri"/>
          <w:lang w:eastAsia="hr-HR" w:val="en-GB"/>
        </w:rPr>
        <w:t xml:space="preserve"> od 3.444.220,88 </w:t>
      </w:r>
      <w:proofErr w:type="spellStart"/>
      <w:r w:rsidRPr="00E63A41">
        <w:rPr>
          <w:rFonts w:cs="Times New Roman" w:eastAsia="Calibri"/>
          <w:lang w:eastAsia="hr-HR" w:val="en-GB"/>
        </w:rPr>
        <w:t>kn</w:t>
      </w:r>
      <w:proofErr w:type="spellEnd"/>
      <w:r w:rsidRPr="00E63A41">
        <w:rPr>
          <w:rFonts w:cs="Times New Roman" w:eastAsia="Calibri"/>
          <w:lang w:eastAsia="hr-HR" w:val="en-GB"/>
        </w:rPr>
        <w:t xml:space="preserve">, II </w:t>
      </w:r>
      <w:proofErr w:type="spellStart"/>
      <w:r w:rsidRPr="00E63A41">
        <w:rPr>
          <w:rFonts w:cs="Times New Roman" w:eastAsia="Calibri"/>
          <w:lang w:eastAsia="hr-HR" w:val="en-GB"/>
        </w:rPr>
        <w:t>višeg</w:t>
      </w:r>
      <w:proofErr w:type="spellEnd"/>
      <w:r w:rsidRPr="00E63A41">
        <w:rPr>
          <w:rFonts w:cs="Times New Roman" w:eastAsia="Calibri"/>
          <w:lang w:eastAsia="hr-HR" w:val="en-GB"/>
        </w:rPr>
        <w:t xml:space="preserve"> </w:t>
      </w:r>
      <w:proofErr w:type="spellStart"/>
      <w:r w:rsidRPr="00E63A41">
        <w:rPr>
          <w:rFonts w:cs="Times New Roman" w:eastAsia="Calibri"/>
          <w:lang w:eastAsia="hr-HR" w:val="en-GB"/>
        </w:rPr>
        <w:t>isplatnog</w:t>
      </w:r>
      <w:proofErr w:type="spellEnd"/>
      <w:r w:rsidRPr="00E63A41">
        <w:rPr>
          <w:rFonts w:cs="Times New Roman" w:eastAsia="Calibri"/>
          <w:lang w:eastAsia="hr-HR" w:val="en-GB"/>
        </w:rPr>
        <w:t xml:space="preserve"> </w:t>
      </w:r>
      <w:proofErr w:type="spellStart"/>
      <w:r w:rsidRPr="00E63A41">
        <w:rPr>
          <w:rFonts w:cs="Times New Roman" w:eastAsia="Calibri"/>
          <w:lang w:eastAsia="hr-HR" w:val="en-GB"/>
        </w:rPr>
        <w:t>reda</w:t>
      </w:r>
      <w:proofErr w:type="spellEnd"/>
    </w:p>
    <w:p w:rsidRDefault="00E63A41" w:rsidP="00E63A41" w:rsidR="00E63A41" w:rsidRPr="00E63A41">
      <w:pPr>
        <w:autoSpaceDN w:val="false"/>
        <w:spacing w:after="0"/>
        <w:jc w:val="both"/>
        <w:rPr>
          <w:rFonts w:cs="Times New Roman" w:eastAsia="Times New Roman"/>
          <w:noProof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Stečajni vjerovnici odvjetnik Elvis Sever-Koren, Dubrava, Zagreb, i DINARIK d.o.o. u stečaju, Zagreb, upućuju se radi utvrđenja osnovanosti osporenih tražbina pokrenuti parnice u roku od 8 dana od dana pravomoćnosti ovoga rješenja, inače će se smatrati da su odustali od prava na vođenje parnice.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E63A41">
        <w:rPr>
          <w:rFonts w:cs="Times New Roman" w:eastAsia="Times New Roman"/>
          <w:noProof/>
        </w:rPr>
        <w:t xml:space="preserve">                       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Na ispitnom ročištu koje je održano 8. rujna 2017. ispitane su sve prijavljene tražbine prema svojim iznosima i redu.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E63A4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E63A41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Stečajni upravitelj osporio je tražbine vjerovnika:</w:t>
      </w:r>
    </w:p>
    <w:p w:rsidRDefault="00E63A41" w:rsidP="00E63A41" w:rsidR="00E63A41" w:rsidRPr="00E63A41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 xml:space="preserve">Odvjetnika Elvisa Severa-Korena, Dubrava, Zagreb, u iznosu od 46.875,00 kn, </w:t>
      </w:r>
      <w:r w:rsidRPr="00E63A41">
        <w:rPr>
          <w:rFonts w:cs="Times New Roman" w:eastAsia="Times New Roman"/>
          <w:lang w:eastAsia="hr-HR"/>
        </w:rPr>
        <w:t>jer se radi o obvezi stečajne mase, sukladno čl.156. SZ</w:t>
      </w:r>
    </w:p>
    <w:p w:rsidRDefault="00E63A41" w:rsidP="00E63A41" w:rsidR="00E63A41" w:rsidRPr="00E63A41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DINARIK d.o.o. u stečaju, Zagreb, u iznosu od 3.444.220,88 kn, jer je navedeni iznos priznat vjerovniku Zagrebačkoj banci d.d., kojem vjerovniku je PENA GRAD d.o.o. u stečaju založni dužnik za DINARIK d.o.o. u stečaju.</w:t>
      </w:r>
    </w:p>
    <w:p w:rsidRDefault="00E63A41" w:rsidP="00E63A41" w:rsidR="00E63A41" w:rsidRPr="00E63A41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Stoga je sud, temeljem čl.266. st.1. i čl.267. st.1. SZ, vjerovnike - odvjetnika Elvisa Severa-Korena, Dubrava, Zagreb, i DINARIK d.o.o. u stečaju, Zagreb,</w:t>
      </w:r>
      <w:r w:rsidRPr="00E63A41">
        <w:rPr>
          <w:rFonts w:cs="Times New Roman" w:eastAsia="Times New Roman"/>
          <w:noProof/>
        </w:rPr>
        <w:t xml:space="preserve"> </w:t>
      </w:r>
      <w:r w:rsidRPr="00E63A41">
        <w:rPr>
          <w:rFonts w:cs="Times New Roman" w:eastAsia="Times New Roman"/>
          <w:noProof/>
          <w:szCs w:val="20"/>
          <w:lang w:eastAsia="hr-HR"/>
        </w:rPr>
        <w:t xml:space="preserve">uputio na pokretanje </w:t>
      </w:r>
      <w:r w:rsidRPr="00E63A41">
        <w:rPr>
          <w:rFonts w:cs="Times New Roman" w:eastAsia="Times New Roman"/>
          <w:noProof/>
          <w:szCs w:val="20"/>
          <w:lang w:eastAsia="hr-HR"/>
        </w:rPr>
        <w:lastRenderedPageBreak/>
        <w:t>parnica, radi utvrđivanja osnovanosti osporenih tražbina, u roku od 8 dana, uz upozorenje da će se u suprotnom smatrati da su odustali od prava na vođenje parnice.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ab/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U Bjelovaru 23. siječnja 2018.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 xml:space="preserve">      Stečajna sutkinja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63A41" w:rsidP="00E63A41" w:rsidR="00E63A41" w:rsidRPr="00E63A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E63A41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E63A41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3A41" w:rsidP="00E63A41" w:rsidR="00E63A41" w:rsidRPr="00E63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63A41" w:rsidR="00AE649C" w:rsidRPr="00B76F3C">
      <w:headerReference w:type="default" r:id="rId11"/>
      <w:pgSz w:code="9" w:h="16839" w:w="11907"/>
      <w:pgMar w:gutter="0" w:footer="1134" w:header="1134" w:left="1417" w:bottom="198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469860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E63A41" w:rsidP="00E63A41" w:rsidR="00E63A4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E63A41" w:rsidP="00E63A41" w:rsidR="00E63A41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szCs w:val="20"/>
            <w:lang w:eastAsia="hr-HR"/>
          </w:rPr>
        </w:pPr>
        <w:r w:rsidRPr="00E63A41">
          <w:rPr>
            <w:rFonts w:cs="Times New Roman" w:eastAsia="Times New Roman"/>
            <w:noProof/>
            <w:szCs w:val="20"/>
            <w:lang w:eastAsia="hr-HR"/>
          </w:rPr>
          <w:t>Poslovni broj: 5. St-245/2017-19</w:t>
        </w:r>
      </w:p>
      <w:p w:rsidRDefault="00E63A41" w:rsidP="00E63A41" w:rsidR="008333A9" w:rsidRPr="00E63A41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A41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33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St-245/2017-19</izvorni_sadrzaj>
    <derivirana_varijabla naziv="DomainObject.Oznaka_1">St-245/2017-19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St-245/2017-19</izvorni_sadrzaj>
    <derivirana_varijabla naziv="DomainObject.PoslovniBrojDokumenta_1">St-245/2017-19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74176-3DEA-4667-A5C1-5376E72E8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592</properties:Words>
  <properties:Characters>3306</properties:Characters>
  <properties:Lines>117</properties:Lines>
  <properties:Paragraphs>47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2018-01-23T13:29:00Z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St-245/2017-19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